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953EF" w:rsidRPr="00A953EF" w:rsidRDefault="00A953EF" w:rsidP="00A953EF">
      <w:pPr>
        <w:shd w:val="clear" w:color="auto" w:fill="FFFFFF"/>
        <w:spacing w:before="225" w:after="225" w:line="240" w:lineRule="auto"/>
        <w:ind w:firstLine="567"/>
        <w:jc w:val="both"/>
        <w:outlineLvl w:val="1"/>
        <w:rPr>
          <w:rFonts w:ascii="Arial" w:eastAsia="Times New Roman" w:hAnsi="Arial" w:cs="Arial"/>
          <w:color w:val="464646"/>
          <w:sz w:val="43"/>
          <w:szCs w:val="43"/>
          <w:lang w:eastAsia="ru-RU"/>
        </w:rPr>
      </w:pPr>
      <w:r w:rsidRPr="00A953EF">
        <w:rPr>
          <w:rFonts w:ascii="Arial" w:eastAsia="Times New Roman" w:hAnsi="Arial" w:cs="Arial"/>
          <w:color w:val="464646"/>
          <w:sz w:val="43"/>
          <w:szCs w:val="43"/>
          <w:lang w:eastAsia="ru-RU"/>
        </w:rPr>
        <w:t>Ответственность за распространение, употребление и хранение наркотических средств и психотропных веществ</w:t>
      </w:r>
    </w:p>
    <w:p w:rsidR="00A953EF" w:rsidRPr="00A953EF" w:rsidRDefault="00A953EF" w:rsidP="00A953EF">
      <w:pPr>
        <w:spacing w:after="0" w:line="240" w:lineRule="auto"/>
        <w:ind w:firstLine="567"/>
        <w:jc w:val="both"/>
        <w:rPr>
          <w:rFonts w:ascii="Arial" w:eastAsia="Times New Roman" w:hAnsi="Arial" w:cs="Arial"/>
          <w:color w:val="414141"/>
          <w:sz w:val="28"/>
          <w:szCs w:val="28"/>
          <w:lang w:eastAsia="ru-RU"/>
        </w:rPr>
      </w:pPr>
      <w:bookmarkStart w:id="0" w:name="_GoBack"/>
      <w:bookmarkEnd w:id="0"/>
    </w:p>
    <w:p w:rsidR="00A953EF" w:rsidRPr="00A953EF" w:rsidRDefault="00A953EF" w:rsidP="00A953EF">
      <w:pPr>
        <w:shd w:val="clear" w:color="auto" w:fill="FFFFFF"/>
        <w:spacing w:after="150" w:line="315" w:lineRule="atLeast"/>
        <w:ind w:firstLine="567"/>
        <w:jc w:val="both"/>
        <w:rPr>
          <w:rFonts w:ascii="Arial" w:eastAsia="Times New Roman" w:hAnsi="Arial" w:cs="Arial"/>
          <w:color w:val="3C3C3C"/>
          <w:sz w:val="21"/>
          <w:szCs w:val="21"/>
          <w:lang w:eastAsia="ru-RU"/>
        </w:rPr>
      </w:pPr>
      <w:r w:rsidRPr="00A953EF">
        <w:rPr>
          <w:rFonts w:ascii="Arial" w:eastAsia="Times New Roman" w:hAnsi="Arial" w:cs="Arial"/>
          <w:color w:val="3C3C3C"/>
          <w:sz w:val="21"/>
          <w:szCs w:val="21"/>
          <w:lang w:eastAsia="ru-RU"/>
        </w:rPr>
        <w:t> </w:t>
      </w:r>
      <w:r w:rsidRPr="00A953EF">
        <w:rPr>
          <w:rFonts w:ascii="Arial" w:eastAsia="Times New Roman" w:hAnsi="Arial" w:cs="Arial"/>
          <w:b/>
          <w:bCs/>
          <w:color w:val="3C3C3C"/>
          <w:sz w:val="21"/>
          <w:szCs w:val="21"/>
          <w:lang w:eastAsia="ru-RU"/>
        </w:rPr>
        <w:t>УГОЛОВНАЯ ОТВЕТСТВЕННОСТЬ</w:t>
      </w:r>
    </w:p>
    <w:p w:rsidR="00A953EF" w:rsidRPr="00A953EF" w:rsidRDefault="00A953EF" w:rsidP="00A953EF">
      <w:pPr>
        <w:shd w:val="clear" w:color="auto" w:fill="FFFFFF"/>
        <w:spacing w:after="150" w:line="315" w:lineRule="atLeast"/>
        <w:ind w:firstLine="567"/>
        <w:jc w:val="both"/>
        <w:rPr>
          <w:rFonts w:ascii="Arial" w:eastAsia="Times New Roman" w:hAnsi="Arial" w:cs="Arial"/>
          <w:color w:val="3C3C3C"/>
          <w:sz w:val="21"/>
          <w:szCs w:val="21"/>
          <w:lang w:eastAsia="ru-RU"/>
        </w:rPr>
      </w:pPr>
      <w:r w:rsidRPr="00A953EF">
        <w:rPr>
          <w:rFonts w:ascii="Arial" w:eastAsia="Times New Roman" w:hAnsi="Arial" w:cs="Arial"/>
          <w:b/>
          <w:bCs/>
          <w:color w:val="3C3C3C"/>
          <w:sz w:val="21"/>
          <w:szCs w:val="21"/>
          <w:lang w:eastAsia="ru-RU"/>
        </w:rPr>
        <w:t>Статья 228.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A953EF" w:rsidRPr="00A953EF" w:rsidRDefault="00A953EF" w:rsidP="00A953EF">
      <w:pPr>
        <w:shd w:val="clear" w:color="auto" w:fill="FFFFFF"/>
        <w:spacing w:after="150" w:line="315" w:lineRule="atLeast"/>
        <w:ind w:firstLine="567"/>
        <w:jc w:val="both"/>
        <w:rPr>
          <w:rFonts w:ascii="Arial" w:eastAsia="Times New Roman" w:hAnsi="Arial" w:cs="Arial"/>
          <w:color w:val="3C3C3C"/>
          <w:sz w:val="21"/>
          <w:szCs w:val="21"/>
          <w:lang w:eastAsia="ru-RU"/>
        </w:rPr>
      </w:pPr>
      <w:r w:rsidRPr="00A953EF">
        <w:rPr>
          <w:rFonts w:ascii="Arial" w:eastAsia="Times New Roman" w:hAnsi="Arial" w:cs="Arial"/>
          <w:color w:val="3C3C3C"/>
          <w:sz w:val="21"/>
          <w:szCs w:val="21"/>
          <w:lang w:eastAsia="ru-RU"/>
        </w:rPr>
        <w:t>1. Незаконные </w:t>
      </w:r>
      <w:hyperlink r:id="rId4" w:history="1">
        <w:r w:rsidRPr="00A953EF">
          <w:rPr>
            <w:rFonts w:ascii="Arial" w:eastAsia="Times New Roman" w:hAnsi="Arial" w:cs="Arial"/>
            <w:color w:val="3081E4"/>
            <w:sz w:val="21"/>
            <w:szCs w:val="21"/>
            <w:u w:val="single"/>
            <w:lang w:eastAsia="ru-RU"/>
          </w:rPr>
          <w:t>приобретение</w:t>
        </w:r>
      </w:hyperlink>
      <w:r w:rsidRPr="00A953EF">
        <w:rPr>
          <w:rFonts w:ascii="Arial" w:eastAsia="Times New Roman" w:hAnsi="Arial" w:cs="Arial"/>
          <w:color w:val="3C3C3C"/>
          <w:sz w:val="21"/>
          <w:szCs w:val="21"/>
          <w:lang w:eastAsia="ru-RU"/>
        </w:rPr>
        <w:t>, </w:t>
      </w:r>
      <w:hyperlink r:id="rId5" w:history="1">
        <w:r w:rsidRPr="00A953EF">
          <w:rPr>
            <w:rFonts w:ascii="Arial" w:eastAsia="Times New Roman" w:hAnsi="Arial" w:cs="Arial"/>
            <w:color w:val="3081E4"/>
            <w:sz w:val="21"/>
            <w:szCs w:val="21"/>
            <w:u w:val="single"/>
            <w:lang w:eastAsia="ru-RU"/>
          </w:rPr>
          <w:t>хранение</w:t>
        </w:r>
      </w:hyperlink>
      <w:r w:rsidRPr="00A953EF">
        <w:rPr>
          <w:rFonts w:ascii="Arial" w:eastAsia="Times New Roman" w:hAnsi="Arial" w:cs="Arial"/>
          <w:color w:val="3C3C3C"/>
          <w:sz w:val="21"/>
          <w:szCs w:val="21"/>
          <w:lang w:eastAsia="ru-RU"/>
        </w:rPr>
        <w:t>, </w:t>
      </w:r>
      <w:hyperlink r:id="rId6" w:history="1">
        <w:r w:rsidRPr="00A953EF">
          <w:rPr>
            <w:rFonts w:ascii="Arial" w:eastAsia="Times New Roman" w:hAnsi="Arial" w:cs="Arial"/>
            <w:color w:val="3081E4"/>
            <w:sz w:val="21"/>
            <w:szCs w:val="21"/>
            <w:u w:val="single"/>
            <w:lang w:eastAsia="ru-RU"/>
          </w:rPr>
          <w:t>перевозка</w:t>
        </w:r>
      </w:hyperlink>
      <w:r w:rsidRPr="00A953EF">
        <w:rPr>
          <w:rFonts w:ascii="Arial" w:eastAsia="Times New Roman" w:hAnsi="Arial" w:cs="Arial"/>
          <w:color w:val="3C3C3C"/>
          <w:sz w:val="21"/>
          <w:szCs w:val="21"/>
          <w:lang w:eastAsia="ru-RU"/>
        </w:rPr>
        <w:t>, </w:t>
      </w:r>
      <w:hyperlink r:id="rId7" w:history="1">
        <w:r w:rsidRPr="00A953EF">
          <w:rPr>
            <w:rFonts w:ascii="Arial" w:eastAsia="Times New Roman" w:hAnsi="Arial" w:cs="Arial"/>
            <w:color w:val="3081E4"/>
            <w:sz w:val="21"/>
            <w:szCs w:val="21"/>
            <w:u w:val="single"/>
            <w:lang w:eastAsia="ru-RU"/>
          </w:rPr>
          <w:t>изготовление</w:t>
        </w:r>
      </w:hyperlink>
      <w:r w:rsidRPr="00A953EF">
        <w:rPr>
          <w:rFonts w:ascii="Arial" w:eastAsia="Times New Roman" w:hAnsi="Arial" w:cs="Arial"/>
          <w:color w:val="3C3C3C"/>
          <w:sz w:val="21"/>
          <w:szCs w:val="21"/>
          <w:lang w:eastAsia="ru-RU"/>
        </w:rPr>
        <w:t>, переработка без цели сбыта наркотических средств, </w:t>
      </w:r>
      <w:hyperlink r:id="rId8" w:history="1">
        <w:r w:rsidRPr="00A953EF">
          <w:rPr>
            <w:rFonts w:ascii="Arial" w:eastAsia="Times New Roman" w:hAnsi="Arial" w:cs="Arial"/>
            <w:color w:val="3081E4"/>
            <w:sz w:val="21"/>
            <w:szCs w:val="21"/>
            <w:u w:val="single"/>
            <w:lang w:eastAsia="ru-RU"/>
          </w:rPr>
          <w:t>психотропных веществ</w:t>
        </w:r>
      </w:hyperlink>
      <w:r w:rsidRPr="00A953EF">
        <w:rPr>
          <w:rFonts w:ascii="Arial" w:eastAsia="Times New Roman" w:hAnsi="Arial" w:cs="Arial"/>
          <w:color w:val="3C3C3C"/>
          <w:sz w:val="21"/>
          <w:szCs w:val="21"/>
          <w:lang w:eastAsia="ru-RU"/>
        </w:rPr>
        <w:t> или их </w:t>
      </w:r>
      <w:hyperlink r:id="rId9" w:history="1">
        <w:r w:rsidRPr="00A953EF">
          <w:rPr>
            <w:rFonts w:ascii="Arial" w:eastAsia="Times New Roman" w:hAnsi="Arial" w:cs="Arial"/>
            <w:color w:val="3081E4"/>
            <w:sz w:val="21"/>
            <w:szCs w:val="21"/>
            <w:u w:val="single"/>
            <w:lang w:eastAsia="ru-RU"/>
          </w:rPr>
          <w:t>аналогов</w:t>
        </w:r>
      </w:hyperlink>
      <w:r w:rsidRPr="00A953EF">
        <w:rPr>
          <w:rFonts w:ascii="Arial" w:eastAsia="Times New Roman" w:hAnsi="Arial" w:cs="Arial"/>
          <w:color w:val="3C3C3C"/>
          <w:sz w:val="21"/>
          <w:szCs w:val="21"/>
          <w:lang w:eastAsia="ru-RU"/>
        </w:rPr>
        <w:t> в значительном размере, а также незаконные приобретение, хранение, перевозка без цели сбыта </w:t>
      </w:r>
      <w:hyperlink r:id="rId10" w:history="1">
        <w:r w:rsidRPr="00A953EF">
          <w:rPr>
            <w:rFonts w:ascii="Arial" w:eastAsia="Times New Roman" w:hAnsi="Arial" w:cs="Arial"/>
            <w:color w:val="3081E4"/>
            <w:sz w:val="21"/>
            <w:szCs w:val="21"/>
            <w:u w:val="single"/>
            <w:lang w:eastAsia="ru-RU"/>
          </w:rPr>
          <w:t>растений</w:t>
        </w:r>
      </w:hyperlink>
      <w:r w:rsidRPr="00A953EF">
        <w:rPr>
          <w:rFonts w:ascii="Arial" w:eastAsia="Times New Roman" w:hAnsi="Arial" w:cs="Arial"/>
          <w:color w:val="3C3C3C"/>
          <w:sz w:val="21"/>
          <w:szCs w:val="21"/>
          <w:lang w:eastAsia="ru-RU"/>
        </w:rPr>
        <w:t>,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w:t>
      </w:r>
    </w:p>
    <w:p w:rsidR="00A953EF" w:rsidRPr="00A953EF" w:rsidRDefault="00A953EF" w:rsidP="00A953EF">
      <w:pPr>
        <w:shd w:val="clear" w:color="auto" w:fill="FFFFFF"/>
        <w:spacing w:after="150" w:line="315" w:lineRule="atLeast"/>
        <w:ind w:firstLine="567"/>
        <w:jc w:val="both"/>
        <w:rPr>
          <w:rFonts w:ascii="Arial" w:eastAsia="Times New Roman" w:hAnsi="Arial" w:cs="Arial"/>
          <w:color w:val="3C3C3C"/>
          <w:sz w:val="21"/>
          <w:szCs w:val="21"/>
          <w:lang w:eastAsia="ru-RU"/>
        </w:rPr>
      </w:pPr>
      <w:r w:rsidRPr="00A953EF">
        <w:rPr>
          <w:rFonts w:ascii="Arial" w:eastAsia="Times New Roman" w:hAnsi="Arial" w:cs="Arial"/>
          <w:color w:val="3C3C3C"/>
          <w:sz w:val="21"/>
          <w:szCs w:val="21"/>
          <w:lang w:eastAsia="ru-RU"/>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p w:rsidR="00A953EF" w:rsidRPr="00A953EF" w:rsidRDefault="00A953EF" w:rsidP="00A953EF">
      <w:pPr>
        <w:shd w:val="clear" w:color="auto" w:fill="FFFFFF"/>
        <w:spacing w:after="150" w:line="315" w:lineRule="atLeast"/>
        <w:ind w:firstLine="567"/>
        <w:jc w:val="both"/>
        <w:rPr>
          <w:rFonts w:ascii="Arial" w:eastAsia="Times New Roman" w:hAnsi="Arial" w:cs="Arial"/>
          <w:color w:val="3C3C3C"/>
          <w:sz w:val="21"/>
          <w:szCs w:val="21"/>
          <w:lang w:eastAsia="ru-RU"/>
        </w:rPr>
      </w:pPr>
      <w:r w:rsidRPr="00A953EF">
        <w:rPr>
          <w:rFonts w:ascii="Arial" w:eastAsia="Times New Roman" w:hAnsi="Arial" w:cs="Arial"/>
          <w:color w:val="3C3C3C"/>
          <w:sz w:val="21"/>
          <w:szCs w:val="21"/>
          <w:lang w:eastAsia="ru-RU"/>
        </w:rPr>
        <w:t>2. Те же деяния, совершенные в крупном размере, -</w:t>
      </w:r>
    </w:p>
    <w:p w:rsidR="00A953EF" w:rsidRPr="00A953EF" w:rsidRDefault="00A953EF" w:rsidP="00A953EF">
      <w:pPr>
        <w:shd w:val="clear" w:color="auto" w:fill="FFFFFF"/>
        <w:spacing w:after="150" w:line="315" w:lineRule="atLeast"/>
        <w:ind w:firstLine="567"/>
        <w:jc w:val="both"/>
        <w:rPr>
          <w:rFonts w:ascii="Arial" w:eastAsia="Times New Roman" w:hAnsi="Arial" w:cs="Arial"/>
          <w:color w:val="3C3C3C"/>
          <w:sz w:val="21"/>
          <w:szCs w:val="21"/>
          <w:lang w:eastAsia="ru-RU"/>
        </w:rPr>
      </w:pPr>
      <w:r w:rsidRPr="00A953EF">
        <w:rPr>
          <w:rFonts w:ascii="Arial" w:eastAsia="Times New Roman" w:hAnsi="Arial" w:cs="Arial"/>
          <w:color w:val="3C3C3C"/>
          <w:sz w:val="21"/>
          <w:szCs w:val="21"/>
          <w:lang w:eastAsia="ru-RU"/>
        </w:rPr>
        <w:t>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A953EF" w:rsidRPr="00A953EF" w:rsidRDefault="00A953EF" w:rsidP="00A953EF">
      <w:pPr>
        <w:shd w:val="clear" w:color="auto" w:fill="FFFFFF"/>
        <w:spacing w:after="150" w:line="315" w:lineRule="atLeast"/>
        <w:ind w:firstLine="567"/>
        <w:jc w:val="both"/>
        <w:rPr>
          <w:rFonts w:ascii="Arial" w:eastAsia="Times New Roman" w:hAnsi="Arial" w:cs="Arial"/>
          <w:color w:val="3C3C3C"/>
          <w:sz w:val="21"/>
          <w:szCs w:val="21"/>
          <w:lang w:eastAsia="ru-RU"/>
        </w:rPr>
      </w:pPr>
      <w:r w:rsidRPr="00A953EF">
        <w:rPr>
          <w:rFonts w:ascii="Arial" w:eastAsia="Times New Roman" w:hAnsi="Arial" w:cs="Arial"/>
          <w:color w:val="3C3C3C"/>
          <w:sz w:val="21"/>
          <w:szCs w:val="21"/>
          <w:lang w:eastAsia="ru-RU"/>
        </w:rPr>
        <w:t>3. Те же деяния, совершенные в особо крупном размере, -</w:t>
      </w:r>
    </w:p>
    <w:p w:rsidR="00A953EF" w:rsidRPr="00A953EF" w:rsidRDefault="00A953EF" w:rsidP="00A953EF">
      <w:pPr>
        <w:shd w:val="clear" w:color="auto" w:fill="FFFFFF"/>
        <w:spacing w:after="150" w:line="315" w:lineRule="atLeast"/>
        <w:ind w:firstLine="567"/>
        <w:jc w:val="both"/>
        <w:rPr>
          <w:rFonts w:ascii="Arial" w:eastAsia="Times New Roman" w:hAnsi="Arial" w:cs="Arial"/>
          <w:color w:val="3C3C3C"/>
          <w:sz w:val="21"/>
          <w:szCs w:val="21"/>
          <w:lang w:eastAsia="ru-RU"/>
        </w:rPr>
      </w:pPr>
      <w:r w:rsidRPr="00A953EF">
        <w:rPr>
          <w:rFonts w:ascii="Arial" w:eastAsia="Times New Roman" w:hAnsi="Arial" w:cs="Arial"/>
          <w:color w:val="3C3C3C"/>
          <w:sz w:val="21"/>
          <w:szCs w:val="21"/>
          <w:lang w:eastAsia="ru-RU"/>
        </w:rPr>
        <w:t>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w:t>
      </w:r>
    </w:p>
    <w:p w:rsidR="00A953EF" w:rsidRPr="00A953EF" w:rsidRDefault="00A953EF" w:rsidP="00A953EF">
      <w:pPr>
        <w:shd w:val="clear" w:color="auto" w:fill="FFFFFF"/>
        <w:spacing w:after="150" w:line="315" w:lineRule="atLeast"/>
        <w:ind w:firstLine="567"/>
        <w:jc w:val="both"/>
        <w:rPr>
          <w:rFonts w:ascii="Arial" w:eastAsia="Times New Roman" w:hAnsi="Arial" w:cs="Arial"/>
          <w:color w:val="3C3C3C"/>
          <w:sz w:val="21"/>
          <w:szCs w:val="21"/>
          <w:lang w:eastAsia="ru-RU"/>
        </w:rPr>
      </w:pPr>
      <w:r w:rsidRPr="00A953EF">
        <w:rPr>
          <w:rFonts w:ascii="Arial" w:eastAsia="Times New Roman" w:hAnsi="Arial" w:cs="Arial"/>
          <w:color w:val="3C3C3C"/>
          <w:sz w:val="21"/>
          <w:szCs w:val="21"/>
          <w:lang w:eastAsia="ru-RU"/>
        </w:rPr>
        <w:t>Примечания. 1. Лицо, совершившее предусмотренное настоящей статьей преступление, </w:t>
      </w:r>
      <w:hyperlink r:id="rId11" w:history="1">
        <w:r w:rsidRPr="00A953EF">
          <w:rPr>
            <w:rFonts w:ascii="Arial" w:eastAsia="Times New Roman" w:hAnsi="Arial" w:cs="Arial"/>
            <w:color w:val="3081E4"/>
            <w:sz w:val="21"/>
            <w:szCs w:val="21"/>
            <w:u w:val="single"/>
            <w:lang w:eastAsia="ru-RU"/>
          </w:rPr>
          <w:t>добровольно</w:t>
        </w:r>
      </w:hyperlink>
      <w:r w:rsidRPr="00A953EF">
        <w:rPr>
          <w:rFonts w:ascii="Arial" w:eastAsia="Times New Roman" w:hAnsi="Arial" w:cs="Arial"/>
          <w:color w:val="3C3C3C"/>
          <w:sz w:val="21"/>
          <w:szCs w:val="21"/>
          <w:lang w:eastAsia="ru-RU"/>
        </w:rPr>
        <w:t xml:space="preserve">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w:t>
      </w:r>
      <w:r w:rsidRPr="00A953EF">
        <w:rPr>
          <w:rFonts w:ascii="Arial" w:eastAsia="Times New Roman" w:hAnsi="Arial" w:cs="Arial"/>
          <w:color w:val="3C3C3C"/>
          <w:sz w:val="21"/>
          <w:szCs w:val="21"/>
          <w:lang w:eastAsia="ru-RU"/>
        </w:rPr>
        <w:lastRenderedPageBreak/>
        <w:t>преступление. Не 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 веществ или их аналогов, таких растений либо их частей, содержащих наркотические средства или психотропные вещества.</w:t>
      </w:r>
    </w:p>
    <w:p w:rsidR="00A953EF" w:rsidRPr="00A953EF" w:rsidRDefault="00A953EF" w:rsidP="00A953EF">
      <w:pPr>
        <w:shd w:val="clear" w:color="auto" w:fill="FFFFFF"/>
        <w:spacing w:after="150" w:line="315" w:lineRule="atLeast"/>
        <w:ind w:firstLine="567"/>
        <w:jc w:val="both"/>
        <w:rPr>
          <w:rFonts w:ascii="Arial" w:eastAsia="Times New Roman" w:hAnsi="Arial" w:cs="Arial"/>
          <w:color w:val="3C3C3C"/>
          <w:sz w:val="21"/>
          <w:szCs w:val="21"/>
          <w:lang w:eastAsia="ru-RU"/>
        </w:rPr>
      </w:pPr>
      <w:r w:rsidRPr="00A953EF">
        <w:rPr>
          <w:rFonts w:ascii="Arial" w:eastAsia="Times New Roman" w:hAnsi="Arial" w:cs="Arial"/>
          <w:color w:val="3C3C3C"/>
          <w:sz w:val="21"/>
          <w:szCs w:val="21"/>
          <w:lang w:eastAsia="ru-RU"/>
        </w:rPr>
        <w:t>2. Значительный, крупный и особо крупный </w:t>
      </w:r>
      <w:hyperlink r:id="rId12" w:history="1">
        <w:r w:rsidRPr="00A953EF">
          <w:rPr>
            <w:rFonts w:ascii="Arial" w:eastAsia="Times New Roman" w:hAnsi="Arial" w:cs="Arial"/>
            <w:color w:val="3081E4"/>
            <w:sz w:val="21"/>
            <w:szCs w:val="21"/>
            <w:u w:val="single"/>
            <w:lang w:eastAsia="ru-RU"/>
          </w:rPr>
          <w:t>размеры</w:t>
        </w:r>
      </w:hyperlink>
      <w:r w:rsidRPr="00A953EF">
        <w:rPr>
          <w:rFonts w:ascii="Arial" w:eastAsia="Times New Roman" w:hAnsi="Arial" w:cs="Arial"/>
          <w:color w:val="3C3C3C"/>
          <w:sz w:val="21"/>
          <w:szCs w:val="21"/>
          <w:lang w:eastAsia="ru-RU"/>
        </w:rPr>
        <w:t> наркотических средств и психотропных веществ, а также значительный, крупный и особо крупный </w:t>
      </w:r>
      <w:hyperlink r:id="rId13" w:history="1">
        <w:r w:rsidRPr="00A953EF">
          <w:rPr>
            <w:rFonts w:ascii="Arial" w:eastAsia="Times New Roman" w:hAnsi="Arial" w:cs="Arial"/>
            <w:color w:val="3081E4"/>
            <w:sz w:val="21"/>
            <w:szCs w:val="21"/>
            <w:u w:val="single"/>
            <w:lang w:eastAsia="ru-RU"/>
          </w:rPr>
          <w:t>размеры</w:t>
        </w:r>
      </w:hyperlink>
      <w:r w:rsidRPr="00A953EF">
        <w:rPr>
          <w:rFonts w:ascii="Arial" w:eastAsia="Times New Roman" w:hAnsi="Arial" w:cs="Arial"/>
          <w:color w:val="3C3C3C"/>
          <w:sz w:val="21"/>
          <w:szCs w:val="21"/>
          <w:lang w:eastAsia="ru-RU"/>
        </w:rPr>
        <w:t>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настоящей статьи, </w:t>
      </w:r>
      <w:hyperlink r:id="rId14" w:anchor="Par22" w:history="1">
        <w:r w:rsidRPr="00A953EF">
          <w:rPr>
            <w:rFonts w:ascii="Arial" w:eastAsia="Times New Roman" w:hAnsi="Arial" w:cs="Arial"/>
            <w:color w:val="3081E4"/>
            <w:sz w:val="21"/>
            <w:szCs w:val="21"/>
            <w:u w:val="single"/>
            <w:lang w:eastAsia="ru-RU"/>
          </w:rPr>
          <w:t>статей 228.1</w:t>
        </w:r>
      </w:hyperlink>
      <w:r w:rsidRPr="00A953EF">
        <w:rPr>
          <w:rFonts w:ascii="Arial" w:eastAsia="Times New Roman" w:hAnsi="Arial" w:cs="Arial"/>
          <w:color w:val="3C3C3C"/>
          <w:sz w:val="21"/>
          <w:szCs w:val="21"/>
          <w:lang w:eastAsia="ru-RU"/>
        </w:rPr>
        <w:t>, </w:t>
      </w:r>
      <w:hyperlink r:id="rId15" w:history="1">
        <w:r w:rsidRPr="00A953EF">
          <w:rPr>
            <w:rFonts w:ascii="Arial" w:eastAsia="Times New Roman" w:hAnsi="Arial" w:cs="Arial"/>
            <w:color w:val="3081E4"/>
            <w:sz w:val="21"/>
            <w:szCs w:val="21"/>
            <w:u w:val="single"/>
            <w:lang w:eastAsia="ru-RU"/>
          </w:rPr>
          <w:t>229</w:t>
        </w:r>
      </w:hyperlink>
      <w:r w:rsidRPr="00A953EF">
        <w:rPr>
          <w:rFonts w:ascii="Arial" w:eastAsia="Times New Roman" w:hAnsi="Arial" w:cs="Arial"/>
          <w:color w:val="3C3C3C"/>
          <w:sz w:val="21"/>
          <w:szCs w:val="21"/>
          <w:lang w:eastAsia="ru-RU"/>
        </w:rPr>
        <w:t> и </w:t>
      </w:r>
      <w:hyperlink r:id="rId16" w:history="1">
        <w:r w:rsidRPr="00A953EF">
          <w:rPr>
            <w:rFonts w:ascii="Arial" w:eastAsia="Times New Roman" w:hAnsi="Arial" w:cs="Arial"/>
            <w:color w:val="3081E4"/>
            <w:sz w:val="21"/>
            <w:szCs w:val="21"/>
            <w:u w:val="single"/>
            <w:lang w:eastAsia="ru-RU"/>
          </w:rPr>
          <w:t>229.1</w:t>
        </w:r>
      </w:hyperlink>
      <w:r w:rsidRPr="00A953EF">
        <w:rPr>
          <w:rFonts w:ascii="Arial" w:eastAsia="Times New Roman" w:hAnsi="Arial" w:cs="Arial"/>
          <w:color w:val="3C3C3C"/>
          <w:sz w:val="21"/>
          <w:szCs w:val="21"/>
          <w:lang w:eastAsia="ru-RU"/>
        </w:rPr>
        <w:t> настоящего Кодекса утверждаются Правительством Российской Федерации.</w:t>
      </w:r>
    </w:p>
    <w:p w:rsidR="00A953EF" w:rsidRPr="00A953EF" w:rsidRDefault="00A953EF" w:rsidP="00A953EF">
      <w:pPr>
        <w:shd w:val="clear" w:color="auto" w:fill="FFFFFF"/>
        <w:spacing w:after="150" w:line="315" w:lineRule="atLeast"/>
        <w:ind w:firstLine="567"/>
        <w:jc w:val="both"/>
        <w:rPr>
          <w:rFonts w:ascii="Arial" w:eastAsia="Times New Roman" w:hAnsi="Arial" w:cs="Arial"/>
          <w:color w:val="3C3C3C"/>
          <w:sz w:val="21"/>
          <w:szCs w:val="21"/>
          <w:lang w:eastAsia="ru-RU"/>
        </w:rPr>
      </w:pPr>
      <w:r w:rsidRPr="00A953EF">
        <w:rPr>
          <w:rFonts w:ascii="Arial" w:eastAsia="Times New Roman" w:hAnsi="Arial" w:cs="Arial"/>
          <w:color w:val="3C3C3C"/>
          <w:sz w:val="21"/>
          <w:szCs w:val="21"/>
          <w:lang w:eastAsia="ru-RU"/>
        </w:rPr>
        <w:t>3. Значительный, крупный и особо крупный размеры аналогов наркотических средств и психотропных веществ соответствуют значительному, крупному и особо крупному размерам наркотических средств и психотропных веществ, аналогами которых они являются.</w:t>
      </w:r>
    </w:p>
    <w:p w:rsidR="00A953EF" w:rsidRPr="00A953EF" w:rsidRDefault="00A953EF" w:rsidP="00A953EF">
      <w:pPr>
        <w:shd w:val="clear" w:color="auto" w:fill="FFFFFF"/>
        <w:spacing w:after="150" w:line="315" w:lineRule="atLeast"/>
        <w:ind w:firstLine="567"/>
        <w:jc w:val="both"/>
        <w:rPr>
          <w:rFonts w:ascii="Arial" w:eastAsia="Times New Roman" w:hAnsi="Arial" w:cs="Arial"/>
          <w:color w:val="3C3C3C"/>
          <w:sz w:val="21"/>
          <w:szCs w:val="21"/>
          <w:lang w:eastAsia="ru-RU"/>
        </w:rPr>
      </w:pPr>
      <w:r w:rsidRPr="00A953EF">
        <w:rPr>
          <w:rFonts w:ascii="Arial" w:eastAsia="Times New Roman" w:hAnsi="Arial" w:cs="Arial"/>
          <w:b/>
          <w:bCs/>
          <w:color w:val="3C3C3C"/>
          <w:sz w:val="21"/>
          <w:szCs w:val="21"/>
          <w:lang w:eastAsia="ru-RU"/>
        </w:rPr>
        <w:t>Статья 228.1.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A953EF" w:rsidRPr="00A953EF" w:rsidRDefault="00A953EF" w:rsidP="00A953EF">
      <w:pPr>
        <w:shd w:val="clear" w:color="auto" w:fill="FFFFFF"/>
        <w:spacing w:after="150" w:line="315" w:lineRule="atLeast"/>
        <w:ind w:firstLine="567"/>
        <w:jc w:val="both"/>
        <w:rPr>
          <w:rFonts w:ascii="Arial" w:eastAsia="Times New Roman" w:hAnsi="Arial" w:cs="Arial"/>
          <w:color w:val="3C3C3C"/>
          <w:sz w:val="21"/>
          <w:szCs w:val="21"/>
          <w:lang w:eastAsia="ru-RU"/>
        </w:rPr>
      </w:pPr>
      <w:r w:rsidRPr="00A953EF">
        <w:rPr>
          <w:rFonts w:ascii="Arial" w:eastAsia="Times New Roman" w:hAnsi="Arial" w:cs="Arial"/>
          <w:color w:val="3C3C3C"/>
          <w:sz w:val="21"/>
          <w:szCs w:val="21"/>
          <w:lang w:eastAsia="ru-RU"/>
        </w:rPr>
        <w:t>1. Незаконные производство, сбыт или </w:t>
      </w:r>
      <w:hyperlink r:id="rId17" w:history="1">
        <w:r w:rsidRPr="00A953EF">
          <w:rPr>
            <w:rFonts w:ascii="Arial" w:eastAsia="Times New Roman" w:hAnsi="Arial" w:cs="Arial"/>
            <w:color w:val="3081E4"/>
            <w:sz w:val="21"/>
            <w:szCs w:val="21"/>
            <w:u w:val="single"/>
            <w:lang w:eastAsia="ru-RU"/>
          </w:rPr>
          <w:t>пересылка</w:t>
        </w:r>
      </w:hyperlink>
      <w:r w:rsidRPr="00A953EF">
        <w:rPr>
          <w:rFonts w:ascii="Arial" w:eastAsia="Times New Roman" w:hAnsi="Arial" w:cs="Arial"/>
          <w:color w:val="3C3C3C"/>
          <w:sz w:val="21"/>
          <w:szCs w:val="21"/>
          <w:lang w:eastAsia="ru-RU"/>
        </w:rPr>
        <w:t> наркотических средств, </w:t>
      </w:r>
      <w:hyperlink r:id="rId18" w:history="1">
        <w:r w:rsidRPr="00A953EF">
          <w:rPr>
            <w:rFonts w:ascii="Arial" w:eastAsia="Times New Roman" w:hAnsi="Arial" w:cs="Arial"/>
            <w:color w:val="3081E4"/>
            <w:sz w:val="21"/>
            <w:szCs w:val="21"/>
            <w:u w:val="single"/>
            <w:lang w:eastAsia="ru-RU"/>
          </w:rPr>
          <w:t>психотропных веществ</w:t>
        </w:r>
      </w:hyperlink>
      <w:r w:rsidRPr="00A953EF">
        <w:rPr>
          <w:rFonts w:ascii="Arial" w:eastAsia="Times New Roman" w:hAnsi="Arial" w:cs="Arial"/>
          <w:color w:val="3C3C3C"/>
          <w:sz w:val="21"/>
          <w:szCs w:val="21"/>
          <w:lang w:eastAsia="ru-RU"/>
        </w:rPr>
        <w:t> или их </w:t>
      </w:r>
      <w:hyperlink r:id="rId19" w:history="1">
        <w:r w:rsidRPr="00A953EF">
          <w:rPr>
            <w:rFonts w:ascii="Arial" w:eastAsia="Times New Roman" w:hAnsi="Arial" w:cs="Arial"/>
            <w:color w:val="3081E4"/>
            <w:sz w:val="21"/>
            <w:szCs w:val="21"/>
            <w:u w:val="single"/>
            <w:lang w:eastAsia="ru-RU"/>
          </w:rPr>
          <w:t>аналогов</w:t>
        </w:r>
      </w:hyperlink>
      <w:r w:rsidRPr="00A953EF">
        <w:rPr>
          <w:rFonts w:ascii="Arial" w:eastAsia="Times New Roman" w:hAnsi="Arial" w:cs="Arial"/>
          <w:color w:val="3C3C3C"/>
          <w:sz w:val="21"/>
          <w:szCs w:val="21"/>
          <w:lang w:eastAsia="ru-RU"/>
        </w:rPr>
        <w:t>, а также незаконные сбыт или пересылка </w:t>
      </w:r>
      <w:hyperlink r:id="rId20" w:history="1">
        <w:r w:rsidRPr="00A953EF">
          <w:rPr>
            <w:rFonts w:ascii="Arial" w:eastAsia="Times New Roman" w:hAnsi="Arial" w:cs="Arial"/>
            <w:color w:val="3081E4"/>
            <w:sz w:val="21"/>
            <w:szCs w:val="21"/>
            <w:u w:val="single"/>
            <w:lang w:eastAsia="ru-RU"/>
          </w:rPr>
          <w:t>растений</w:t>
        </w:r>
      </w:hyperlink>
      <w:r w:rsidRPr="00A953EF">
        <w:rPr>
          <w:rFonts w:ascii="Arial" w:eastAsia="Times New Roman" w:hAnsi="Arial" w:cs="Arial"/>
          <w:color w:val="3C3C3C"/>
          <w:sz w:val="21"/>
          <w:szCs w:val="21"/>
          <w:lang w:eastAsia="ru-RU"/>
        </w:rP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A953EF" w:rsidRPr="00A953EF" w:rsidRDefault="00A953EF" w:rsidP="00A953EF">
      <w:pPr>
        <w:shd w:val="clear" w:color="auto" w:fill="FFFFFF"/>
        <w:spacing w:after="150" w:line="315" w:lineRule="atLeast"/>
        <w:ind w:firstLine="567"/>
        <w:jc w:val="both"/>
        <w:rPr>
          <w:rFonts w:ascii="Arial" w:eastAsia="Times New Roman" w:hAnsi="Arial" w:cs="Arial"/>
          <w:color w:val="3C3C3C"/>
          <w:sz w:val="21"/>
          <w:szCs w:val="21"/>
          <w:lang w:eastAsia="ru-RU"/>
        </w:rPr>
      </w:pPr>
      <w:r w:rsidRPr="00A953EF">
        <w:rPr>
          <w:rFonts w:ascii="Arial" w:eastAsia="Times New Roman" w:hAnsi="Arial" w:cs="Arial"/>
          <w:color w:val="3C3C3C"/>
          <w:sz w:val="21"/>
          <w:szCs w:val="21"/>
          <w:lang w:eastAsia="ru-RU"/>
        </w:rPr>
        <w:t>наказываются лишением свободы на срок от четырех до восьми лет с ограничением свободы на срок до одного года либо без такового.</w:t>
      </w:r>
    </w:p>
    <w:p w:rsidR="00A953EF" w:rsidRPr="00A953EF" w:rsidRDefault="00A953EF" w:rsidP="00A953EF">
      <w:pPr>
        <w:shd w:val="clear" w:color="auto" w:fill="FFFFFF"/>
        <w:spacing w:after="150" w:line="315" w:lineRule="atLeast"/>
        <w:ind w:firstLine="567"/>
        <w:jc w:val="both"/>
        <w:rPr>
          <w:rFonts w:ascii="Arial" w:eastAsia="Times New Roman" w:hAnsi="Arial" w:cs="Arial"/>
          <w:color w:val="3C3C3C"/>
          <w:sz w:val="21"/>
          <w:szCs w:val="21"/>
          <w:lang w:eastAsia="ru-RU"/>
        </w:rPr>
      </w:pPr>
      <w:r w:rsidRPr="00A953EF">
        <w:rPr>
          <w:rFonts w:ascii="Arial" w:eastAsia="Times New Roman" w:hAnsi="Arial" w:cs="Arial"/>
          <w:color w:val="3C3C3C"/>
          <w:sz w:val="21"/>
          <w:szCs w:val="21"/>
          <w:lang w:eastAsia="ru-RU"/>
        </w:rPr>
        <w:t>2. Сбыт наркотических средств, психотропных веществ или их аналогов, совершенный:</w:t>
      </w:r>
    </w:p>
    <w:p w:rsidR="00A953EF" w:rsidRPr="00A953EF" w:rsidRDefault="00A953EF" w:rsidP="00A953EF">
      <w:pPr>
        <w:shd w:val="clear" w:color="auto" w:fill="FFFFFF"/>
        <w:spacing w:after="150" w:line="315" w:lineRule="atLeast"/>
        <w:ind w:firstLine="567"/>
        <w:jc w:val="both"/>
        <w:rPr>
          <w:rFonts w:ascii="Arial" w:eastAsia="Times New Roman" w:hAnsi="Arial" w:cs="Arial"/>
          <w:color w:val="3C3C3C"/>
          <w:sz w:val="21"/>
          <w:szCs w:val="21"/>
          <w:lang w:eastAsia="ru-RU"/>
        </w:rPr>
      </w:pPr>
      <w:r w:rsidRPr="00A953EF">
        <w:rPr>
          <w:rFonts w:ascii="Arial" w:eastAsia="Times New Roman" w:hAnsi="Arial" w:cs="Arial"/>
          <w:color w:val="3C3C3C"/>
          <w:sz w:val="21"/>
          <w:szCs w:val="21"/>
          <w:lang w:eastAsia="ru-RU"/>
        </w:rPr>
        <w:t>а) в следственном изоляторе, исправительном учреждении, административном здании, сооружении административного назначения, образовательной организации, на объектах спорта, железнодорожного, воздушного, морского, внутреннего водного транспорта или метрополитена, на территории воинской части, в общественном транспорте либо помещениях, используемых для развлечений или досуга;</w:t>
      </w:r>
    </w:p>
    <w:p w:rsidR="00A953EF" w:rsidRPr="00A953EF" w:rsidRDefault="00A953EF" w:rsidP="00A953EF">
      <w:pPr>
        <w:shd w:val="clear" w:color="auto" w:fill="FFFFFF"/>
        <w:spacing w:after="150" w:line="315" w:lineRule="atLeast"/>
        <w:ind w:firstLine="567"/>
        <w:jc w:val="both"/>
        <w:rPr>
          <w:rFonts w:ascii="Arial" w:eastAsia="Times New Roman" w:hAnsi="Arial" w:cs="Arial"/>
          <w:color w:val="3C3C3C"/>
          <w:sz w:val="21"/>
          <w:szCs w:val="21"/>
          <w:lang w:eastAsia="ru-RU"/>
        </w:rPr>
      </w:pPr>
      <w:r w:rsidRPr="00A953EF">
        <w:rPr>
          <w:rFonts w:ascii="Arial" w:eastAsia="Times New Roman" w:hAnsi="Arial" w:cs="Arial"/>
          <w:color w:val="3C3C3C"/>
          <w:sz w:val="21"/>
          <w:szCs w:val="21"/>
          <w:lang w:eastAsia="ru-RU"/>
        </w:rPr>
        <w:t>б) с использованием средств массовой информации либо электронных или информационно-телекоммуникационных </w:t>
      </w:r>
      <w:hyperlink r:id="rId21" w:history="1">
        <w:r w:rsidRPr="00A953EF">
          <w:rPr>
            <w:rFonts w:ascii="Arial" w:eastAsia="Times New Roman" w:hAnsi="Arial" w:cs="Arial"/>
            <w:color w:val="3081E4"/>
            <w:sz w:val="21"/>
            <w:szCs w:val="21"/>
            <w:u w:val="single"/>
            <w:lang w:eastAsia="ru-RU"/>
          </w:rPr>
          <w:t>сетей</w:t>
        </w:r>
      </w:hyperlink>
      <w:r w:rsidRPr="00A953EF">
        <w:rPr>
          <w:rFonts w:ascii="Arial" w:eastAsia="Times New Roman" w:hAnsi="Arial" w:cs="Arial"/>
          <w:color w:val="3C3C3C"/>
          <w:sz w:val="21"/>
          <w:szCs w:val="21"/>
          <w:lang w:eastAsia="ru-RU"/>
        </w:rPr>
        <w:t> (включая сеть "Интернет"), -</w:t>
      </w:r>
    </w:p>
    <w:p w:rsidR="00A953EF" w:rsidRPr="00A953EF" w:rsidRDefault="00A953EF" w:rsidP="00A953EF">
      <w:pPr>
        <w:shd w:val="clear" w:color="auto" w:fill="FFFFFF"/>
        <w:spacing w:after="150" w:line="315" w:lineRule="atLeast"/>
        <w:ind w:firstLine="567"/>
        <w:jc w:val="both"/>
        <w:rPr>
          <w:rFonts w:ascii="Arial" w:eastAsia="Times New Roman" w:hAnsi="Arial" w:cs="Arial"/>
          <w:color w:val="3C3C3C"/>
          <w:sz w:val="21"/>
          <w:szCs w:val="21"/>
          <w:lang w:eastAsia="ru-RU"/>
        </w:rPr>
      </w:pPr>
      <w:r w:rsidRPr="00A953EF">
        <w:rPr>
          <w:rFonts w:ascii="Arial" w:eastAsia="Times New Roman" w:hAnsi="Arial" w:cs="Arial"/>
          <w:color w:val="3C3C3C"/>
          <w:sz w:val="21"/>
          <w:szCs w:val="21"/>
          <w:lang w:eastAsia="ru-RU"/>
        </w:rPr>
        <w:t>наказывается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A953EF" w:rsidRPr="00A953EF" w:rsidRDefault="00A953EF" w:rsidP="00A953EF">
      <w:pPr>
        <w:shd w:val="clear" w:color="auto" w:fill="FFFFFF"/>
        <w:spacing w:after="150" w:line="315" w:lineRule="atLeast"/>
        <w:ind w:firstLine="567"/>
        <w:jc w:val="both"/>
        <w:rPr>
          <w:rFonts w:ascii="Arial" w:eastAsia="Times New Roman" w:hAnsi="Arial" w:cs="Arial"/>
          <w:color w:val="3C3C3C"/>
          <w:sz w:val="21"/>
          <w:szCs w:val="21"/>
          <w:lang w:eastAsia="ru-RU"/>
        </w:rPr>
      </w:pPr>
      <w:r w:rsidRPr="00A953EF">
        <w:rPr>
          <w:rFonts w:ascii="Arial" w:eastAsia="Times New Roman" w:hAnsi="Arial" w:cs="Arial"/>
          <w:color w:val="3C3C3C"/>
          <w:sz w:val="21"/>
          <w:szCs w:val="21"/>
          <w:lang w:eastAsia="ru-RU"/>
        </w:rPr>
        <w:t>3. Деяния, предусмотренные </w:t>
      </w:r>
      <w:hyperlink r:id="rId22" w:anchor="Par25" w:history="1">
        <w:r w:rsidRPr="00A953EF">
          <w:rPr>
            <w:rFonts w:ascii="Arial" w:eastAsia="Times New Roman" w:hAnsi="Arial" w:cs="Arial"/>
            <w:color w:val="3081E4"/>
            <w:sz w:val="21"/>
            <w:szCs w:val="21"/>
            <w:u w:val="single"/>
            <w:lang w:eastAsia="ru-RU"/>
          </w:rPr>
          <w:t>частями первой</w:t>
        </w:r>
      </w:hyperlink>
      <w:r w:rsidRPr="00A953EF">
        <w:rPr>
          <w:rFonts w:ascii="Arial" w:eastAsia="Times New Roman" w:hAnsi="Arial" w:cs="Arial"/>
          <w:color w:val="3C3C3C"/>
          <w:sz w:val="21"/>
          <w:szCs w:val="21"/>
          <w:lang w:eastAsia="ru-RU"/>
        </w:rPr>
        <w:t> или </w:t>
      </w:r>
      <w:hyperlink r:id="rId23" w:anchor="Par27" w:history="1">
        <w:r w:rsidRPr="00A953EF">
          <w:rPr>
            <w:rFonts w:ascii="Arial" w:eastAsia="Times New Roman" w:hAnsi="Arial" w:cs="Arial"/>
            <w:color w:val="3081E4"/>
            <w:sz w:val="21"/>
            <w:szCs w:val="21"/>
            <w:u w:val="single"/>
            <w:lang w:eastAsia="ru-RU"/>
          </w:rPr>
          <w:t>второй</w:t>
        </w:r>
      </w:hyperlink>
      <w:r w:rsidRPr="00A953EF">
        <w:rPr>
          <w:rFonts w:ascii="Arial" w:eastAsia="Times New Roman" w:hAnsi="Arial" w:cs="Arial"/>
          <w:color w:val="3C3C3C"/>
          <w:sz w:val="21"/>
          <w:szCs w:val="21"/>
          <w:lang w:eastAsia="ru-RU"/>
        </w:rPr>
        <w:t> настоящей статьи, совершенные:</w:t>
      </w:r>
    </w:p>
    <w:p w:rsidR="00A953EF" w:rsidRPr="00A953EF" w:rsidRDefault="00A953EF" w:rsidP="00A953EF">
      <w:pPr>
        <w:shd w:val="clear" w:color="auto" w:fill="FFFFFF"/>
        <w:spacing w:after="150" w:line="315" w:lineRule="atLeast"/>
        <w:ind w:firstLine="567"/>
        <w:jc w:val="both"/>
        <w:rPr>
          <w:rFonts w:ascii="Arial" w:eastAsia="Times New Roman" w:hAnsi="Arial" w:cs="Arial"/>
          <w:color w:val="3C3C3C"/>
          <w:sz w:val="21"/>
          <w:szCs w:val="21"/>
          <w:lang w:eastAsia="ru-RU"/>
        </w:rPr>
      </w:pPr>
      <w:r w:rsidRPr="00A953EF">
        <w:rPr>
          <w:rFonts w:ascii="Arial" w:eastAsia="Times New Roman" w:hAnsi="Arial" w:cs="Arial"/>
          <w:color w:val="3C3C3C"/>
          <w:sz w:val="21"/>
          <w:szCs w:val="21"/>
          <w:lang w:eastAsia="ru-RU"/>
        </w:rPr>
        <w:lastRenderedPageBreak/>
        <w:t>а) группой лиц по предварительному </w:t>
      </w:r>
      <w:hyperlink r:id="rId24" w:history="1">
        <w:r w:rsidRPr="00A953EF">
          <w:rPr>
            <w:rFonts w:ascii="Arial" w:eastAsia="Times New Roman" w:hAnsi="Arial" w:cs="Arial"/>
            <w:color w:val="3081E4"/>
            <w:sz w:val="21"/>
            <w:szCs w:val="21"/>
            <w:u w:val="single"/>
            <w:lang w:eastAsia="ru-RU"/>
          </w:rPr>
          <w:t>сговору</w:t>
        </w:r>
      </w:hyperlink>
      <w:r w:rsidRPr="00A953EF">
        <w:rPr>
          <w:rFonts w:ascii="Arial" w:eastAsia="Times New Roman" w:hAnsi="Arial" w:cs="Arial"/>
          <w:color w:val="3C3C3C"/>
          <w:sz w:val="21"/>
          <w:szCs w:val="21"/>
          <w:lang w:eastAsia="ru-RU"/>
        </w:rPr>
        <w:t>;</w:t>
      </w:r>
    </w:p>
    <w:p w:rsidR="00A953EF" w:rsidRPr="00A953EF" w:rsidRDefault="00A953EF" w:rsidP="00A953EF">
      <w:pPr>
        <w:shd w:val="clear" w:color="auto" w:fill="FFFFFF"/>
        <w:spacing w:after="150" w:line="315" w:lineRule="atLeast"/>
        <w:ind w:firstLine="567"/>
        <w:jc w:val="both"/>
        <w:rPr>
          <w:rFonts w:ascii="Arial" w:eastAsia="Times New Roman" w:hAnsi="Arial" w:cs="Arial"/>
          <w:color w:val="3C3C3C"/>
          <w:sz w:val="21"/>
          <w:szCs w:val="21"/>
          <w:lang w:eastAsia="ru-RU"/>
        </w:rPr>
      </w:pPr>
      <w:r w:rsidRPr="00A953EF">
        <w:rPr>
          <w:rFonts w:ascii="Arial" w:eastAsia="Times New Roman" w:hAnsi="Arial" w:cs="Arial"/>
          <w:color w:val="3C3C3C"/>
          <w:sz w:val="21"/>
          <w:szCs w:val="21"/>
          <w:lang w:eastAsia="ru-RU"/>
        </w:rPr>
        <w:t>б) в </w:t>
      </w:r>
      <w:hyperlink r:id="rId25" w:anchor="Par17" w:history="1">
        <w:r w:rsidRPr="00A953EF">
          <w:rPr>
            <w:rFonts w:ascii="Arial" w:eastAsia="Times New Roman" w:hAnsi="Arial" w:cs="Arial"/>
            <w:color w:val="3081E4"/>
            <w:sz w:val="21"/>
            <w:szCs w:val="21"/>
            <w:u w:val="single"/>
            <w:lang w:eastAsia="ru-RU"/>
          </w:rPr>
          <w:t>значительном размере</w:t>
        </w:r>
      </w:hyperlink>
      <w:r w:rsidRPr="00A953EF">
        <w:rPr>
          <w:rFonts w:ascii="Arial" w:eastAsia="Times New Roman" w:hAnsi="Arial" w:cs="Arial"/>
          <w:color w:val="3C3C3C"/>
          <w:sz w:val="21"/>
          <w:szCs w:val="21"/>
          <w:lang w:eastAsia="ru-RU"/>
        </w:rPr>
        <w:t>, -</w:t>
      </w:r>
    </w:p>
    <w:p w:rsidR="00A953EF" w:rsidRPr="00A953EF" w:rsidRDefault="00A953EF" w:rsidP="00A953EF">
      <w:pPr>
        <w:shd w:val="clear" w:color="auto" w:fill="FFFFFF"/>
        <w:spacing w:after="150" w:line="315" w:lineRule="atLeast"/>
        <w:ind w:firstLine="567"/>
        <w:jc w:val="both"/>
        <w:rPr>
          <w:rFonts w:ascii="Arial" w:eastAsia="Times New Roman" w:hAnsi="Arial" w:cs="Arial"/>
          <w:color w:val="3C3C3C"/>
          <w:sz w:val="21"/>
          <w:szCs w:val="21"/>
          <w:lang w:eastAsia="ru-RU"/>
        </w:rPr>
      </w:pPr>
      <w:r w:rsidRPr="00A953EF">
        <w:rPr>
          <w:rFonts w:ascii="Arial" w:eastAsia="Times New Roman" w:hAnsi="Arial" w:cs="Arial"/>
          <w:color w:val="3C3C3C"/>
          <w:sz w:val="21"/>
          <w:szCs w:val="21"/>
          <w:lang w:eastAsia="ru-RU"/>
        </w:rP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A953EF" w:rsidRPr="00A953EF" w:rsidRDefault="00A953EF" w:rsidP="00A953EF">
      <w:pPr>
        <w:shd w:val="clear" w:color="auto" w:fill="FFFFFF"/>
        <w:spacing w:after="150" w:line="315" w:lineRule="atLeast"/>
        <w:ind w:firstLine="567"/>
        <w:jc w:val="both"/>
        <w:rPr>
          <w:rFonts w:ascii="Arial" w:eastAsia="Times New Roman" w:hAnsi="Arial" w:cs="Arial"/>
          <w:color w:val="3C3C3C"/>
          <w:sz w:val="21"/>
          <w:szCs w:val="21"/>
          <w:lang w:eastAsia="ru-RU"/>
        </w:rPr>
      </w:pPr>
      <w:r w:rsidRPr="00A953EF">
        <w:rPr>
          <w:rFonts w:ascii="Arial" w:eastAsia="Times New Roman" w:hAnsi="Arial" w:cs="Arial"/>
          <w:color w:val="3C3C3C"/>
          <w:sz w:val="21"/>
          <w:szCs w:val="21"/>
          <w:lang w:eastAsia="ru-RU"/>
        </w:rPr>
        <w:t>4. Деяния, предусмотренные </w:t>
      </w:r>
      <w:hyperlink r:id="rId26" w:anchor="Par25" w:history="1">
        <w:r w:rsidRPr="00A953EF">
          <w:rPr>
            <w:rFonts w:ascii="Arial" w:eastAsia="Times New Roman" w:hAnsi="Arial" w:cs="Arial"/>
            <w:color w:val="3081E4"/>
            <w:sz w:val="21"/>
            <w:szCs w:val="21"/>
            <w:u w:val="single"/>
            <w:lang w:eastAsia="ru-RU"/>
          </w:rPr>
          <w:t>частями первой</w:t>
        </w:r>
      </w:hyperlink>
      <w:r w:rsidRPr="00A953EF">
        <w:rPr>
          <w:rFonts w:ascii="Arial" w:eastAsia="Times New Roman" w:hAnsi="Arial" w:cs="Arial"/>
          <w:color w:val="3C3C3C"/>
          <w:sz w:val="21"/>
          <w:szCs w:val="21"/>
          <w:lang w:eastAsia="ru-RU"/>
        </w:rPr>
        <w:t>, </w:t>
      </w:r>
      <w:hyperlink r:id="rId27" w:anchor="Par27" w:history="1">
        <w:r w:rsidRPr="00A953EF">
          <w:rPr>
            <w:rFonts w:ascii="Arial" w:eastAsia="Times New Roman" w:hAnsi="Arial" w:cs="Arial"/>
            <w:color w:val="3081E4"/>
            <w:sz w:val="21"/>
            <w:szCs w:val="21"/>
            <w:u w:val="single"/>
            <w:lang w:eastAsia="ru-RU"/>
          </w:rPr>
          <w:t>второй</w:t>
        </w:r>
      </w:hyperlink>
      <w:r w:rsidRPr="00A953EF">
        <w:rPr>
          <w:rFonts w:ascii="Arial" w:eastAsia="Times New Roman" w:hAnsi="Arial" w:cs="Arial"/>
          <w:color w:val="3C3C3C"/>
          <w:sz w:val="21"/>
          <w:szCs w:val="21"/>
          <w:lang w:eastAsia="ru-RU"/>
        </w:rPr>
        <w:t> или </w:t>
      </w:r>
      <w:hyperlink r:id="rId28" w:anchor="Par32" w:history="1">
        <w:r w:rsidRPr="00A953EF">
          <w:rPr>
            <w:rFonts w:ascii="Arial" w:eastAsia="Times New Roman" w:hAnsi="Arial" w:cs="Arial"/>
            <w:color w:val="3081E4"/>
            <w:sz w:val="21"/>
            <w:szCs w:val="21"/>
            <w:u w:val="single"/>
            <w:lang w:eastAsia="ru-RU"/>
          </w:rPr>
          <w:t>третьей</w:t>
        </w:r>
      </w:hyperlink>
      <w:r w:rsidRPr="00A953EF">
        <w:rPr>
          <w:rFonts w:ascii="Arial" w:eastAsia="Times New Roman" w:hAnsi="Arial" w:cs="Arial"/>
          <w:color w:val="3C3C3C"/>
          <w:sz w:val="21"/>
          <w:szCs w:val="21"/>
          <w:lang w:eastAsia="ru-RU"/>
        </w:rPr>
        <w:t> настоящей статьи, совершенные:</w:t>
      </w:r>
    </w:p>
    <w:p w:rsidR="00A953EF" w:rsidRPr="00A953EF" w:rsidRDefault="00A953EF" w:rsidP="00A953EF">
      <w:pPr>
        <w:shd w:val="clear" w:color="auto" w:fill="FFFFFF"/>
        <w:spacing w:after="150" w:line="315" w:lineRule="atLeast"/>
        <w:ind w:firstLine="567"/>
        <w:jc w:val="both"/>
        <w:rPr>
          <w:rFonts w:ascii="Arial" w:eastAsia="Times New Roman" w:hAnsi="Arial" w:cs="Arial"/>
          <w:color w:val="3C3C3C"/>
          <w:sz w:val="21"/>
          <w:szCs w:val="21"/>
          <w:lang w:eastAsia="ru-RU"/>
        </w:rPr>
      </w:pPr>
      <w:r w:rsidRPr="00A953EF">
        <w:rPr>
          <w:rFonts w:ascii="Arial" w:eastAsia="Times New Roman" w:hAnsi="Arial" w:cs="Arial"/>
          <w:color w:val="3C3C3C"/>
          <w:sz w:val="21"/>
          <w:szCs w:val="21"/>
          <w:lang w:eastAsia="ru-RU"/>
        </w:rPr>
        <w:t>а) организованной группой;</w:t>
      </w:r>
    </w:p>
    <w:p w:rsidR="00A953EF" w:rsidRPr="00A953EF" w:rsidRDefault="00A953EF" w:rsidP="00A953EF">
      <w:pPr>
        <w:shd w:val="clear" w:color="auto" w:fill="FFFFFF"/>
        <w:spacing w:after="150" w:line="315" w:lineRule="atLeast"/>
        <w:ind w:firstLine="567"/>
        <w:jc w:val="both"/>
        <w:rPr>
          <w:rFonts w:ascii="Arial" w:eastAsia="Times New Roman" w:hAnsi="Arial" w:cs="Arial"/>
          <w:color w:val="3C3C3C"/>
          <w:sz w:val="21"/>
          <w:szCs w:val="21"/>
          <w:lang w:eastAsia="ru-RU"/>
        </w:rPr>
      </w:pPr>
      <w:r w:rsidRPr="00A953EF">
        <w:rPr>
          <w:rFonts w:ascii="Arial" w:eastAsia="Times New Roman" w:hAnsi="Arial" w:cs="Arial"/>
          <w:color w:val="3C3C3C"/>
          <w:sz w:val="21"/>
          <w:szCs w:val="21"/>
          <w:lang w:eastAsia="ru-RU"/>
        </w:rPr>
        <w:t>б) лицом с использованием своего служебного положения;</w:t>
      </w:r>
    </w:p>
    <w:p w:rsidR="00A953EF" w:rsidRPr="00A953EF" w:rsidRDefault="00A953EF" w:rsidP="00A953EF">
      <w:pPr>
        <w:shd w:val="clear" w:color="auto" w:fill="FFFFFF"/>
        <w:spacing w:after="150" w:line="315" w:lineRule="atLeast"/>
        <w:ind w:firstLine="567"/>
        <w:jc w:val="both"/>
        <w:rPr>
          <w:rFonts w:ascii="Arial" w:eastAsia="Times New Roman" w:hAnsi="Arial" w:cs="Arial"/>
          <w:color w:val="3C3C3C"/>
          <w:sz w:val="21"/>
          <w:szCs w:val="21"/>
          <w:lang w:eastAsia="ru-RU"/>
        </w:rPr>
      </w:pPr>
      <w:r w:rsidRPr="00A953EF">
        <w:rPr>
          <w:rFonts w:ascii="Arial" w:eastAsia="Times New Roman" w:hAnsi="Arial" w:cs="Arial"/>
          <w:color w:val="3C3C3C"/>
          <w:sz w:val="21"/>
          <w:szCs w:val="21"/>
          <w:lang w:eastAsia="ru-RU"/>
        </w:rPr>
        <w:t>в) лицом, достигшим восемнадцатилетнего возраста, в отношении несовершеннолетнего;</w:t>
      </w:r>
    </w:p>
    <w:p w:rsidR="00A953EF" w:rsidRPr="00A953EF" w:rsidRDefault="00A953EF" w:rsidP="00A953EF">
      <w:pPr>
        <w:shd w:val="clear" w:color="auto" w:fill="FFFFFF"/>
        <w:spacing w:after="150" w:line="315" w:lineRule="atLeast"/>
        <w:ind w:firstLine="567"/>
        <w:jc w:val="both"/>
        <w:rPr>
          <w:rFonts w:ascii="Arial" w:eastAsia="Times New Roman" w:hAnsi="Arial" w:cs="Arial"/>
          <w:color w:val="3C3C3C"/>
          <w:sz w:val="21"/>
          <w:szCs w:val="21"/>
          <w:lang w:eastAsia="ru-RU"/>
        </w:rPr>
      </w:pPr>
      <w:r w:rsidRPr="00A953EF">
        <w:rPr>
          <w:rFonts w:ascii="Arial" w:eastAsia="Times New Roman" w:hAnsi="Arial" w:cs="Arial"/>
          <w:color w:val="3C3C3C"/>
          <w:sz w:val="21"/>
          <w:szCs w:val="21"/>
          <w:lang w:eastAsia="ru-RU"/>
        </w:rPr>
        <w:t>г) в </w:t>
      </w:r>
      <w:hyperlink r:id="rId29" w:anchor="Par17" w:history="1">
        <w:r w:rsidRPr="00A953EF">
          <w:rPr>
            <w:rFonts w:ascii="Arial" w:eastAsia="Times New Roman" w:hAnsi="Arial" w:cs="Arial"/>
            <w:color w:val="3081E4"/>
            <w:sz w:val="21"/>
            <w:szCs w:val="21"/>
            <w:u w:val="single"/>
            <w:lang w:eastAsia="ru-RU"/>
          </w:rPr>
          <w:t>крупном размере</w:t>
        </w:r>
      </w:hyperlink>
      <w:r w:rsidRPr="00A953EF">
        <w:rPr>
          <w:rFonts w:ascii="Arial" w:eastAsia="Times New Roman" w:hAnsi="Arial" w:cs="Arial"/>
          <w:color w:val="3C3C3C"/>
          <w:sz w:val="21"/>
          <w:szCs w:val="21"/>
          <w:lang w:eastAsia="ru-RU"/>
        </w:rPr>
        <w:t>, -</w:t>
      </w:r>
    </w:p>
    <w:p w:rsidR="00A953EF" w:rsidRPr="00A953EF" w:rsidRDefault="00A953EF" w:rsidP="00A953EF">
      <w:pPr>
        <w:shd w:val="clear" w:color="auto" w:fill="FFFFFF"/>
        <w:spacing w:after="150" w:line="315" w:lineRule="atLeast"/>
        <w:ind w:firstLine="567"/>
        <w:jc w:val="both"/>
        <w:rPr>
          <w:rFonts w:ascii="Arial" w:eastAsia="Times New Roman" w:hAnsi="Arial" w:cs="Arial"/>
          <w:color w:val="3C3C3C"/>
          <w:sz w:val="21"/>
          <w:szCs w:val="21"/>
          <w:lang w:eastAsia="ru-RU"/>
        </w:rPr>
      </w:pPr>
      <w:r w:rsidRPr="00A953EF">
        <w:rPr>
          <w:rFonts w:ascii="Arial" w:eastAsia="Times New Roman" w:hAnsi="Arial" w:cs="Arial"/>
          <w:color w:val="3C3C3C"/>
          <w:sz w:val="21"/>
          <w:szCs w:val="21"/>
          <w:lang w:eastAsia="ru-RU"/>
        </w:rPr>
        <w:t>наказываются лишением свободы на срок от десяти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A953EF" w:rsidRPr="00A953EF" w:rsidRDefault="00A953EF" w:rsidP="00A953EF">
      <w:pPr>
        <w:shd w:val="clear" w:color="auto" w:fill="FFFFFF"/>
        <w:spacing w:after="150" w:line="315" w:lineRule="atLeast"/>
        <w:ind w:firstLine="567"/>
        <w:jc w:val="both"/>
        <w:rPr>
          <w:rFonts w:ascii="Arial" w:eastAsia="Times New Roman" w:hAnsi="Arial" w:cs="Arial"/>
          <w:color w:val="3C3C3C"/>
          <w:sz w:val="21"/>
          <w:szCs w:val="21"/>
          <w:lang w:eastAsia="ru-RU"/>
        </w:rPr>
      </w:pPr>
      <w:r w:rsidRPr="00A953EF">
        <w:rPr>
          <w:rFonts w:ascii="Arial" w:eastAsia="Times New Roman" w:hAnsi="Arial" w:cs="Arial"/>
          <w:color w:val="3C3C3C"/>
          <w:sz w:val="21"/>
          <w:szCs w:val="21"/>
          <w:lang w:eastAsia="ru-RU"/>
        </w:rPr>
        <w:t>5. Деяния, предусмотренные </w:t>
      </w:r>
      <w:hyperlink r:id="rId30" w:anchor="Par25" w:history="1">
        <w:r w:rsidRPr="00A953EF">
          <w:rPr>
            <w:rFonts w:ascii="Arial" w:eastAsia="Times New Roman" w:hAnsi="Arial" w:cs="Arial"/>
            <w:color w:val="3081E4"/>
            <w:sz w:val="21"/>
            <w:szCs w:val="21"/>
            <w:u w:val="single"/>
            <w:lang w:eastAsia="ru-RU"/>
          </w:rPr>
          <w:t>частями первой</w:t>
        </w:r>
      </w:hyperlink>
      <w:r w:rsidRPr="00A953EF">
        <w:rPr>
          <w:rFonts w:ascii="Arial" w:eastAsia="Times New Roman" w:hAnsi="Arial" w:cs="Arial"/>
          <w:color w:val="3C3C3C"/>
          <w:sz w:val="21"/>
          <w:szCs w:val="21"/>
          <w:lang w:eastAsia="ru-RU"/>
        </w:rPr>
        <w:t>, </w:t>
      </w:r>
      <w:hyperlink r:id="rId31" w:anchor="Par27" w:history="1">
        <w:r w:rsidRPr="00A953EF">
          <w:rPr>
            <w:rFonts w:ascii="Arial" w:eastAsia="Times New Roman" w:hAnsi="Arial" w:cs="Arial"/>
            <w:color w:val="3081E4"/>
            <w:sz w:val="21"/>
            <w:szCs w:val="21"/>
            <w:u w:val="single"/>
            <w:lang w:eastAsia="ru-RU"/>
          </w:rPr>
          <w:t>второй</w:t>
        </w:r>
      </w:hyperlink>
      <w:r w:rsidRPr="00A953EF">
        <w:rPr>
          <w:rFonts w:ascii="Arial" w:eastAsia="Times New Roman" w:hAnsi="Arial" w:cs="Arial"/>
          <w:color w:val="3C3C3C"/>
          <w:sz w:val="21"/>
          <w:szCs w:val="21"/>
          <w:lang w:eastAsia="ru-RU"/>
        </w:rPr>
        <w:t>, </w:t>
      </w:r>
      <w:hyperlink r:id="rId32" w:anchor="Par32" w:history="1">
        <w:r w:rsidRPr="00A953EF">
          <w:rPr>
            <w:rFonts w:ascii="Arial" w:eastAsia="Times New Roman" w:hAnsi="Arial" w:cs="Arial"/>
            <w:color w:val="3081E4"/>
            <w:sz w:val="21"/>
            <w:szCs w:val="21"/>
            <w:u w:val="single"/>
            <w:lang w:eastAsia="ru-RU"/>
          </w:rPr>
          <w:t>третьей</w:t>
        </w:r>
      </w:hyperlink>
      <w:r w:rsidRPr="00A953EF">
        <w:rPr>
          <w:rFonts w:ascii="Arial" w:eastAsia="Times New Roman" w:hAnsi="Arial" w:cs="Arial"/>
          <w:color w:val="3C3C3C"/>
          <w:sz w:val="21"/>
          <w:szCs w:val="21"/>
          <w:lang w:eastAsia="ru-RU"/>
        </w:rPr>
        <w:t> или </w:t>
      </w:r>
      <w:hyperlink r:id="rId33" w:anchor="Par36" w:history="1">
        <w:r w:rsidRPr="00A953EF">
          <w:rPr>
            <w:rFonts w:ascii="Arial" w:eastAsia="Times New Roman" w:hAnsi="Arial" w:cs="Arial"/>
            <w:color w:val="3081E4"/>
            <w:sz w:val="21"/>
            <w:szCs w:val="21"/>
            <w:u w:val="single"/>
            <w:lang w:eastAsia="ru-RU"/>
          </w:rPr>
          <w:t>четвертой</w:t>
        </w:r>
      </w:hyperlink>
      <w:r w:rsidRPr="00A953EF">
        <w:rPr>
          <w:rFonts w:ascii="Arial" w:eastAsia="Times New Roman" w:hAnsi="Arial" w:cs="Arial"/>
          <w:color w:val="3C3C3C"/>
          <w:sz w:val="21"/>
          <w:szCs w:val="21"/>
          <w:lang w:eastAsia="ru-RU"/>
        </w:rPr>
        <w:t> настоящей статьи, совершенные в особо </w:t>
      </w:r>
      <w:hyperlink r:id="rId34" w:anchor="Par17" w:history="1">
        <w:r w:rsidRPr="00A953EF">
          <w:rPr>
            <w:rFonts w:ascii="Arial" w:eastAsia="Times New Roman" w:hAnsi="Arial" w:cs="Arial"/>
            <w:color w:val="3081E4"/>
            <w:sz w:val="21"/>
            <w:szCs w:val="21"/>
            <w:u w:val="single"/>
            <w:lang w:eastAsia="ru-RU"/>
          </w:rPr>
          <w:t>крупном размере</w:t>
        </w:r>
      </w:hyperlink>
      <w:r w:rsidRPr="00A953EF">
        <w:rPr>
          <w:rFonts w:ascii="Arial" w:eastAsia="Times New Roman" w:hAnsi="Arial" w:cs="Arial"/>
          <w:color w:val="3C3C3C"/>
          <w:sz w:val="21"/>
          <w:szCs w:val="21"/>
          <w:lang w:eastAsia="ru-RU"/>
        </w:rPr>
        <w:t>, -</w:t>
      </w:r>
    </w:p>
    <w:p w:rsidR="00A953EF" w:rsidRPr="00A953EF" w:rsidRDefault="00A953EF" w:rsidP="00A953EF">
      <w:pPr>
        <w:shd w:val="clear" w:color="auto" w:fill="FFFFFF"/>
        <w:spacing w:after="150" w:line="315" w:lineRule="atLeast"/>
        <w:ind w:firstLine="567"/>
        <w:jc w:val="both"/>
        <w:rPr>
          <w:rFonts w:ascii="Arial" w:eastAsia="Times New Roman" w:hAnsi="Arial" w:cs="Arial"/>
          <w:color w:val="3C3C3C"/>
          <w:sz w:val="21"/>
          <w:szCs w:val="21"/>
          <w:lang w:eastAsia="ru-RU"/>
        </w:rPr>
      </w:pPr>
      <w:r w:rsidRPr="00A953EF">
        <w:rPr>
          <w:rFonts w:ascii="Arial" w:eastAsia="Times New Roman" w:hAnsi="Arial" w:cs="Arial"/>
          <w:color w:val="3C3C3C"/>
          <w:sz w:val="21"/>
          <w:szCs w:val="21"/>
          <w:lang w:eastAsia="ru-RU"/>
        </w:rP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 или пожизненным лишением свободы.</w:t>
      </w:r>
    </w:p>
    <w:p w:rsidR="00A953EF" w:rsidRPr="00A953EF" w:rsidRDefault="00A953EF" w:rsidP="00A953EF">
      <w:pPr>
        <w:shd w:val="clear" w:color="auto" w:fill="FFFFFF"/>
        <w:spacing w:after="150" w:line="315" w:lineRule="atLeast"/>
        <w:ind w:firstLine="567"/>
        <w:jc w:val="both"/>
        <w:rPr>
          <w:rFonts w:ascii="Arial" w:eastAsia="Times New Roman" w:hAnsi="Arial" w:cs="Arial"/>
          <w:color w:val="3C3C3C"/>
          <w:sz w:val="21"/>
          <w:szCs w:val="21"/>
          <w:lang w:eastAsia="ru-RU"/>
        </w:rPr>
      </w:pPr>
      <w:r w:rsidRPr="00A953EF">
        <w:rPr>
          <w:rFonts w:ascii="Arial" w:eastAsia="Times New Roman" w:hAnsi="Arial" w:cs="Arial"/>
          <w:b/>
          <w:bCs/>
          <w:color w:val="3C3C3C"/>
          <w:sz w:val="21"/>
          <w:szCs w:val="21"/>
          <w:lang w:eastAsia="ru-RU"/>
        </w:rPr>
        <w:t>  </w:t>
      </w:r>
    </w:p>
    <w:p w:rsidR="00A953EF" w:rsidRPr="00A953EF" w:rsidRDefault="00A953EF" w:rsidP="00A953EF">
      <w:pPr>
        <w:shd w:val="clear" w:color="auto" w:fill="FFFFFF"/>
        <w:spacing w:after="150" w:line="315" w:lineRule="atLeast"/>
        <w:ind w:firstLine="567"/>
        <w:jc w:val="both"/>
        <w:rPr>
          <w:rFonts w:ascii="Arial" w:eastAsia="Times New Roman" w:hAnsi="Arial" w:cs="Arial"/>
          <w:color w:val="3C3C3C"/>
          <w:sz w:val="21"/>
          <w:szCs w:val="21"/>
          <w:lang w:eastAsia="ru-RU"/>
        </w:rPr>
      </w:pPr>
      <w:r w:rsidRPr="00A953EF">
        <w:rPr>
          <w:rFonts w:ascii="Arial" w:eastAsia="Times New Roman" w:hAnsi="Arial" w:cs="Arial"/>
          <w:b/>
          <w:bCs/>
          <w:color w:val="3C3C3C"/>
          <w:sz w:val="21"/>
          <w:szCs w:val="21"/>
          <w:lang w:eastAsia="ru-RU"/>
        </w:rPr>
        <w:t>АДМИНИСТРАТИВНАЯ ОТВЕТСТВЕННОСТЬ</w:t>
      </w:r>
    </w:p>
    <w:p w:rsidR="00A953EF" w:rsidRPr="00A953EF" w:rsidRDefault="00A953EF" w:rsidP="00A953EF">
      <w:pPr>
        <w:shd w:val="clear" w:color="auto" w:fill="FFFFFF"/>
        <w:spacing w:after="150" w:line="315" w:lineRule="atLeast"/>
        <w:ind w:firstLine="567"/>
        <w:jc w:val="both"/>
        <w:rPr>
          <w:rFonts w:ascii="Arial" w:eastAsia="Times New Roman" w:hAnsi="Arial" w:cs="Arial"/>
          <w:color w:val="3C3C3C"/>
          <w:sz w:val="21"/>
          <w:szCs w:val="21"/>
          <w:lang w:eastAsia="ru-RU"/>
        </w:rPr>
      </w:pPr>
      <w:r w:rsidRPr="00A953EF">
        <w:rPr>
          <w:rFonts w:ascii="Arial" w:eastAsia="Times New Roman" w:hAnsi="Arial" w:cs="Arial"/>
          <w:color w:val="3C3C3C"/>
          <w:sz w:val="21"/>
          <w:szCs w:val="21"/>
          <w:lang w:eastAsia="ru-RU"/>
        </w:rPr>
        <w:t>Статья 6.9. Потребление наркотических средств или психотропных веществ без назначения врача либо новых потенциально опасных психоактивных веществ </w:t>
      </w:r>
    </w:p>
    <w:p w:rsidR="00A953EF" w:rsidRPr="00A953EF" w:rsidRDefault="00A953EF" w:rsidP="00A953EF">
      <w:pPr>
        <w:shd w:val="clear" w:color="auto" w:fill="FFFFFF"/>
        <w:spacing w:after="150" w:line="315" w:lineRule="atLeast"/>
        <w:ind w:firstLine="567"/>
        <w:jc w:val="both"/>
        <w:rPr>
          <w:rFonts w:ascii="Arial" w:eastAsia="Times New Roman" w:hAnsi="Arial" w:cs="Arial"/>
          <w:color w:val="3C3C3C"/>
          <w:sz w:val="21"/>
          <w:szCs w:val="21"/>
          <w:lang w:eastAsia="ru-RU"/>
        </w:rPr>
      </w:pPr>
      <w:hyperlink r:id="rId35" w:history="1">
        <w:r w:rsidRPr="00A953EF">
          <w:rPr>
            <w:rFonts w:ascii="Arial" w:eastAsia="Times New Roman" w:hAnsi="Arial" w:cs="Arial"/>
            <w:color w:val="3081E4"/>
            <w:sz w:val="21"/>
            <w:szCs w:val="21"/>
            <w:u w:val="single"/>
            <w:lang w:eastAsia="ru-RU"/>
          </w:rPr>
          <w:t>1</w:t>
        </w:r>
      </w:hyperlink>
      <w:r w:rsidRPr="00A953EF">
        <w:rPr>
          <w:rFonts w:ascii="Arial" w:eastAsia="Times New Roman" w:hAnsi="Arial" w:cs="Arial"/>
          <w:color w:val="3C3C3C"/>
          <w:sz w:val="21"/>
          <w:szCs w:val="21"/>
          <w:lang w:eastAsia="ru-RU"/>
        </w:rPr>
        <w:t>.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r:id="rId36" w:history="1">
        <w:r w:rsidRPr="00A953EF">
          <w:rPr>
            <w:rFonts w:ascii="Arial" w:eastAsia="Times New Roman" w:hAnsi="Arial" w:cs="Arial"/>
            <w:color w:val="3081E4"/>
            <w:sz w:val="21"/>
            <w:szCs w:val="21"/>
            <w:u w:val="single"/>
            <w:lang w:eastAsia="ru-RU"/>
          </w:rPr>
          <w:t>частью 2 статьи 20.20</w:t>
        </w:r>
      </w:hyperlink>
      <w:r w:rsidRPr="00A953EF">
        <w:rPr>
          <w:rFonts w:ascii="Arial" w:eastAsia="Times New Roman" w:hAnsi="Arial" w:cs="Arial"/>
          <w:color w:val="3C3C3C"/>
          <w:sz w:val="21"/>
          <w:szCs w:val="21"/>
          <w:lang w:eastAsia="ru-RU"/>
        </w:rPr>
        <w:t>, </w:t>
      </w:r>
      <w:hyperlink r:id="rId37" w:history="1">
        <w:r w:rsidRPr="00A953EF">
          <w:rPr>
            <w:rFonts w:ascii="Arial" w:eastAsia="Times New Roman" w:hAnsi="Arial" w:cs="Arial"/>
            <w:color w:val="3081E4"/>
            <w:sz w:val="21"/>
            <w:szCs w:val="21"/>
            <w:u w:val="single"/>
            <w:lang w:eastAsia="ru-RU"/>
          </w:rPr>
          <w:t>статьей 20.22</w:t>
        </w:r>
      </w:hyperlink>
      <w:r w:rsidRPr="00A953EF">
        <w:rPr>
          <w:rFonts w:ascii="Arial" w:eastAsia="Times New Roman" w:hAnsi="Arial" w:cs="Arial"/>
          <w:color w:val="3C3C3C"/>
          <w:sz w:val="21"/>
          <w:szCs w:val="21"/>
          <w:lang w:eastAsia="ru-RU"/>
        </w:rPr>
        <w:t> Кодекса Российской Федерации об административных правонарушениях,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A953EF" w:rsidRPr="00A953EF" w:rsidRDefault="00A953EF" w:rsidP="00A953EF">
      <w:pPr>
        <w:shd w:val="clear" w:color="auto" w:fill="FFFFFF"/>
        <w:spacing w:after="150" w:line="315" w:lineRule="atLeast"/>
        <w:ind w:firstLine="567"/>
        <w:jc w:val="both"/>
        <w:rPr>
          <w:rFonts w:ascii="Arial" w:eastAsia="Times New Roman" w:hAnsi="Arial" w:cs="Arial"/>
          <w:color w:val="3C3C3C"/>
          <w:sz w:val="21"/>
          <w:szCs w:val="21"/>
          <w:lang w:eastAsia="ru-RU"/>
        </w:rPr>
      </w:pPr>
      <w:r w:rsidRPr="00A953EF">
        <w:rPr>
          <w:rFonts w:ascii="Arial" w:eastAsia="Times New Roman" w:hAnsi="Arial" w:cs="Arial"/>
          <w:color w:val="3C3C3C"/>
          <w:sz w:val="21"/>
          <w:szCs w:val="21"/>
          <w:lang w:eastAsia="ru-RU"/>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A953EF" w:rsidRPr="00A953EF" w:rsidRDefault="00A953EF" w:rsidP="00A953EF">
      <w:pPr>
        <w:shd w:val="clear" w:color="auto" w:fill="FFFFFF"/>
        <w:spacing w:after="150" w:line="315" w:lineRule="atLeast"/>
        <w:ind w:firstLine="567"/>
        <w:jc w:val="both"/>
        <w:rPr>
          <w:rFonts w:ascii="Arial" w:eastAsia="Times New Roman" w:hAnsi="Arial" w:cs="Arial"/>
          <w:color w:val="3C3C3C"/>
          <w:sz w:val="21"/>
          <w:szCs w:val="21"/>
          <w:lang w:eastAsia="ru-RU"/>
        </w:rPr>
      </w:pPr>
      <w:r w:rsidRPr="00A953EF">
        <w:rPr>
          <w:rFonts w:ascii="Arial" w:eastAsia="Times New Roman" w:hAnsi="Arial" w:cs="Arial"/>
          <w:color w:val="3C3C3C"/>
          <w:sz w:val="21"/>
          <w:szCs w:val="21"/>
          <w:lang w:eastAsia="ru-RU"/>
        </w:rPr>
        <w:lastRenderedPageBreak/>
        <w:t>2. То же действие, совершенное иностранным гражданином или лицом без гражданства, -</w:t>
      </w:r>
    </w:p>
    <w:p w:rsidR="00A953EF" w:rsidRPr="00A953EF" w:rsidRDefault="00A953EF" w:rsidP="00A953EF">
      <w:pPr>
        <w:shd w:val="clear" w:color="auto" w:fill="FFFFFF"/>
        <w:spacing w:after="150" w:line="315" w:lineRule="atLeast"/>
        <w:ind w:firstLine="567"/>
        <w:jc w:val="both"/>
        <w:rPr>
          <w:rFonts w:ascii="Arial" w:eastAsia="Times New Roman" w:hAnsi="Arial" w:cs="Arial"/>
          <w:color w:val="3C3C3C"/>
          <w:sz w:val="21"/>
          <w:szCs w:val="21"/>
          <w:lang w:eastAsia="ru-RU"/>
        </w:rPr>
      </w:pPr>
      <w:r w:rsidRPr="00A953EF">
        <w:rPr>
          <w:rFonts w:ascii="Arial" w:eastAsia="Times New Roman" w:hAnsi="Arial" w:cs="Arial"/>
          <w:color w:val="3C3C3C"/>
          <w:sz w:val="21"/>
          <w:szCs w:val="21"/>
          <w:lang w:eastAsia="ru-RU"/>
        </w:rP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A953EF" w:rsidRPr="00A953EF" w:rsidRDefault="00A953EF" w:rsidP="00A953EF">
      <w:pPr>
        <w:shd w:val="clear" w:color="auto" w:fill="FFFFFF"/>
        <w:spacing w:after="150" w:line="315" w:lineRule="atLeast"/>
        <w:ind w:firstLine="567"/>
        <w:jc w:val="both"/>
        <w:rPr>
          <w:rFonts w:ascii="Arial" w:eastAsia="Times New Roman" w:hAnsi="Arial" w:cs="Arial"/>
          <w:color w:val="3C3C3C"/>
          <w:sz w:val="21"/>
          <w:szCs w:val="21"/>
          <w:lang w:eastAsia="ru-RU"/>
        </w:rPr>
      </w:pPr>
      <w:r w:rsidRPr="00A953EF">
        <w:rPr>
          <w:rFonts w:ascii="Arial" w:eastAsia="Times New Roman" w:hAnsi="Arial" w:cs="Arial"/>
          <w:color w:val="3C3C3C"/>
          <w:sz w:val="21"/>
          <w:szCs w:val="21"/>
          <w:lang w:eastAsia="ru-RU"/>
        </w:rPr>
        <w:t>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38" w:history="1">
        <w:r w:rsidRPr="00A953EF">
          <w:rPr>
            <w:rFonts w:ascii="Arial" w:eastAsia="Times New Roman" w:hAnsi="Arial" w:cs="Arial"/>
            <w:color w:val="3081E4"/>
            <w:sz w:val="21"/>
            <w:szCs w:val="21"/>
            <w:u w:val="single"/>
            <w:lang w:eastAsia="ru-RU"/>
          </w:rPr>
          <w:t>порядке</w:t>
        </w:r>
      </w:hyperlink>
      <w:r w:rsidRPr="00A953EF">
        <w:rPr>
          <w:rFonts w:ascii="Arial" w:eastAsia="Times New Roman" w:hAnsi="Arial" w:cs="Arial"/>
          <w:color w:val="3C3C3C"/>
          <w:sz w:val="21"/>
          <w:szCs w:val="21"/>
          <w:lang w:eastAsia="ru-RU"/>
        </w:rPr>
        <w:t>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r:id="rId39" w:history="1">
        <w:r w:rsidRPr="00A953EF">
          <w:rPr>
            <w:rFonts w:ascii="Arial" w:eastAsia="Times New Roman" w:hAnsi="Arial" w:cs="Arial"/>
            <w:color w:val="3081E4"/>
            <w:sz w:val="21"/>
            <w:szCs w:val="21"/>
            <w:u w:val="single"/>
            <w:lang w:eastAsia="ru-RU"/>
          </w:rPr>
          <w:t>частью 2 статьи 20.20</w:t>
        </w:r>
      </w:hyperlink>
      <w:r w:rsidRPr="00A953EF">
        <w:rPr>
          <w:rFonts w:ascii="Arial" w:eastAsia="Times New Roman" w:hAnsi="Arial" w:cs="Arial"/>
          <w:color w:val="3C3C3C"/>
          <w:sz w:val="21"/>
          <w:szCs w:val="21"/>
          <w:lang w:eastAsia="ru-RU"/>
        </w:rPr>
        <w:t> Кодекса Российской Федерации об административных правонарушениях.</w:t>
      </w:r>
    </w:p>
    <w:p w:rsidR="00A953EF" w:rsidRDefault="00A953EF"/>
    <w:sectPr w:rsidR="00A953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3EF"/>
    <w:rsid w:val="00A95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7C9BA"/>
  <w15:chartTrackingRefBased/>
  <w15:docId w15:val="{26F2EB5C-36F3-45FD-B9E5-50C22A3B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A953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A953E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53EF"/>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A953EF"/>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95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
    <w:name w:val="date"/>
    <w:basedOn w:val="a0"/>
    <w:rsid w:val="00A953EF"/>
  </w:style>
  <w:style w:type="character" w:styleId="a4">
    <w:name w:val="Strong"/>
    <w:basedOn w:val="a0"/>
    <w:uiPriority w:val="22"/>
    <w:qFormat/>
    <w:rsid w:val="00A953EF"/>
    <w:rPr>
      <w:b/>
      <w:bCs/>
    </w:rPr>
  </w:style>
  <w:style w:type="character" w:styleId="a5">
    <w:name w:val="Hyperlink"/>
    <w:basedOn w:val="a0"/>
    <w:uiPriority w:val="99"/>
    <w:semiHidden/>
    <w:unhideWhenUsed/>
    <w:rsid w:val="00A953EF"/>
    <w:rPr>
      <w:color w:val="0000FF"/>
      <w:u w:val="single"/>
    </w:rPr>
  </w:style>
  <w:style w:type="paragraph" w:customStyle="1" w:styleId="rtecenter">
    <w:name w:val="rtecenter"/>
    <w:basedOn w:val="a"/>
    <w:rsid w:val="00A953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40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6B0A32166ED55311E112A8B1314D439A8B19862B3D952A8C3CD60F5EF98BA14F2286C1AB8BE59912014514DD42970688B4A5AB6F6BE9845Q6S0J" TargetMode="External"/><Relationship Id="rId18" Type="http://schemas.openxmlformats.org/officeDocument/2006/relationships/hyperlink" Target="consultantplus://offline/ref=D6B0A32166ED55311E112A8B1314D439A8B2996FB2D052A8C3CD60F5EF98BA14F2286C1AB8BE5A972314514DD42970688B4A5AB6F6BE9845Q6S0J" TargetMode="External"/><Relationship Id="rId26" Type="http://schemas.openxmlformats.org/officeDocument/2006/relationships/hyperlink" Target="file:///D:\%D0%9C%D0%BE%D0%B5\%D1%81%D0%B0%D0%B9%D1%82\%D0%97%D0%B2%D0%B5%D0%B7%D0%B4%D0%B0\06\%D0%9E%D0%A2%D0%92%D0%95%D0%A2%D0%A1%D0%A2%D0%92%D0%95%D0%9D%D0%9D%D0%9E%D0%A1%D0%A2%D0%AC.docx" TargetMode="External"/><Relationship Id="rId39" Type="http://schemas.openxmlformats.org/officeDocument/2006/relationships/hyperlink" Target="consultantplus://offline/ref=3EBF5522D23B9B8E3E18D1EDC4184CB515C9FE6D06D6A02C5ECAAB1ED3CE697275250412788F7CDDF241AE31C32CB2B724BC89BF5461P5K5K" TargetMode="External"/><Relationship Id="rId21" Type="http://schemas.openxmlformats.org/officeDocument/2006/relationships/hyperlink" Target="consultantplus://offline/ref=D6B0A32166ED55311E112A8B1314D439A8B29B6EB4D352A8C3CD60F5EF98BA14F2286C1AB8BE5A922814514DD42970688B4A5AB6F6BE9845Q6S0J" TargetMode="External"/><Relationship Id="rId34" Type="http://schemas.openxmlformats.org/officeDocument/2006/relationships/hyperlink" Target="file:///D:\%D0%9C%D0%BE%D0%B5\%D1%81%D0%B0%D0%B9%D1%82\%D0%97%D0%B2%D0%B5%D0%B7%D0%B4%D0%B0\06\%D0%9E%D0%A2%D0%92%D0%95%D0%A2%D0%A1%D0%A2%D0%92%D0%95%D0%9D%D0%9D%D0%9E%D0%A1%D0%A2%D0%AC.docx" TargetMode="External"/><Relationship Id="rId7" Type="http://schemas.openxmlformats.org/officeDocument/2006/relationships/hyperlink" Target="consultantplus://offline/ref=D6B0A32166ED55311E112A8B1314D439AEB09962B3D852A8C3CD60F5EF98BA14F2286C1AB8BE5B962914514DD42970688B4A5AB6F6BE9845Q6S0J" TargetMode="External"/><Relationship Id="rId2" Type="http://schemas.openxmlformats.org/officeDocument/2006/relationships/settings" Target="settings.xml"/><Relationship Id="rId16" Type="http://schemas.openxmlformats.org/officeDocument/2006/relationships/hyperlink" Target="consultantplus://offline/ref=D6B0A32166ED55311E112A8B1314D439A8B29968BBD752A8C3CD60F5EF98BA14F2286C13BEBA51C2715B5011907B63688F4A58B5EAQBSFJ" TargetMode="External"/><Relationship Id="rId20" Type="http://schemas.openxmlformats.org/officeDocument/2006/relationships/hyperlink" Target="consultantplus://offline/ref=D6B0A32166ED55311E112A8B1314D439AFB4966AB6D052A8C3CD60F5EF98BA14F2286C1AB8BE5A972414514DD42970688B4A5AB6F6BE9845Q6S0J" TargetMode="External"/><Relationship Id="rId29" Type="http://schemas.openxmlformats.org/officeDocument/2006/relationships/hyperlink" Target="file:///D:\%D0%9C%D0%BE%D0%B5\%D1%81%D0%B0%D0%B9%D1%82\%D0%97%D0%B2%D0%B5%D0%B7%D0%B4%D0%B0\06\%D0%9E%D0%A2%D0%92%D0%95%D0%A2%D0%A1%D0%A2%D0%92%D0%95%D0%9D%D0%9D%D0%9E%D0%A1%D0%A2%D0%AC.docx"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6B0A32166ED55311E112A8B1314D439AEB09962B3D852A8C3CD60F5EF98BA14F2286C1AB8BE5B962614514DD42970688B4A5AB6F6BE9845Q6S0J" TargetMode="External"/><Relationship Id="rId11" Type="http://schemas.openxmlformats.org/officeDocument/2006/relationships/hyperlink" Target="consultantplus://offline/ref=D6B0A32166ED55311E112A8B1314D439AEB09962B3D852A8C3CD60F5EF98BA14F2286C1AB8BE5B942314514DD42970688B4A5AB6F6BE9845Q6S0J" TargetMode="External"/><Relationship Id="rId24" Type="http://schemas.openxmlformats.org/officeDocument/2006/relationships/hyperlink" Target="consultantplus://offline/ref=D6B0A32166ED55311E112A8B1314D439A8B19F68B2D252A8C3CD60F5EF98BA14F2286C1AB8BF5B952014514DD42970688B4A5AB6F6BE9845Q6S0J" TargetMode="External"/><Relationship Id="rId32" Type="http://schemas.openxmlformats.org/officeDocument/2006/relationships/hyperlink" Target="file:///D:\%D0%9C%D0%BE%D0%B5\%D1%81%D0%B0%D0%B9%D1%82\%D0%97%D0%B2%D0%B5%D0%B7%D0%B4%D0%B0\06\%D0%9E%D0%A2%D0%92%D0%95%D0%A2%D0%A1%D0%A2%D0%92%D0%95%D0%9D%D0%9D%D0%9E%D0%A1%D0%A2%D0%AC.docx" TargetMode="External"/><Relationship Id="rId37" Type="http://schemas.openxmlformats.org/officeDocument/2006/relationships/hyperlink" Target="consultantplus://offline/ref=3EBF5522D23B9B8E3E18D1EDC4184CB515C9FE6D06D6A02C5ECAAB1ED3CE697275250417718C7EDFA11BBE358A79B8A923A197BE4A6156ECP7KEK" TargetMode="External"/><Relationship Id="rId40" Type="http://schemas.openxmlformats.org/officeDocument/2006/relationships/fontTable" Target="fontTable.xml"/><Relationship Id="rId5" Type="http://schemas.openxmlformats.org/officeDocument/2006/relationships/hyperlink" Target="consultantplus://offline/ref=D6B0A32166ED55311E112A8B1314D439AEB09962B3D852A8C3CD60F5EF98BA14F2286C1AB8BE5B962514514DD42970688B4A5AB6F6BE9845Q6S0J" TargetMode="External"/><Relationship Id="rId15" Type="http://schemas.openxmlformats.org/officeDocument/2006/relationships/hyperlink" Target="consultantplus://offline/ref=D6B0A32166ED55311E112A8B1314D439A8B29968BBD752A8C3CD60F5EF98BA14F2286C1ABDB951C2715B5011907B63688F4A58B5EAQBSFJ" TargetMode="External"/><Relationship Id="rId23" Type="http://schemas.openxmlformats.org/officeDocument/2006/relationships/hyperlink" Target="file:///D:\%D0%9C%D0%BE%D0%B5\%D1%81%D0%B0%D0%B9%D1%82\%D0%97%D0%B2%D0%B5%D0%B7%D0%B4%D0%B0\06\%D0%9E%D0%A2%D0%92%D0%95%D0%A2%D0%A1%D0%A2%D0%92%D0%95%D0%9D%D0%9D%D0%9E%D0%A1%D0%A2%D0%AC.docx" TargetMode="External"/><Relationship Id="rId28" Type="http://schemas.openxmlformats.org/officeDocument/2006/relationships/hyperlink" Target="file:///D:\%D0%9C%D0%BE%D0%B5\%D1%81%D0%B0%D0%B9%D1%82\%D0%97%D0%B2%D0%B5%D0%B7%D0%B4%D0%B0\06\%D0%9E%D0%A2%D0%92%D0%95%D0%A2%D0%A1%D0%A2%D0%92%D0%95%D0%9D%D0%9D%D0%9E%D0%A1%D0%A2%D0%AC.docx" TargetMode="External"/><Relationship Id="rId36" Type="http://schemas.openxmlformats.org/officeDocument/2006/relationships/hyperlink" Target="consultantplus://offline/ref=3EBF5522D23B9B8E3E18D1EDC4184CB515C9FE6D06D6A02C5ECAAB1ED3CE697275250412788F7CDDF241AE31C32CB2B724BC89BF5461P5K5K" TargetMode="External"/><Relationship Id="rId10" Type="http://schemas.openxmlformats.org/officeDocument/2006/relationships/hyperlink" Target="consultantplus://offline/ref=D6B0A32166ED55311E112A8B1314D439AFB4966AB6D052A8C3CD60F5EF98BA14F2286C1AB8BE5A972414514DD42970688B4A5AB6F6BE9845Q6S0J" TargetMode="External"/><Relationship Id="rId19" Type="http://schemas.openxmlformats.org/officeDocument/2006/relationships/hyperlink" Target="consultantplus://offline/ref=D6B0A32166ED55311E112A8B1314D439A8B2996FB2D052A8C3CD60F5EF98BA14F2286C1AB8BE5A972514514DD42970688B4A5AB6F6BE9845Q6S0J" TargetMode="External"/><Relationship Id="rId31" Type="http://schemas.openxmlformats.org/officeDocument/2006/relationships/hyperlink" Target="file:///D:\%D0%9C%D0%BE%D0%B5\%D1%81%D0%B0%D0%B9%D1%82\%D0%97%D0%B2%D0%B5%D0%B7%D0%B4%D0%B0\06\%D0%9E%D0%A2%D0%92%D0%95%D0%A2%D0%A1%D0%A2%D0%92%D0%95%D0%9D%D0%9D%D0%9E%D0%A1%D0%A2%D0%AC.docx" TargetMode="External"/><Relationship Id="rId4" Type="http://schemas.openxmlformats.org/officeDocument/2006/relationships/hyperlink" Target="consultantplus://offline/ref=D6B0A32166ED55311E112A8B1314D439AEB09962B3D852A8C3CD60F5EF98BA14F2286C1AB8BE5B962414514DD42970688B4A5AB6F6BE9845Q6S0J" TargetMode="External"/><Relationship Id="rId9" Type="http://schemas.openxmlformats.org/officeDocument/2006/relationships/hyperlink" Target="consultantplus://offline/ref=D6B0A32166ED55311E112A8B1314D439A8B2996FB2D052A8C3CD60F5EF98BA14F2286C1AB8BE5A972514514DD42970688B4A5AB6F6BE9845Q6S0J" TargetMode="External"/><Relationship Id="rId14" Type="http://schemas.openxmlformats.org/officeDocument/2006/relationships/hyperlink" Target="file:///D:\%D0%9C%D0%BE%D0%B5\%D1%81%D0%B0%D0%B9%D1%82\%D0%97%D0%B2%D0%B5%D0%B7%D0%B4%D0%B0\06\%D0%9E%D0%A2%D0%92%D0%95%D0%A2%D0%A1%D0%A2%D0%92%D0%95%D0%9D%D0%9D%D0%9E%D0%A1%D0%A2%D0%AC.docx" TargetMode="External"/><Relationship Id="rId22" Type="http://schemas.openxmlformats.org/officeDocument/2006/relationships/hyperlink" Target="file:///D:\%D0%9C%D0%BE%D0%B5\%D1%81%D0%B0%D0%B9%D1%82\%D0%97%D0%B2%D0%B5%D0%B7%D0%B4%D0%B0\06\%D0%9E%D0%A2%D0%92%D0%95%D0%A2%D0%A1%D0%A2%D0%92%D0%95%D0%9D%D0%9D%D0%9E%D0%A1%D0%A2%D0%AC.docx" TargetMode="External"/><Relationship Id="rId27" Type="http://schemas.openxmlformats.org/officeDocument/2006/relationships/hyperlink" Target="file:///D:\%D0%9C%D0%BE%D0%B5\%D1%81%D0%B0%D0%B9%D1%82\%D0%97%D0%B2%D0%B5%D0%B7%D0%B4%D0%B0\06\%D0%9E%D0%A2%D0%92%D0%95%D0%A2%D0%A1%D0%A2%D0%92%D0%95%D0%9D%D0%9D%D0%9E%D0%A1%D0%A2%D0%AC.docx" TargetMode="External"/><Relationship Id="rId30" Type="http://schemas.openxmlformats.org/officeDocument/2006/relationships/hyperlink" Target="file:///D:\%D0%9C%D0%BE%D0%B5\%D1%81%D0%B0%D0%B9%D1%82\%D0%97%D0%B2%D0%B5%D0%B7%D0%B4%D0%B0\06\%D0%9E%D0%A2%D0%92%D0%95%D0%A2%D0%A1%D0%A2%D0%92%D0%95%D0%9D%D0%9D%D0%9E%D0%A1%D0%A2%D0%AC.docx" TargetMode="External"/><Relationship Id="rId35" Type="http://schemas.openxmlformats.org/officeDocument/2006/relationships/hyperlink" Target="consultantplus://offline/ref=3EBF5522D23B9B8E3E18D1EDC4184CB510C8FC6204D4A02C5ECAAB1ED3CE697275250417718D79D5A31BBE358A79B8A923A197BE4A6156ECP7KEK" TargetMode="External"/><Relationship Id="rId8" Type="http://schemas.openxmlformats.org/officeDocument/2006/relationships/hyperlink" Target="consultantplus://offline/ref=D6B0A32166ED55311E112A8B1314D439A8B2996FB2D052A8C3CD60F5EF98BA14F2286C1AB8BE5A972314514DD42970688B4A5AB6F6BE9845Q6S0J" TargetMode="External"/><Relationship Id="rId3" Type="http://schemas.openxmlformats.org/officeDocument/2006/relationships/webSettings" Target="webSettings.xml"/><Relationship Id="rId12" Type="http://schemas.openxmlformats.org/officeDocument/2006/relationships/hyperlink" Target="consultantplus://offline/ref=D6B0A32166ED55311E112A8B1314D439A8B19862B3D952A8C3CD60F5EF98BA14F2286C1AB8BE5A952214514DD42970688B4A5AB6F6BE9845Q6S0J" TargetMode="External"/><Relationship Id="rId17" Type="http://schemas.openxmlformats.org/officeDocument/2006/relationships/hyperlink" Target="consultantplus://offline/ref=D6B0A32166ED55311E112A8B1314D439AEB09962B3D852A8C3CD60F5EF98BA14F2286C1AB8BE5B942214514DD42970688B4A5AB6F6BE9845Q6S0J" TargetMode="External"/><Relationship Id="rId25" Type="http://schemas.openxmlformats.org/officeDocument/2006/relationships/hyperlink" Target="file:///D:\%D0%9C%D0%BE%D0%B5\%D1%81%D0%B0%D0%B9%D1%82\%D0%97%D0%B2%D0%B5%D0%B7%D0%B4%D0%B0\06\%D0%9E%D0%A2%D0%92%D0%95%D0%A2%D0%A1%D0%A2%D0%92%D0%95%D0%9D%D0%9D%D0%9E%D0%A1%D0%A2%D0%AC.docx" TargetMode="External"/><Relationship Id="rId33" Type="http://schemas.openxmlformats.org/officeDocument/2006/relationships/hyperlink" Target="file:///D:\%D0%9C%D0%BE%D0%B5\%D1%81%D0%B0%D0%B9%D1%82\%D0%97%D0%B2%D0%B5%D0%B7%D0%B4%D0%B0\06\%D0%9E%D0%A2%D0%92%D0%95%D0%A2%D0%A1%D0%A2%D0%92%D0%95%D0%9D%D0%9D%D0%9E%D0%A1%D0%A2%D0%AC.docx" TargetMode="External"/><Relationship Id="rId38" Type="http://schemas.openxmlformats.org/officeDocument/2006/relationships/hyperlink" Target="consultantplus://offline/ref=3EBF5522D23B9B8E3E18D1EDC4184CB515C9FC6101D3A02C5ECAAB1ED3CE697275250417718D7BD3A41BBE358A79B8A923A197BE4A6156ECP7K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2361</Words>
  <Characters>13458</Characters>
  <Application>Microsoft Office Word</Application>
  <DocSecurity>0</DocSecurity>
  <Lines>112</Lines>
  <Paragraphs>31</Paragraphs>
  <ScaleCrop>false</ScaleCrop>
  <Company/>
  <LinksUpToDate>false</LinksUpToDate>
  <CharactersWithSpaces>15788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Хасанова Р. Р.</dc:creator>
  <cp:keywords/>
  <dc:description/>
  <cp:lastModifiedBy>Хасанова Р. Р.</cp:lastModifiedBy>
  <cp:revision>1</cp:revision>
  <dcterms:created xsi:type="dcterms:W3CDTF">2024-01-31T09:45:00Z</dcterms:created>
  <dcterms:modified xsi:type="dcterms:W3CDTF">2024-01-31T09:46:00Z</dcterms:modified>
</cp:coreProperties>
</file>