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caps/>
        </w:rPr>
      </w:pPr>
      <w:r>
        <w:rPr>
          <w:b/>
          <w:caps/>
        </w:rPr>
        <w:t>Аннотация рабочей программы учебной дисциплины</w:t>
      </w:r>
    </w:p>
    <w:tbl>
      <w:tblPr>
        <w:tblStyle w:val="3"/>
        <w:tblW w:w="0" w:type="auto"/>
        <w:tblInd w:w="0" w:type="dxa"/>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571"/>
      </w:tblGrid>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0008" w:type="dxa"/>
          </w:tcPr>
          <w:p>
            <w:pPr>
              <w:tabs>
                <w:tab w:val="left" w:pos="0"/>
              </w:tabs>
              <w:jc w:val="center"/>
              <w:rPr>
                <w:rFonts w:hint="default"/>
                <w:lang w:val="ru-RU"/>
              </w:rPr>
            </w:pPr>
            <w:r>
              <w:rPr>
                <w:lang w:val="ru-RU"/>
              </w:rPr>
              <w:t>Родной</w:t>
            </w:r>
            <w:r>
              <w:rPr>
                <w:rFonts w:hint="default"/>
                <w:lang w:val="ru-RU"/>
              </w:rPr>
              <w:t xml:space="preserve"> язык</w:t>
            </w:r>
          </w:p>
        </w:tc>
      </w:tr>
    </w:tbl>
    <w:p>
      <w:pPr>
        <w:tabs>
          <w:tab w:val="left" w:pos="0"/>
        </w:tabs>
        <w:jc w:val="center"/>
        <w:rPr>
          <w:i/>
          <w:sz w:val="16"/>
          <w:szCs w:val="16"/>
        </w:rPr>
      </w:pPr>
      <w:r>
        <w:rPr>
          <w:i/>
          <w:sz w:val="16"/>
          <w:szCs w:val="16"/>
        </w:rPr>
        <w:t>название учебной дисциплины</w:t>
      </w:r>
    </w:p>
    <w:p>
      <w:pPr>
        <w:ind w:firstLine="720"/>
        <w:rPr>
          <w:b/>
        </w:rPr>
      </w:pPr>
      <w:r>
        <w:rPr>
          <w:b/>
        </w:rPr>
        <w:t>1 Место дисциплины в структуре основной образовательной программы</w:t>
      </w:r>
    </w:p>
    <w:p>
      <w:pPr>
        <w:ind w:firstLine="720"/>
        <w:jc w:val="both"/>
        <w:rPr>
          <w:bCs/>
        </w:rPr>
      </w:pPr>
      <w:r>
        <w:rPr>
          <w:bCs/>
        </w:rPr>
        <w:t xml:space="preserve">Учебная дисциплина </w:t>
      </w:r>
      <w:r>
        <w:rPr>
          <w:b/>
        </w:rPr>
        <w:t>«</w:t>
      </w:r>
      <w:r>
        <w:rPr>
          <w:b/>
          <w:lang w:val="ru-RU"/>
        </w:rPr>
        <w:t>Родной</w:t>
      </w:r>
      <w:r>
        <w:rPr>
          <w:rFonts w:hint="default"/>
          <w:b/>
          <w:lang w:val="ru-RU"/>
        </w:rPr>
        <w:t xml:space="preserve"> язык</w:t>
      </w:r>
      <w:r>
        <w:rPr>
          <w:b/>
        </w:rPr>
        <w:t>»</w:t>
      </w:r>
      <w:r>
        <w:rPr>
          <w:bCs/>
        </w:rPr>
        <w:t xml:space="preserve"> является обязательной частью общеобразовательного цикла основной образовательной программы в соответствии с ФГОС по профессии </w:t>
      </w:r>
      <w:r>
        <w:rPr>
          <w:b/>
        </w:rPr>
        <w:t>23.01.09 Машинист локомотива</w:t>
      </w:r>
      <w:r>
        <w:rPr>
          <w:bCs/>
        </w:rPr>
        <w:t>.</w:t>
      </w:r>
    </w:p>
    <w:p>
      <w:pPr>
        <w:ind w:firstLine="720"/>
        <w:jc w:val="both"/>
        <w:rPr>
          <w:bCs/>
        </w:rPr>
      </w:pPr>
    </w:p>
    <w:p>
      <w:pPr>
        <w:ind w:firstLine="720"/>
        <w:jc w:val="both"/>
        <w:rPr>
          <w:b/>
        </w:rPr>
      </w:pPr>
      <w:r>
        <w:rPr>
          <w:b/>
        </w:rPr>
        <w:t xml:space="preserve">2 Цель дисциплины </w:t>
      </w:r>
    </w:p>
    <w:p>
      <w:pPr>
        <w:ind w:firstLine="720"/>
        <w:jc w:val="both"/>
        <w:rPr>
          <w:bCs/>
        </w:rPr>
      </w:pPr>
      <w:r>
        <w:rPr>
          <w:bCs/>
        </w:rPr>
        <w:t xml:space="preserve">Содержание программы общеобразовательной дисциплины </w:t>
      </w:r>
      <w:r>
        <w:rPr>
          <w:b/>
        </w:rPr>
        <w:t>«</w:t>
      </w:r>
      <w:r>
        <w:rPr>
          <w:b/>
          <w:lang w:val="ru-RU"/>
        </w:rPr>
        <w:t>Родной</w:t>
      </w:r>
      <w:r>
        <w:rPr>
          <w:rFonts w:hint="default"/>
          <w:b/>
          <w:lang w:val="ru-RU"/>
        </w:rPr>
        <w:t xml:space="preserve"> язык</w:t>
      </w:r>
      <w:r>
        <w:rPr>
          <w:b/>
        </w:rPr>
        <w:t>»</w:t>
      </w:r>
      <w:r>
        <w:rPr>
          <w:bCs/>
        </w:rPr>
        <w:t xml:space="preserve"> направлено на достижение результатов ее изучения в соответствии с требованиями ФГОС СОО с учетом профессиональной направленности ФГОС СПО.</w:t>
      </w:r>
    </w:p>
    <w:p>
      <w:pPr>
        <w:ind w:firstLine="720"/>
        <w:rPr>
          <w:bCs/>
        </w:rPr>
      </w:pPr>
    </w:p>
    <w:p>
      <w:pPr>
        <w:ind w:firstLine="720"/>
        <w:rPr>
          <w:b/>
        </w:rPr>
      </w:pPr>
      <w:r>
        <w:rPr>
          <w:b/>
        </w:rPr>
        <w:t>3 Планируемые результаты освоения дисциплины</w:t>
      </w:r>
    </w:p>
    <w:p>
      <w:pPr>
        <w:ind w:firstLine="720"/>
        <w:jc w:val="both"/>
        <w:rPr>
          <w:b/>
          <w:bCs/>
        </w:rPr>
      </w:pPr>
      <w:r>
        <w:rPr>
          <w:b/>
          <w:bCs/>
        </w:rPr>
        <w:t>3.1 В рамках программы общеобразовательной дисциплины «</w:t>
      </w:r>
      <w:r>
        <w:rPr>
          <w:b/>
          <w:bCs/>
          <w:lang w:val="ru-RU"/>
        </w:rPr>
        <w:t>Родной</w:t>
      </w:r>
      <w:r>
        <w:rPr>
          <w:rFonts w:hint="default"/>
          <w:b/>
          <w:bCs/>
          <w:lang w:val="ru-RU"/>
        </w:rPr>
        <w:t xml:space="preserve"> язык</w:t>
      </w:r>
      <w:r>
        <w:rPr>
          <w:b/>
          <w:bCs/>
        </w:rPr>
        <w:t>» обучающимися осваиваются личностные результаты в части:</w:t>
      </w:r>
    </w:p>
    <w:p>
      <w:pPr>
        <w:pStyle w:val="13"/>
        <w:shd w:val="clear" w:color="auto" w:fill="FFFFFF"/>
        <w:spacing w:before="240" w:line="256" w:lineRule="exact"/>
        <w:ind w:left="0" w:firstLine="567"/>
        <w:jc w:val="both"/>
        <w:rPr>
          <w:bCs/>
          <w:spacing w:val="-1"/>
          <w:sz w:val="24"/>
          <w:szCs w:val="24"/>
        </w:rPr>
      </w:pPr>
      <w:r>
        <w:rPr>
          <w:bCs/>
          <w:spacing w:val="-1"/>
          <w:sz w:val="24"/>
          <w:szCs w:val="24"/>
        </w:rPr>
        <w:t>−− понимание роли родного языка как основы успешной социализации личности;</w:t>
      </w:r>
    </w:p>
    <w:p>
      <w:pPr>
        <w:pStyle w:val="13"/>
        <w:shd w:val="clear" w:color="auto" w:fill="FFFFFF"/>
        <w:spacing w:before="240" w:line="256" w:lineRule="exact"/>
        <w:ind w:left="0" w:firstLine="567"/>
        <w:jc w:val="both"/>
        <w:rPr>
          <w:bCs/>
          <w:spacing w:val="-1"/>
          <w:sz w:val="24"/>
          <w:szCs w:val="24"/>
        </w:rPr>
      </w:pPr>
      <w:r>
        <w:rPr>
          <w:bCs/>
          <w:spacing w:val="-1"/>
          <w:sz w:val="24"/>
          <w:szCs w:val="24"/>
        </w:rPr>
        <w:t>−− осознание эстетической ценности, потребности сохранить чистоту русского языка как явления национальной культуры;</w:t>
      </w:r>
    </w:p>
    <w:p>
      <w:pPr>
        <w:pStyle w:val="13"/>
        <w:shd w:val="clear" w:color="auto" w:fill="FFFFFF"/>
        <w:spacing w:before="240" w:line="256" w:lineRule="exact"/>
        <w:ind w:left="0" w:firstLine="567"/>
        <w:jc w:val="both"/>
        <w:rPr>
          <w:bCs/>
          <w:spacing w:val="-1"/>
          <w:sz w:val="24"/>
          <w:szCs w:val="24"/>
        </w:rPr>
      </w:pPr>
      <w:r>
        <w:rPr>
          <w:bCs/>
          <w:spacing w:val="-1"/>
          <w:sz w:val="24"/>
          <w:szCs w:val="24"/>
        </w:rPr>
        <w:t>−− формирование мировоззрения, соответствующего современному уровню раз 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pPr>
        <w:pStyle w:val="13"/>
        <w:shd w:val="clear" w:color="auto" w:fill="FFFFFF"/>
        <w:spacing w:before="240" w:line="256" w:lineRule="exact"/>
        <w:ind w:left="0" w:firstLine="567"/>
        <w:jc w:val="both"/>
        <w:rPr>
          <w:bCs/>
          <w:spacing w:val="-1"/>
          <w:sz w:val="24"/>
          <w:szCs w:val="24"/>
        </w:rPr>
      </w:pPr>
      <w:r>
        <w:rPr>
          <w:bCs/>
          <w:spacing w:val="-1"/>
          <w:sz w:val="24"/>
          <w:szCs w:val="24"/>
        </w:rPr>
        <w:t>−− 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pPr>
        <w:pStyle w:val="13"/>
        <w:shd w:val="clear" w:color="auto" w:fill="FFFFFF"/>
        <w:spacing w:before="240" w:line="256" w:lineRule="exact"/>
        <w:ind w:left="0" w:firstLine="567"/>
        <w:jc w:val="both"/>
        <w:rPr>
          <w:bCs/>
          <w:spacing w:val="-1"/>
          <w:sz w:val="24"/>
          <w:szCs w:val="24"/>
        </w:rPr>
      </w:pPr>
      <w:r>
        <w:rPr>
          <w:bCs/>
          <w:spacing w:val="-1"/>
          <w:sz w:val="24"/>
          <w:szCs w:val="24"/>
        </w:rPr>
        <w:t>−− готовность и способность к самостоятельной, творческой и ответственной деятельности;</w:t>
      </w:r>
    </w:p>
    <w:p>
      <w:pPr>
        <w:pStyle w:val="13"/>
        <w:shd w:val="clear" w:color="auto" w:fill="FFFFFF"/>
        <w:spacing w:before="240" w:line="256" w:lineRule="exact"/>
        <w:ind w:left="0" w:firstLine="567"/>
        <w:jc w:val="both"/>
        <w:rPr>
          <w:bCs/>
          <w:spacing w:val="-1"/>
          <w:sz w:val="24"/>
          <w:szCs w:val="24"/>
        </w:rPr>
      </w:pPr>
      <w:r>
        <w:rPr>
          <w:bCs/>
          <w:spacing w:val="-1"/>
          <w:sz w:val="24"/>
          <w:szCs w:val="24"/>
        </w:rPr>
        <w:t>−− способность к самооценке на основе наблюдения за собственной речью, потребность речевого самосовершенствования;</w:t>
      </w:r>
    </w:p>
    <w:p>
      <w:pPr>
        <w:ind w:firstLine="720"/>
        <w:jc w:val="both"/>
        <w:rPr>
          <w:b/>
          <w:bCs/>
        </w:rPr>
      </w:pPr>
      <w:r>
        <w:rPr>
          <w:b/>
          <w:bCs/>
        </w:rPr>
        <w:t>3.2 В рамках программы общеобразовательной дисциплины «</w:t>
      </w:r>
      <w:r>
        <w:rPr>
          <w:b/>
          <w:bCs/>
          <w:lang w:val="ru-RU"/>
        </w:rPr>
        <w:t>Родной</w:t>
      </w:r>
      <w:r>
        <w:rPr>
          <w:rFonts w:hint="default"/>
          <w:b/>
          <w:bCs/>
          <w:lang w:val="ru-RU"/>
        </w:rPr>
        <w:t xml:space="preserve"> язык</w:t>
      </w:r>
      <w:r>
        <w:rPr>
          <w:b/>
          <w:bCs/>
        </w:rPr>
        <w:t>» обучающимися осваиваются метапредметные результаты:</w:t>
      </w:r>
    </w:p>
    <w:p>
      <w:pPr>
        <w:pStyle w:val="13"/>
        <w:shd w:val="clear" w:color="auto" w:fill="FFFFFF"/>
        <w:spacing w:before="240" w:line="256" w:lineRule="exact"/>
        <w:ind w:left="0" w:firstLine="567"/>
        <w:jc w:val="both"/>
        <w:rPr>
          <w:bCs/>
          <w:spacing w:val="-1"/>
          <w:sz w:val="24"/>
          <w:szCs w:val="24"/>
        </w:rPr>
      </w:pPr>
      <w:r>
        <w:rPr>
          <w:bCs/>
          <w:spacing w:val="-1"/>
          <w:sz w:val="24"/>
          <w:szCs w:val="24"/>
        </w:rPr>
        <w:t>−− владение всеми видами речевой деятельности: аудированием, чтением (пониманием), говорением, письмом;</w:t>
      </w:r>
    </w:p>
    <w:p>
      <w:pPr>
        <w:pStyle w:val="13"/>
        <w:shd w:val="clear" w:color="auto" w:fill="FFFFFF"/>
        <w:spacing w:before="240" w:line="256" w:lineRule="exact"/>
        <w:ind w:left="0" w:firstLine="567"/>
        <w:jc w:val="both"/>
        <w:rPr>
          <w:bCs/>
          <w:spacing w:val="-1"/>
          <w:sz w:val="24"/>
          <w:szCs w:val="24"/>
        </w:rPr>
      </w:pPr>
      <w:r>
        <w:rPr>
          <w:bCs/>
          <w:spacing w:val="-1"/>
          <w:sz w:val="24"/>
          <w:szCs w:val="24"/>
        </w:rPr>
        <w:t>−−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pPr>
        <w:pStyle w:val="13"/>
        <w:shd w:val="clear" w:color="auto" w:fill="FFFFFF"/>
        <w:spacing w:before="240" w:line="256" w:lineRule="exact"/>
        <w:ind w:left="0" w:firstLine="567"/>
        <w:jc w:val="both"/>
        <w:rPr>
          <w:bCs/>
          <w:spacing w:val="-1"/>
          <w:sz w:val="24"/>
          <w:szCs w:val="24"/>
        </w:rPr>
      </w:pPr>
      <w:r>
        <w:rPr>
          <w:bCs/>
          <w:spacing w:val="-1"/>
          <w:sz w:val="24"/>
          <w:szCs w:val="24"/>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pPr>
        <w:pStyle w:val="13"/>
        <w:shd w:val="clear" w:color="auto" w:fill="FFFFFF"/>
        <w:spacing w:before="240" w:line="256" w:lineRule="exact"/>
        <w:ind w:left="0" w:firstLine="567"/>
        <w:jc w:val="both"/>
        <w:rPr>
          <w:bCs/>
          <w:spacing w:val="-1"/>
          <w:sz w:val="24"/>
          <w:szCs w:val="24"/>
        </w:rPr>
      </w:pPr>
      <w:r>
        <w:rPr>
          <w:bCs/>
          <w:spacing w:val="-1"/>
          <w:sz w:val="24"/>
          <w:szCs w:val="24"/>
        </w:rPr>
        <w:t>−− овладение нормами речевого поведения в различных ситуациях межличностного и межкультурного общения;</w:t>
      </w:r>
    </w:p>
    <w:p>
      <w:pPr>
        <w:pStyle w:val="13"/>
        <w:shd w:val="clear" w:color="auto" w:fill="FFFFFF"/>
        <w:spacing w:before="240" w:line="256" w:lineRule="exact"/>
        <w:ind w:left="0" w:firstLine="567"/>
        <w:jc w:val="both"/>
        <w:rPr>
          <w:bCs/>
          <w:spacing w:val="-1"/>
          <w:sz w:val="24"/>
          <w:szCs w:val="24"/>
        </w:rPr>
      </w:pPr>
      <w:r>
        <w:rPr>
          <w:bCs/>
          <w:spacing w:val="-1"/>
          <w:sz w:val="24"/>
          <w:szCs w:val="24"/>
        </w:rPr>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pPr>
        <w:pStyle w:val="13"/>
        <w:shd w:val="clear" w:color="auto" w:fill="FFFFFF"/>
        <w:spacing w:before="240" w:line="256" w:lineRule="exact"/>
        <w:ind w:left="0" w:firstLine="567"/>
        <w:jc w:val="both"/>
        <w:rPr>
          <w:bCs/>
          <w:spacing w:val="-1"/>
          <w:sz w:val="24"/>
          <w:szCs w:val="24"/>
        </w:rPr>
      </w:pPr>
      <w:r>
        <w:rPr>
          <w:bCs/>
          <w:spacing w:val="-1"/>
          <w:sz w:val="24"/>
          <w:szCs w:val="24"/>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pPr>
        <w:ind w:firstLine="720"/>
        <w:jc w:val="both"/>
        <w:rPr>
          <w:b/>
          <w:bCs/>
        </w:rPr>
      </w:pPr>
      <w:r>
        <w:rPr>
          <w:b/>
          <w:bCs/>
        </w:rPr>
        <w:t>3.3 В рамках программы общеобразовательной дисциплины «</w:t>
      </w:r>
      <w:r>
        <w:rPr>
          <w:b/>
          <w:bCs/>
          <w:lang w:val="ru-RU"/>
        </w:rPr>
        <w:t>Родной</w:t>
      </w:r>
      <w:r>
        <w:rPr>
          <w:rFonts w:hint="default"/>
          <w:b/>
          <w:bCs/>
          <w:lang w:val="ru-RU"/>
        </w:rPr>
        <w:t xml:space="preserve"> язык</w:t>
      </w:r>
      <w:r>
        <w:rPr>
          <w:b/>
          <w:bCs/>
        </w:rPr>
        <w:t>» обучающимися осваиваются предметные результаты:</w:t>
      </w:r>
    </w:p>
    <w:p>
      <w:pPr>
        <w:pStyle w:val="13"/>
        <w:shd w:val="clear" w:color="auto" w:fill="FFFFFF"/>
        <w:spacing w:before="240" w:line="256" w:lineRule="exact"/>
        <w:ind w:left="0" w:firstLine="567"/>
        <w:jc w:val="both"/>
        <w:rPr>
          <w:bCs/>
          <w:spacing w:val="-1"/>
          <w:sz w:val="24"/>
          <w:szCs w:val="24"/>
        </w:rPr>
      </w:pPr>
      <w:r>
        <w:rPr>
          <w:bCs/>
          <w:spacing w:val="-1"/>
          <w:sz w:val="24"/>
          <w:szCs w:val="24"/>
        </w:rPr>
        <w:t>−− сформированность понятий о нормах русского литературного языка и применение знаний о них в речевой практике;</w:t>
      </w:r>
    </w:p>
    <w:p>
      <w:pPr>
        <w:pStyle w:val="13"/>
        <w:shd w:val="clear" w:color="auto" w:fill="FFFFFF"/>
        <w:spacing w:before="240" w:line="256" w:lineRule="exact"/>
        <w:ind w:left="0" w:firstLine="567"/>
        <w:jc w:val="both"/>
        <w:rPr>
          <w:bCs/>
          <w:i/>
          <w:spacing w:val="-1"/>
          <w:sz w:val="24"/>
          <w:szCs w:val="24"/>
        </w:rPr>
      </w:pPr>
      <w:r>
        <w:rPr>
          <w:bCs/>
          <w:i/>
          <w:spacing w:val="-1"/>
          <w:sz w:val="24"/>
          <w:szCs w:val="24"/>
        </w:rPr>
        <w:t>-сформированность представлений о системе стилей языка художественной литературы;</w:t>
      </w:r>
    </w:p>
    <w:p>
      <w:pPr>
        <w:pStyle w:val="13"/>
        <w:shd w:val="clear" w:color="auto" w:fill="FFFFFF"/>
        <w:spacing w:before="240" w:line="256" w:lineRule="exact"/>
        <w:ind w:left="0" w:firstLine="567"/>
        <w:jc w:val="both"/>
        <w:rPr>
          <w:bCs/>
          <w:spacing w:val="-1"/>
          <w:sz w:val="24"/>
          <w:szCs w:val="24"/>
        </w:rPr>
      </w:pPr>
      <w:r>
        <w:rPr>
          <w:bCs/>
          <w:spacing w:val="-1"/>
          <w:sz w:val="24"/>
          <w:szCs w:val="24"/>
        </w:rPr>
        <w:t>−− сформированность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pPr>
        <w:pStyle w:val="13"/>
        <w:shd w:val="clear" w:color="auto" w:fill="FFFFFF"/>
        <w:spacing w:before="240" w:line="256" w:lineRule="exact"/>
        <w:ind w:left="0" w:firstLine="567"/>
        <w:jc w:val="both"/>
        <w:rPr>
          <w:bCs/>
          <w:spacing w:val="-1"/>
          <w:sz w:val="24"/>
          <w:szCs w:val="24"/>
        </w:rPr>
      </w:pPr>
      <w:r>
        <w:rPr>
          <w:bCs/>
          <w:spacing w:val="-1"/>
          <w:sz w:val="24"/>
          <w:szCs w:val="24"/>
        </w:rPr>
        <w:t>−− владение навыками самоанализа и самооценки на основе наблюдений за собственной речью;</w:t>
      </w:r>
    </w:p>
    <w:p>
      <w:pPr>
        <w:pStyle w:val="13"/>
        <w:shd w:val="clear" w:color="auto" w:fill="FFFFFF"/>
        <w:spacing w:before="240" w:line="256" w:lineRule="exact"/>
        <w:ind w:left="0" w:firstLine="567"/>
        <w:jc w:val="both"/>
        <w:rPr>
          <w:bCs/>
          <w:spacing w:val="-1"/>
          <w:sz w:val="24"/>
          <w:szCs w:val="24"/>
        </w:rPr>
      </w:pPr>
      <w:r>
        <w:rPr>
          <w:bCs/>
          <w:spacing w:val="-1"/>
          <w:sz w:val="24"/>
          <w:szCs w:val="24"/>
        </w:rPr>
        <w:t>−− владение умением анализировать текст с точки зрения наличия в нем явной и скрытой, основной и второстепенной информации;</w:t>
      </w:r>
    </w:p>
    <w:p>
      <w:pPr>
        <w:pStyle w:val="13"/>
        <w:shd w:val="clear" w:color="auto" w:fill="FFFFFF"/>
        <w:spacing w:before="240" w:line="256" w:lineRule="exact"/>
        <w:ind w:left="0" w:firstLine="567"/>
        <w:jc w:val="both"/>
        <w:rPr>
          <w:bCs/>
          <w:spacing w:val="-1"/>
          <w:sz w:val="24"/>
          <w:szCs w:val="24"/>
        </w:rPr>
      </w:pPr>
      <w:r>
        <w:rPr>
          <w:bCs/>
          <w:spacing w:val="-1"/>
          <w:sz w:val="24"/>
          <w:szCs w:val="24"/>
        </w:rPr>
        <w:t>−− владение умением представлять тексты в виде тезисов, конспектов, аннотаций, рефератов, сочинений различных жанров;</w:t>
      </w:r>
    </w:p>
    <w:p>
      <w:pPr>
        <w:pStyle w:val="13"/>
        <w:shd w:val="clear" w:color="auto" w:fill="FFFFFF"/>
        <w:spacing w:before="240" w:line="256" w:lineRule="exact"/>
        <w:ind w:left="0" w:firstLine="567"/>
        <w:jc w:val="both"/>
        <w:rPr>
          <w:bCs/>
          <w:spacing w:val="-1"/>
          <w:sz w:val="24"/>
          <w:szCs w:val="24"/>
        </w:rPr>
      </w:pPr>
      <w:r>
        <w:rPr>
          <w:bCs/>
          <w:spacing w:val="-1"/>
          <w:sz w:val="24"/>
          <w:szCs w:val="24"/>
        </w:rPr>
        <w:t>−− сформированность представлений об изобразительно-выразительных возможностях русского языка;</w:t>
      </w:r>
    </w:p>
    <w:p>
      <w:pPr>
        <w:pStyle w:val="13"/>
        <w:shd w:val="clear" w:color="auto" w:fill="FFFFFF"/>
        <w:spacing w:before="240" w:line="256" w:lineRule="exact"/>
        <w:ind w:left="0" w:firstLine="567"/>
        <w:jc w:val="both"/>
        <w:rPr>
          <w:bCs/>
          <w:spacing w:val="-1"/>
          <w:sz w:val="24"/>
          <w:szCs w:val="24"/>
        </w:rPr>
      </w:pPr>
      <w:r>
        <w:rPr>
          <w:bCs/>
          <w:spacing w:val="-1"/>
          <w:sz w:val="24"/>
          <w:szCs w:val="24"/>
        </w:rPr>
        <w:t>−− сформированность умений учитывать исторический, историко-культурный контекст и контекст творчества писателя в процессе анализа текста;</w:t>
      </w:r>
    </w:p>
    <w:p>
      <w:pPr>
        <w:pStyle w:val="13"/>
        <w:shd w:val="clear" w:color="auto" w:fill="FFFFFF"/>
        <w:spacing w:before="240" w:line="256" w:lineRule="exact"/>
        <w:ind w:left="0" w:firstLine="567"/>
        <w:jc w:val="both"/>
        <w:rPr>
          <w:bCs/>
          <w:spacing w:val="-1"/>
          <w:sz w:val="24"/>
          <w:szCs w:val="24"/>
        </w:rPr>
      </w:pPr>
      <w:r>
        <w:rPr>
          <w:bCs/>
          <w:spacing w:val="-1"/>
          <w:sz w:val="24"/>
          <w:szCs w:val="24"/>
        </w:rPr>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pPr>
        <w:pStyle w:val="13"/>
        <w:shd w:val="clear" w:color="auto" w:fill="FFFFFF"/>
        <w:spacing w:before="240" w:line="256" w:lineRule="exact"/>
        <w:ind w:left="0" w:firstLine="567"/>
        <w:jc w:val="both"/>
        <w:rPr>
          <w:bCs/>
          <w:spacing w:val="-1"/>
          <w:sz w:val="24"/>
          <w:szCs w:val="24"/>
        </w:rPr>
      </w:pPr>
      <w:r>
        <w:rPr>
          <w:bCs/>
          <w:spacing w:val="-1"/>
          <w:sz w:val="24"/>
          <w:szCs w:val="24"/>
        </w:rPr>
        <w:t>−− владение навыками анализа текста с учетом их стилистической и жанрово 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pPr>
        <w:ind w:firstLine="720"/>
        <w:jc w:val="both"/>
        <w:rPr>
          <w:b/>
        </w:rPr>
      </w:pPr>
      <w:r>
        <w:rPr>
          <w:b/>
        </w:rPr>
        <w:t>3.4 В рамках программы учебной дисциплины обучающимися осваиваются личностные результаты (ЛР) в соответствии с требованиями ФГОС СПО по профессии 23.01.09 Машинист локомотива</w:t>
      </w:r>
    </w:p>
    <w:p>
      <w:pPr>
        <w:ind w:firstLine="720"/>
        <w:rPr>
          <w:bCs/>
        </w:rPr>
      </w:pPr>
    </w:p>
    <w:tbl>
      <w:tblPr>
        <w:tblStyle w:val="11"/>
        <w:tblW w:w="9918" w:type="dxa"/>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92"/>
        <w:gridCol w:w="21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7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ind w:firstLine="34"/>
              <w:jc w:val="center"/>
              <w:rPr>
                <w:b/>
              </w:rPr>
            </w:pPr>
            <w:bookmarkStart w:id="0" w:name="_Hlk132492750"/>
            <w:r>
              <w:rPr>
                <w:b/>
              </w:rPr>
              <w:t xml:space="preserve">Личностные результаты </w:t>
            </w:r>
          </w:p>
          <w:p>
            <w:pPr>
              <w:ind w:firstLine="34"/>
              <w:jc w:val="center"/>
              <w:rPr>
                <w:b/>
              </w:rPr>
            </w:pPr>
            <w:r>
              <w:rPr>
                <w:b/>
              </w:rPr>
              <w:t xml:space="preserve">реализации программы воспитания </w:t>
            </w:r>
          </w:p>
          <w:p>
            <w:pPr>
              <w:ind w:firstLine="34"/>
              <w:jc w:val="center"/>
              <w:rPr>
                <w:b/>
              </w:rPr>
            </w:pPr>
            <w:r>
              <w:rPr>
                <w:i/>
              </w:rPr>
              <w:t>(дескрипторы)</w:t>
            </w:r>
          </w:p>
        </w:tc>
        <w:tc>
          <w:tcPr>
            <w:tcW w:w="21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ind w:firstLine="33"/>
              <w:jc w:val="center"/>
              <w:rPr>
                <w:b/>
              </w:rPr>
            </w:pPr>
            <w:r>
              <w:rPr>
                <w:b/>
              </w:rPr>
              <w:t xml:space="preserve">Код личностных результатов </w:t>
            </w:r>
            <w:r>
              <w:rPr>
                <w:b/>
              </w:rPr>
              <w:br w:type="textWrapping"/>
            </w:r>
            <w:r>
              <w:rPr>
                <w:b/>
              </w:rPr>
              <w:t xml:space="preserve">реализации </w:t>
            </w:r>
            <w:r>
              <w:rPr>
                <w:b/>
              </w:rPr>
              <w:br w:type="textWrapping"/>
            </w:r>
            <w:r>
              <w:rPr>
                <w:b/>
              </w:rPr>
              <w:t xml:space="preserve">программы </w:t>
            </w:r>
            <w:r>
              <w:rPr>
                <w:b/>
              </w:rPr>
              <w:br w:type="textWrapping"/>
            </w:r>
            <w:r>
              <w:rPr>
                <w:b/>
              </w:rPr>
              <w:t>воспитания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92"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tcPr>
          <w:p>
            <w:pPr>
              <w:jc w:val="both"/>
              <w:rPr>
                <w:b/>
                <w:i/>
                <w:color w:val="000000" w:themeColor="text1"/>
                <w14:textFill>
                  <w14:solidFill>
                    <w14:schemeClr w14:val="tx1"/>
                  </w14:solidFill>
                </w14:textFill>
              </w:rPr>
            </w:pPr>
            <w:r>
              <w:t xml:space="preserve">Осознающий себя гражданином России и защитником Отечества, выражающий свою российскую идентичность в поликультурном </w:t>
            </w:r>
            <w:r>
              <w:br w:type="textWrapping"/>
            </w:r>
            <w:r>
              <w:t xml:space="preserve">и многоконфессиональном российском обществе и современном мировом сообществе. Сознающий свое единство с народом России, </w:t>
            </w:r>
            <w:r>
              <w:br w:type="textWrapping"/>
            </w:r>
            <w:r>
              <w:t xml:space="preserve">с Российским государством, демонстрирующий ответственность </w:t>
            </w:r>
            <w:r>
              <w:br w:type="textWrapping"/>
            </w:r>
            <w: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br w:type="textWrapping"/>
            </w:r>
            <w:r>
              <w:t>о Российском государстве</w:t>
            </w:r>
          </w:p>
        </w:tc>
        <w:tc>
          <w:tcPr>
            <w:tcW w:w="21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ind w:firstLine="33"/>
              <w:jc w:val="center"/>
              <w:rPr>
                <w:b/>
                <w:color w:val="000000" w:themeColor="text1"/>
                <w14:textFill>
                  <w14:solidFill>
                    <w14:schemeClr w14:val="tx1"/>
                  </w14:solidFill>
                </w14:textFill>
              </w:rPr>
            </w:pPr>
            <w:r>
              <w:rPr>
                <w:b/>
                <w:color w:val="000000" w:themeColor="text1"/>
                <w14:textFill>
                  <w14:solidFill>
                    <w14:schemeClr w14:val="tx1"/>
                  </w14:solidFill>
                </w14:textFill>
              </w:rPr>
              <w:t>ЛР 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92"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tcPr>
          <w:p>
            <w:pPr>
              <w:ind w:firstLine="33"/>
              <w:jc w:val="both"/>
              <w:rPr>
                <w:b/>
                <w:color w:val="000000" w:themeColor="text1"/>
                <w14:textFill>
                  <w14:solidFill>
                    <w14:schemeClr w14:val="tx1"/>
                  </w14:solidFill>
                </w14:textFill>
              </w:rPr>
            </w:pPr>
            <w: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br w:type="textWrapping"/>
            </w:r>
            <w:r>
              <w:t xml:space="preserve">в течение жизни Демонстрирующий позитивное отношение </w:t>
            </w:r>
            <w:r>
              <w:br w:type="textWrapping"/>
            </w:r>
            <w:r>
              <w:t xml:space="preserve">к регулированию трудовых отношений. Ориентированный </w:t>
            </w:r>
            <w:r>
              <w:br w:type="textWrapping"/>
            </w:r>
            <w:r>
              <w:t>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1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ind w:firstLine="33"/>
              <w:jc w:val="center"/>
              <w:rPr>
                <w:b/>
                <w:color w:val="000000" w:themeColor="text1"/>
                <w14:textFill>
                  <w14:solidFill>
                    <w14:schemeClr w14:val="tx1"/>
                  </w14:solidFill>
                </w14:textFill>
              </w:rPr>
            </w:pPr>
            <w:r>
              <w:rPr>
                <w:b/>
                <w:color w:val="000000" w:themeColor="text1"/>
                <w14:textFill>
                  <w14:solidFill>
                    <w14:schemeClr w14:val="tx1"/>
                  </w14:solidFill>
                </w14:textFill>
              </w:rPr>
              <w:t>ЛР 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92"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tcPr>
          <w:p>
            <w:pPr>
              <w:ind w:firstLine="33"/>
              <w:jc w:val="both"/>
              <w:rPr>
                <w:color w:val="FF0000"/>
              </w:rPr>
            </w:pPr>
            <w: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br w:type="textWrapping"/>
            </w:r>
            <w: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br w:type="textWrapping"/>
            </w:r>
            <w:r>
              <w:t>в общественные инициативы, направленные на заботу о них</w:t>
            </w:r>
          </w:p>
        </w:tc>
        <w:tc>
          <w:tcPr>
            <w:tcW w:w="21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ind w:firstLine="33"/>
              <w:jc w:val="center"/>
              <w:rPr>
                <w:b/>
                <w:color w:val="000000" w:themeColor="text1"/>
                <w14:textFill>
                  <w14:solidFill>
                    <w14:schemeClr w14:val="tx1"/>
                  </w14:solidFill>
                </w14:textFill>
              </w:rPr>
            </w:pPr>
            <w:r>
              <w:rPr>
                <w:b/>
                <w:color w:val="000000" w:themeColor="text1"/>
                <w14:textFill>
                  <w14:solidFill>
                    <w14:schemeClr w14:val="tx1"/>
                  </w14:solidFill>
                </w14:textFill>
              </w:rPr>
              <w:t>ЛР10</w:t>
            </w:r>
          </w:p>
        </w:tc>
      </w:tr>
      <w:bookmarkEnd w:id="0"/>
    </w:tbl>
    <w:p>
      <w:pPr>
        <w:ind w:firstLine="720"/>
        <w:rPr>
          <w:lang w:val="en-US"/>
        </w:rPr>
      </w:pPr>
    </w:p>
    <w:p>
      <w:pPr>
        <w:ind w:firstLine="720"/>
        <w:jc w:val="both"/>
        <w:rPr>
          <w:b/>
          <w:bCs/>
        </w:rPr>
      </w:pPr>
      <w:r>
        <w:rPr>
          <w:b/>
          <w:bCs/>
        </w:rPr>
        <w:t>3.5 Содержание дисциплины «</w:t>
      </w:r>
      <w:r>
        <w:rPr>
          <w:b/>
          <w:bCs/>
          <w:lang w:val="ru-RU"/>
        </w:rPr>
        <w:t>Родной</w:t>
      </w:r>
      <w:r>
        <w:rPr>
          <w:rFonts w:hint="default"/>
          <w:b/>
          <w:bCs/>
          <w:lang w:val="ru-RU"/>
        </w:rPr>
        <w:t xml:space="preserve"> язык</w:t>
      </w:r>
      <w:r>
        <w:rPr>
          <w:b/>
          <w:bCs/>
        </w:rPr>
        <w:t xml:space="preserve">» ориентировано на подготовку обучающихся к освоению профессиональных модулей по профессии </w:t>
      </w:r>
      <w:r>
        <w:rPr>
          <w:b/>
        </w:rPr>
        <w:t>23.01.09 «Машинист локомотива»</w:t>
      </w:r>
      <w:r>
        <w:rPr>
          <w:b/>
          <w:bCs/>
        </w:rPr>
        <w:t xml:space="preserve"> и овладению профессиональными компетенциями (ПК), соответствующими видам деятельности</w:t>
      </w:r>
      <w:r>
        <w:t>:</w:t>
      </w:r>
    </w:p>
    <w:p/>
    <w:p>
      <w:r>
        <w:rPr>
          <w:rStyle w:val="12"/>
        </w:rPr>
        <w:t>ПК 1.2. Производить монтаж, разборку, соединение и регулировку частей ремонтируемого объекта локомотива</w:t>
      </w:r>
      <w:r>
        <w:t>.</w:t>
      </w:r>
    </w:p>
    <w:p>
      <w:pPr>
        <w:rPr>
          <w:rStyle w:val="12"/>
        </w:rPr>
      </w:pPr>
      <w:bookmarkStart w:id="1" w:name="sub_69"/>
      <w:bookmarkEnd w:id="1"/>
      <w:bookmarkStart w:id="2" w:name="sub_68"/>
      <w:bookmarkEnd w:id="2"/>
      <w:r>
        <w:rPr>
          <w:rStyle w:val="12"/>
        </w:rPr>
        <w:t>ПК 2.3. Осуществлять контроль работы устройств, узлов и агрегатов локомотива.</w:t>
      </w:r>
    </w:p>
    <w:p>
      <w:pPr>
        <w:jc w:val="both"/>
      </w:pPr>
    </w:p>
    <w:p>
      <w:pPr>
        <w:jc w:val="both"/>
        <w:rPr>
          <w:b/>
          <w:caps/>
        </w:rPr>
      </w:pPr>
      <w:r>
        <w:rPr>
          <w:b/>
          <w:caps/>
        </w:rPr>
        <w:br w:type="page" w:clear="all"/>
      </w:r>
    </w:p>
    <w:p>
      <w:pPr>
        <w:spacing w:after="240"/>
        <w:ind w:firstLine="709"/>
        <w:rPr>
          <w:b/>
        </w:rPr>
      </w:pPr>
      <w:bookmarkStart w:id="3" w:name="_Hlk125361778"/>
      <w:r>
        <w:rPr>
          <w:b/>
        </w:rPr>
        <w:t>4. Объем учебной дисциплины и виды учебной работы</w:t>
      </w:r>
    </w:p>
    <w:bookmarkEnd w:id="3"/>
    <w:p/>
    <w:tbl>
      <w:tblPr>
        <w:tblStyle w:val="4"/>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7905"/>
        <w:gridCol w:w="166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90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13"/>
              <w:spacing w:before="120" w:after="120" w:line="256" w:lineRule="exact"/>
              <w:ind w:left="0"/>
              <w:jc w:val="both"/>
              <w:rPr>
                <w:bCs/>
                <w:spacing w:val="-1"/>
                <w:sz w:val="24"/>
                <w:szCs w:val="24"/>
                <w:lang w:eastAsia="en-US"/>
              </w:rPr>
            </w:pPr>
            <w:r>
              <w:rPr>
                <w:bCs/>
                <w:spacing w:val="-1"/>
                <w:sz w:val="24"/>
                <w:szCs w:val="24"/>
                <w:lang w:eastAsia="en-US"/>
              </w:rPr>
              <w:t>Вид учебной работы</w:t>
            </w:r>
          </w:p>
        </w:tc>
        <w:tc>
          <w:tcPr>
            <w:tcW w:w="166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13"/>
              <w:spacing w:before="120" w:after="120" w:line="256" w:lineRule="exact"/>
              <w:ind w:left="0"/>
              <w:jc w:val="both"/>
              <w:rPr>
                <w:bCs/>
                <w:spacing w:val="-1"/>
                <w:sz w:val="24"/>
                <w:szCs w:val="24"/>
                <w:lang w:eastAsia="en-US"/>
              </w:rPr>
            </w:pPr>
            <w:r>
              <w:rPr>
                <w:bCs/>
                <w:spacing w:val="-1"/>
                <w:sz w:val="24"/>
                <w:szCs w:val="24"/>
                <w:lang w:eastAsia="en-US"/>
              </w:rPr>
              <w:t>к/ч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90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13"/>
              <w:spacing w:before="120" w:after="120" w:line="256" w:lineRule="exact"/>
              <w:ind w:left="0"/>
              <w:jc w:val="both"/>
              <w:rPr>
                <w:bCs/>
                <w:spacing w:val="-1"/>
                <w:sz w:val="24"/>
                <w:szCs w:val="24"/>
                <w:lang w:eastAsia="en-US"/>
              </w:rPr>
            </w:pPr>
            <w:r>
              <w:rPr>
                <w:bCs/>
                <w:spacing w:val="-1"/>
                <w:sz w:val="24"/>
                <w:szCs w:val="24"/>
                <w:lang w:eastAsia="en-US"/>
              </w:rPr>
              <w:t>Максимальная учебная нагрузка (всего)</w:t>
            </w:r>
          </w:p>
        </w:tc>
        <w:tc>
          <w:tcPr>
            <w:tcW w:w="166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13"/>
              <w:spacing w:before="120" w:after="120" w:line="256" w:lineRule="exact"/>
              <w:ind w:left="0"/>
              <w:jc w:val="both"/>
              <w:rPr>
                <w:bCs/>
                <w:spacing w:val="-1"/>
                <w:sz w:val="24"/>
                <w:szCs w:val="24"/>
                <w:lang w:eastAsia="en-US"/>
              </w:rPr>
            </w:pPr>
            <w:r>
              <w:rPr>
                <w:bCs/>
                <w:spacing w:val="-1"/>
                <w:sz w:val="24"/>
                <w:szCs w:val="24"/>
                <w:lang w:eastAsia="en-US"/>
              </w:rPr>
              <w:t>54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90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13"/>
              <w:spacing w:before="120" w:after="120" w:line="256" w:lineRule="exact"/>
              <w:ind w:left="0"/>
              <w:jc w:val="both"/>
              <w:rPr>
                <w:bCs/>
                <w:spacing w:val="-1"/>
                <w:sz w:val="24"/>
                <w:szCs w:val="24"/>
                <w:lang w:eastAsia="en-US"/>
              </w:rPr>
            </w:pPr>
            <w:r>
              <w:rPr>
                <w:bCs/>
                <w:spacing w:val="-1"/>
                <w:sz w:val="24"/>
                <w:szCs w:val="24"/>
                <w:lang w:eastAsia="en-US"/>
              </w:rPr>
              <w:t>Обязательная аудиторная учебная нагрузка (всего)</w:t>
            </w:r>
          </w:p>
        </w:tc>
        <w:tc>
          <w:tcPr>
            <w:tcW w:w="166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13"/>
              <w:spacing w:before="120" w:after="120" w:line="256" w:lineRule="exact"/>
              <w:ind w:left="0"/>
              <w:jc w:val="both"/>
              <w:rPr>
                <w:bCs/>
                <w:spacing w:val="-1"/>
                <w:sz w:val="24"/>
                <w:szCs w:val="24"/>
                <w:lang w:eastAsia="en-US"/>
              </w:rPr>
            </w:pPr>
            <w:r>
              <w:rPr>
                <w:bCs/>
                <w:spacing w:val="-1"/>
                <w:sz w:val="24"/>
                <w:szCs w:val="24"/>
                <w:lang w:eastAsia="en-US"/>
              </w:rPr>
              <w:t>36</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71"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13"/>
              <w:spacing w:before="120" w:after="120" w:line="256" w:lineRule="exact"/>
              <w:ind w:left="0"/>
              <w:jc w:val="both"/>
              <w:rPr>
                <w:bCs/>
                <w:spacing w:val="-1"/>
                <w:sz w:val="24"/>
                <w:szCs w:val="24"/>
                <w:lang w:eastAsia="en-US"/>
              </w:rPr>
            </w:pPr>
            <w:r>
              <w:rPr>
                <w:bCs/>
                <w:spacing w:val="-1"/>
                <w:sz w:val="24"/>
                <w:szCs w:val="24"/>
                <w:lang w:eastAsia="en-US"/>
              </w:rPr>
              <w:t>В том числе: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90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13"/>
              <w:spacing w:before="120" w:after="120" w:line="256" w:lineRule="exact"/>
              <w:ind w:left="0"/>
              <w:jc w:val="both"/>
              <w:rPr>
                <w:bCs/>
                <w:spacing w:val="-1"/>
                <w:sz w:val="24"/>
                <w:szCs w:val="24"/>
                <w:lang w:eastAsia="en-US"/>
              </w:rPr>
            </w:pPr>
            <w:r>
              <w:rPr>
                <w:bCs/>
                <w:spacing w:val="-1"/>
                <w:sz w:val="24"/>
                <w:szCs w:val="24"/>
                <w:lang w:eastAsia="en-US"/>
              </w:rPr>
              <w:t>Практические и  исследовательские  работы</w:t>
            </w:r>
          </w:p>
        </w:tc>
        <w:tc>
          <w:tcPr>
            <w:tcW w:w="166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13"/>
              <w:spacing w:before="120" w:after="120" w:line="256" w:lineRule="exact"/>
              <w:ind w:left="0"/>
              <w:jc w:val="both"/>
              <w:rPr>
                <w:bCs/>
                <w:spacing w:val="-1"/>
                <w:sz w:val="24"/>
                <w:szCs w:val="24"/>
                <w:lang w:eastAsia="en-US"/>
              </w:rPr>
            </w:pPr>
            <w:r>
              <w:rPr>
                <w:bCs/>
                <w:spacing w:val="-1"/>
                <w:sz w:val="24"/>
                <w:szCs w:val="24"/>
                <w:lang w:eastAsia="en-US"/>
              </w:rPr>
              <w:t>10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90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13"/>
              <w:spacing w:before="120" w:after="120" w:line="256" w:lineRule="exact"/>
              <w:ind w:left="0"/>
              <w:jc w:val="both"/>
              <w:rPr>
                <w:bCs/>
                <w:spacing w:val="-1"/>
                <w:sz w:val="24"/>
                <w:szCs w:val="24"/>
                <w:lang w:eastAsia="en-US"/>
              </w:rPr>
            </w:pPr>
            <w:r>
              <w:rPr>
                <w:bCs/>
                <w:spacing w:val="-1"/>
                <w:sz w:val="24"/>
                <w:szCs w:val="24"/>
                <w:lang w:eastAsia="en-US"/>
              </w:rPr>
              <w:t>Контрольные работы</w:t>
            </w:r>
          </w:p>
        </w:tc>
        <w:tc>
          <w:tcPr>
            <w:tcW w:w="166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13"/>
              <w:spacing w:before="120" w:after="120" w:line="256" w:lineRule="exact"/>
              <w:ind w:left="0"/>
              <w:jc w:val="both"/>
              <w:rPr>
                <w:bCs/>
                <w:spacing w:val="-1"/>
                <w:sz w:val="24"/>
                <w:szCs w:val="24"/>
                <w:lang w:eastAsia="en-US"/>
              </w:rPr>
            </w:pPr>
            <w:r>
              <w:rPr>
                <w:bCs/>
                <w:spacing w:val="-1"/>
                <w:sz w:val="24"/>
                <w:szCs w:val="24"/>
                <w:lang w:eastAsia="en-US"/>
              </w:rPr>
              <w:t>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905"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13"/>
              <w:spacing w:before="120" w:after="120" w:line="256" w:lineRule="exact"/>
              <w:ind w:left="0"/>
              <w:jc w:val="both"/>
              <w:rPr>
                <w:bCs/>
                <w:spacing w:val="-1"/>
                <w:sz w:val="24"/>
                <w:szCs w:val="24"/>
                <w:lang w:eastAsia="en-US"/>
              </w:rPr>
            </w:pPr>
            <w:r>
              <w:rPr>
                <w:bCs/>
                <w:spacing w:val="-1"/>
                <w:sz w:val="24"/>
                <w:szCs w:val="24"/>
                <w:lang w:eastAsia="en-US"/>
              </w:rPr>
              <w:t>Внеаудиторная самостоятельная работа обучающегося (всего)</w:t>
            </w:r>
          </w:p>
        </w:tc>
        <w:tc>
          <w:tcPr>
            <w:tcW w:w="166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13"/>
              <w:spacing w:before="120" w:after="120" w:line="256" w:lineRule="exact"/>
              <w:ind w:left="0"/>
              <w:jc w:val="both"/>
              <w:rPr>
                <w:bCs/>
                <w:spacing w:val="-1"/>
                <w:sz w:val="24"/>
                <w:szCs w:val="24"/>
                <w:lang w:eastAsia="en-US"/>
              </w:rPr>
            </w:pPr>
            <w:r>
              <w:rPr>
                <w:bCs/>
                <w:spacing w:val="-1"/>
                <w:sz w:val="24"/>
                <w:szCs w:val="24"/>
                <w:lang w:eastAsia="en-US"/>
              </w:rPr>
              <w:t>18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71"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pStyle w:val="13"/>
              <w:spacing w:before="120" w:after="120" w:line="256" w:lineRule="exact"/>
              <w:ind w:left="0"/>
              <w:jc w:val="both"/>
              <w:rPr>
                <w:bCs/>
                <w:spacing w:val="-1"/>
                <w:sz w:val="24"/>
                <w:szCs w:val="24"/>
                <w:lang w:eastAsia="en-US"/>
              </w:rPr>
            </w:pPr>
            <w:r>
              <w:rPr>
                <w:bCs/>
                <w:spacing w:val="-1"/>
                <w:sz w:val="24"/>
                <w:szCs w:val="24"/>
                <w:lang w:eastAsia="en-US"/>
              </w:rPr>
              <w:t xml:space="preserve">Промежуточная аттестация в форме  </w:t>
            </w:r>
            <w:r>
              <w:rPr>
                <w:bCs/>
                <w:color w:val="000000" w:themeColor="text1"/>
                <w:spacing w:val="-1"/>
                <w:sz w:val="24"/>
                <w:szCs w:val="24"/>
                <w:lang w:eastAsia="en-US"/>
                <w14:textFill>
                  <w14:solidFill>
                    <w14:schemeClr w14:val="tx1"/>
                  </w14:solidFill>
                </w14:textFill>
              </w:rPr>
              <w:t>дифференцированного зачета</w:t>
            </w:r>
          </w:p>
        </w:tc>
      </w:tr>
    </w:tbl>
    <w:p>
      <w:bookmarkStart w:id="4" w:name="_GoBack"/>
      <w:bookmarkEnd w:id="4"/>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Franklin Gothic Book">
    <w:panose1 w:val="020B0503020102020204"/>
    <w:charset w:val="CC"/>
    <w:family w:val="swiss"/>
    <w:pitch w:val="default"/>
    <w:sig w:usb0="00000287" w:usb1="00000000" w:usb2="00000000" w:usb3="00000000" w:csb0="2000009F" w:csb1="DFD70000"/>
  </w:font>
  <w:font w:name="Century Schoolbook">
    <w:panose1 w:val="02040604050505020304"/>
    <w:charset w:val="CC"/>
    <w:family w:val="roman"/>
    <w:pitch w:val="default"/>
    <w:sig w:usb0="00000287" w:usb1="00000000" w:usb2="00000000" w:usb3="00000000" w:csb0="2000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356CAA"/>
    <w:rsid w:val="02356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qFormat="1" w:unhideWhenUsed="0" w:uiPriority="34" w:semiHidden="0" w:name="List Paragraph"/>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ru-RU" w:eastAsia="ru-RU"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table" w:styleId="4">
    <w:name w:val="Table Grid"/>
    <w:basedOn w:val="3"/>
    <w:qFormat/>
    <w:uiPriority w:val="59"/>
    <w:pPr>
      <w:spacing w:after="0" w:line="240" w:lineRule="auto"/>
      <w:jc w:val="both"/>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5">
    <w:name w:val="Style11"/>
    <w:basedOn w:val="1"/>
    <w:uiPriority w:val="99"/>
    <w:pPr>
      <w:widowControl w:val="0"/>
      <w:autoSpaceDE w:val="0"/>
      <w:autoSpaceDN w:val="0"/>
      <w:adjustRightInd w:val="0"/>
      <w:spacing w:line="221" w:lineRule="exact"/>
    </w:pPr>
    <w:rPr>
      <w:rFonts w:ascii="Franklin Gothic Book" w:hAnsi="Franklin Gothic Book"/>
    </w:rPr>
  </w:style>
  <w:style w:type="character" w:customStyle="1" w:styleId="6">
    <w:name w:val="Font Style63"/>
    <w:uiPriority w:val="99"/>
    <w:rPr>
      <w:rFonts w:ascii="Century Schoolbook" w:hAnsi="Century Schoolbook" w:cs="Century Schoolbook"/>
      <w:sz w:val="16"/>
      <w:szCs w:val="16"/>
    </w:rPr>
  </w:style>
  <w:style w:type="paragraph" w:customStyle="1" w:styleId="7">
    <w:name w:val="Style40"/>
    <w:basedOn w:val="1"/>
    <w:uiPriority w:val="99"/>
    <w:pPr>
      <w:widowControl w:val="0"/>
      <w:autoSpaceDE w:val="0"/>
      <w:autoSpaceDN w:val="0"/>
      <w:adjustRightInd w:val="0"/>
    </w:pPr>
    <w:rPr>
      <w:rFonts w:ascii="Franklin Gothic Book" w:hAnsi="Franklin Gothic Book"/>
    </w:rPr>
  </w:style>
  <w:style w:type="character" w:customStyle="1" w:styleId="8">
    <w:name w:val="Font Style64"/>
    <w:uiPriority w:val="99"/>
    <w:rPr>
      <w:rFonts w:ascii="Century Schoolbook" w:hAnsi="Century Schoolbook" w:cs="Century Schoolbook"/>
      <w:sz w:val="16"/>
      <w:szCs w:val="16"/>
    </w:rPr>
  </w:style>
  <w:style w:type="paragraph" w:customStyle="1" w:styleId="9">
    <w:name w:val="Style12"/>
    <w:basedOn w:val="1"/>
    <w:qFormat/>
    <w:uiPriority w:val="99"/>
    <w:pPr>
      <w:widowControl w:val="0"/>
      <w:autoSpaceDE w:val="0"/>
      <w:autoSpaceDN w:val="0"/>
      <w:adjustRightInd w:val="0"/>
    </w:pPr>
    <w:rPr>
      <w:rFonts w:ascii="Franklin Gothic Book" w:hAnsi="Franklin Gothic Book"/>
    </w:rPr>
  </w:style>
  <w:style w:type="character" w:customStyle="1" w:styleId="10">
    <w:name w:val="Font Style58"/>
    <w:qFormat/>
    <w:uiPriority w:val="99"/>
    <w:rPr>
      <w:rFonts w:ascii="Century Schoolbook" w:hAnsi="Century Schoolbook" w:cs="Century Schoolbook"/>
      <w:sz w:val="16"/>
      <w:szCs w:val="16"/>
    </w:rPr>
  </w:style>
  <w:style w:type="table" w:customStyle="1" w:styleId="11">
    <w:name w:val="_Style 44"/>
    <w:basedOn w:val="3"/>
    <w:uiPriority w:val="0"/>
    <w:pPr>
      <w:spacing w:after="0" w:line="240" w:lineRule="auto"/>
    </w:pPr>
    <w:rPr>
      <w:sz w:val="20"/>
      <w:szCs w:val="20"/>
      <w:lang w:eastAsia="ru-RU"/>
    </w:rPr>
    <w:tblPr>
      <w:tblCellMar>
        <w:top w:w="0" w:type="dxa"/>
        <w:left w:w="108" w:type="dxa"/>
        <w:bottom w:w="0" w:type="dxa"/>
        <w:right w:w="108" w:type="dxa"/>
      </w:tblCellMar>
    </w:tblPr>
  </w:style>
  <w:style w:type="character" w:customStyle="1" w:styleId="12">
    <w:name w:val="Цветовое выделение для Текст"/>
    <w:qFormat/>
    <w:uiPriority w:val="0"/>
  </w:style>
  <w:style w:type="paragraph" w:styleId="13">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Office_11.2.0.11417_F1E327BC-269C-435d-A152-05C5408002CA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2023-10-04T13:02:00Z</dcterms:created>
  <dc:creator>Милана</dc:creator>
  <cp:lastModifiedBy>Милана</cp:lastModifiedBy>
  <dcterms:modified xsi:type="dcterms:W3CDTF">2023-10-04T13:09:44Z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1049-11.2.0.11417</vt:lpwstr>
  </property>
  <property fmtid="{D5CDD505-2E9C-101B-9397-08002B2CF9AE}" pid="3" name="ICV">
    <vt:lpwstr>9DF3EAACD00C4BF49DCBB984CF58BDBA</vt:lpwstr>
  </property>
</Properties>
</file>