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D7F6" w14:textId="77777777" w:rsidR="00AD2A7E" w:rsidRPr="00AD2A7E" w:rsidRDefault="00AD2A7E" w:rsidP="00AD2A7E">
      <w:pPr>
        <w:spacing w:after="200" w:line="276" w:lineRule="auto"/>
        <w:jc w:val="right"/>
        <w:rPr>
          <w:rFonts w:ascii="Times New Roman" w:eastAsia="PMingLiU" w:hAnsi="Times New Roman" w:cs="Times New Roman"/>
          <w:b/>
          <w:i/>
          <w:lang w:eastAsia="ru-RU"/>
        </w:rPr>
      </w:pPr>
      <w:r w:rsidRPr="00AD2A7E">
        <w:rPr>
          <w:rFonts w:ascii="Times New Roman" w:eastAsia="PMingLiU" w:hAnsi="Times New Roman" w:cs="Times New Roman"/>
          <w:b/>
          <w:i/>
          <w:lang w:eastAsia="ru-RU"/>
        </w:rPr>
        <w:t xml:space="preserve">Приложение </w:t>
      </w:r>
      <w:r w:rsidRPr="00AD2A7E">
        <w:rPr>
          <w:rFonts w:ascii="Times New Roman" w:eastAsia="PMingLiU" w:hAnsi="Times New Roman" w:cs="Times New Roman"/>
          <w:b/>
          <w:i/>
          <w:lang w:val="en-US" w:eastAsia="ru-RU"/>
        </w:rPr>
        <w:t>I</w:t>
      </w:r>
      <w:r w:rsidRPr="00AD2A7E">
        <w:rPr>
          <w:rFonts w:ascii="Times New Roman" w:eastAsia="PMingLiU" w:hAnsi="Times New Roman" w:cs="Times New Roman"/>
          <w:b/>
          <w:i/>
          <w:sz w:val="24"/>
          <w:szCs w:val="24"/>
          <w:lang w:val="en-US" w:eastAsia="ru-RU"/>
        </w:rPr>
        <w:t>I</w:t>
      </w:r>
      <w:r w:rsidRPr="00AD2A7E">
        <w:rPr>
          <w:rFonts w:ascii="Times New Roman" w:eastAsia="PMingLiU" w:hAnsi="Times New Roman" w:cs="Times New Roman"/>
          <w:b/>
          <w:i/>
          <w:sz w:val="24"/>
          <w:szCs w:val="24"/>
          <w:lang w:eastAsia="ru-RU"/>
        </w:rPr>
        <w:t>.2</w:t>
      </w:r>
    </w:p>
    <w:p w14:paraId="008CE684" w14:textId="77777777" w:rsidR="00AD2A7E" w:rsidRPr="00AD2A7E" w:rsidRDefault="00AD2A7E" w:rsidP="00AD2A7E">
      <w:pPr>
        <w:spacing w:after="0" w:line="240" w:lineRule="auto"/>
        <w:jc w:val="right"/>
        <w:rPr>
          <w:rFonts w:ascii="Times New Roman" w:eastAsia="Times New Roman" w:hAnsi="Times New Roman" w:cs="Times New Roman"/>
          <w:b/>
          <w:i/>
          <w:lang w:eastAsia="ru-RU"/>
        </w:rPr>
      </w:pPr>
      <w:r w:rsidRPr="00AD2A7E">
        <w:rPr>
          <w:rFonts w:ascii="Times New Roman" w:eastAsia="Times New Roman" w:hAnsi="Times New Roman" w:cs="Times New Roman"/>
          <w:b/>
          <w:i/>
          <w:lang w:eastAsia="ru-RU"/>
        </w:rPr>
        <w:t xml:space="preserve">к программе СПО </w:t>
      </w:r>
      <w:r w:rsidRPr="00AD2A7E">
        <w:rPr>
          <w:rFonts w:ascii="Times New Roman" w:eastAsia="Times New Roman" w:hAnsi="Times New Roman" w:cs="Times New Roman"/>
          <w:b/>
          <w:bCs/>
          <w:i/>
          <w:spacing w:val="-1"/>
          <w:sz w:val="24"/>
          <w:szCs w:val="24"/>
          <w:lang w:eastAsia="ru-RU"/>
        </w:rPr>
        <w:t>15.01.21 Электромонтер охранно-пожарной сигнализации</w:t>
      </w:r>
    </w:p>
    <w:p w14:paraId="387409E1" w14:textId="77777777" w:rsidR="00AD2A7E" w:rsidRPr="00AD2A7E" w:rsidRDefault="00AD2A7E" w:rsidP="00AD2A7E">
      <w:pPr>
        <w:spacing w:after="0" w:line="240" w:lineRule="auto"/>
        <w:ind w:firstLine="708"/>
        <w:jc w:val="right"/>
        <w:rPr>
          <w:rFonts w:ascii="Times New Roman" w:eastAsia="Times New Roman" w:hAnsi="Times New Roman" w:cs="Times New Roman"/>
          <w:i/>
          <w:lang w:eastAsia="ru-RU"/>
        </w:rPr>
      </w:pPr>
    </w:p>
    <w:p w14:paraId="56ABD1DB" w14:textId="77777777" w:rsidR="00AD2A7E" w:rsidRPr="00AD2A7E" w:rsidRDefault="00AD2A7E" w:rsidP="00AD2A7E">
      <w:pPr>
        <w:shd w:val="clear" w:color="auto" w:fill="FFFFFF"/>
        <w:spacing w:before="523" w:after="0" w:line="240" w:lineRule="auto"/>
        <w:jc w:val="center"/>
        <w:rPr>
          <w:rFonts w:ascii="Times New Roman" w:eastAsia="Times New Roman" w:hAnsi="Times New Roman" w:cs="Times New Roman"/>
          <w:b/>
          <w:bCs/>
          <w:color w:val="000000"/>
          <w:sz w:val="28"/>
          <w:szCs w:val="28"/>
          <w:lang w:eastAsia="ru-RU"/>
        </w:rPr>
      </w:pPr>
    </w:p>
    <w:p w14:paraId="189EB10D" w14:textId="77777777" w:rsidR="00AD2A7E" w:rsidRPr="00AD2A7E" w:rsidRDefault="00AD2A7E" w:rsidP="00AD2A7E">
      <w:pPr>
        <w:shd w:val="clear" w:color="auto" w:fill="FFFFFF"/>
        <w:spacing w:before="523" w:after="0" w:line="240" w:lineRule="auto"/>
        <w:jc w:val="center"/>
        <w:rPr>
          <w:rFonts w:ascii="Times New Roman" w:eastAsia="Times New Roman" w:hAnsi="Times New Roman" w:cs="Times New Roman"/>
          <w:b/>
          <w:bCs/>
          <w:color w:val="000000"/>
          <w:sz w:val="28"/>
          <w:szCs w:val="28"/>
          <w:lang w:eastAsia="ru-RU"/>
        </w:rPr>
      </w:pPr>
    </w:p>
    <w:p w14:paraId="1AFB082E" w14:textId="77777777" w:rsidR="00AD2A7E" w:rsidRPr="00AD2A7E" w:rsidRDefault="00AD2A7E" w:rsidP="00AD2A7E">
      <w:pPr>
        <w:shd w:val="clear" w:color="auto" w:fill="FFFFFF"/>
        <w:spacing w:before="523" w:after="0" w:line="240" w:lineRule="auto"/>
        <w:jc w:val="center"/>
        <w:rPr>
          <w:rFonts w:ascii="Times New Roman" w:eastAsia="Times New Roman" w:hAnsi="Times New Roman" w:cs="Times New Roman"/>
          <w:b/>
          <w:bCs/>
          <w:color w:val="000000"/>
          <w:sz w:val="28"/>
          <w:szCs w:val="28"/>
          <w:lang w:eastAsia="ru-RU"/>
        </w:rPr>
      </w:pPr>
    </w:p>
    <w:p w14:paraId="2B7598FD"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РАБОЧАЯ ПРОГРАММА</w:t>
      </w:r>
    </w:p>
    <w:p w14:paraId="597AF84D"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 xml:space="preserve"> ПРОФЕССИОНАЛЬНОГО МОДУЛЯ</w:t>
      </w:r>
    </w:p>
    <w:p w14:paraId="5D948C5F" w14:textId="77777777" w:rsidR="00AD2A7E" w:rsidRPr="00AD2A7E" w:rsidRDefault="00AD2A7E" w:rsidP="00AD2A7E">
      <w:pPr>
        <w:spacing w:after="0" w:line="240" w:lineRule="auto"/>
        <w:jc w:val="center"/>
        <w:rPr>
          <w:rFonts w:ascii="Times New Roman" w:eastAsia="Calibri" w:hAnsi="Times New Roman" w:cs="Times New Roman"/>
          <w:b/>
          <w:sz w:val="28"/>
          <w:szCs w:val="28"/>
        </w:rPr>
      </w:pPr>
      <w:r w:rsidRPr="00AD2A7E">
        <w:rPr>
          <w:rFonts w:ascii="Times New Roman" w:eastAsia="Calibri" w:hAnsi="Times New Roman" w:cs="Times New Roman"/>
          <w:b/>
          <w:sz w:val="28"/>
          <w:szCs w:val="28"/>
        </w:rPr>
        <w:t>ПМ2. Выполнение работ по установке и монтажу оборудования,</w:t>
      </w:r>
    </w:p>
    <w:p w14:paraId="26D9EFA8" w14:textId="77777777" w:rsidR="00AD2A7E" w:rsidRPr="00AD2A7E" w:rsidRDefault="00AD2A7E" w:rsidP="00AD2A7E">
      <w:pPr>
        <w:spacing w:after="0" w:line="240" w:lineRule="auto"/>
        <w:jc w:val="center"/>
        <w:rPr>
          <w:rFonts w:ascii="Times New Roman" w:eastAsia="Calibri" w:hAnsi="Times New Roman" w:cs="Times New Roman"/>
          <w:b/>
          <w:color w:val="000000"/>
        </w:rPr>
      </w:pPr>
      <w:r w:rsidRPr="00AD2A7E">
        <w:rPr>
          <w:rFonts w:ascii="Times New Roman" w:eastAsia="Calibri" w:hAnsi="Times New Roman" w:cs="Times New Roman"/>
          <w:b/>
          <w:sz w:val="28"/>
          <w:szCs w:val="28"/>
        </w:rPr>
        <w:t>аппаратуры и приборов охранной, тревожной, пожарной и охранно-пожарной сигнализации</w:t>
      </w:r>
    </w:p>
    <w:p w14:paraId="11CBBD07"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01F6379"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F38000F"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026716E5"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47E601B1"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DDBCD7A"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4669A8F"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7F444699"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795555F0"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9CEC9DA"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D229F29"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440E878"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2923381C"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472C4EF5"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09DDDD1B"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1F780EF5"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BE27EAE"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1B22C376"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1FB14F13"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70335122"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7BBC7F42"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096AF533"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74D607E"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1E7BC01B"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0C8588BB"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79DB14E5"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4BD8069"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54F439A6"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385478A9"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1BA5BFB1"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40B7AA0A"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1031913"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4EE5C6C4"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60073760"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0FE4467A" w14:textId="77777777" w:rsidR="00AD2A7E" w:rsidRPr="00AD2A7E" w:rsidRDefault="00AD2A7E" w:rsidP="00AD2A7E">
      <w:pPr>
        <w:spacing w:after="0" w:line="240" w:lineRule="auto"/>
        <w:jc w:val="center"/>
        <w:rPr>
          <w:rFonts w:ascii="Times New Roman" w:eastAsia="Calibri" w:hAnsi="Times New Roman" w:cs="Times New Roman"/>
          <w:b/>
          <w:color w:val="000000"/>
        </w:rPr>
      </w:pPr>
    </w:p>
    <w:p w14:paraId="43707FAD" w14:textId="77777777" w:rsidR="00AD2A7E" w:rsidRPr="00AD2A7E" w:rsidRDefault="00AD2A7E" w:rsidP="00AD2A7E">
      <w:pPr>
        <w:spacing w:after="0" w:line="240" w:lineRule="auto"/>
        <w:jc w:val="center"/>
        <w:rPr>
          <w:rFonts w:ascii="Times New Roman" w:eastAsia="Calibri" w:hAnsi="Times New Roman" w:cs="Times New Roman"/>
          <w:color w:val="000000"/>
          <w:lang w:eastAsia="ru-RU"/>
        </w:rPr>
      </w:pPr>
      <w:r w:rsidRPr="00AD2A7E">
        <w:rPr>
          <w:rFonts w:ascii="Times New Roman" w:eastAsia="Calibri" w:hAnsi="Times New Roman" w:cs="Times New Roman"/>
          <w:b/>
          <w:color w:val="000000"/>
        </w:rPr>
        <w:t>2022</w:t>
      </w:r>
    </w:p>
    <w:p w14:paraId="4DDEE304" w14:textId="77777777" w:rsidR="00AD2A7E" w:rsidRPr="00AD2A7E" w:rsidRDefault="00AD2A7E" w:rsidP="00AD2A7E">
      <w:pPr>
        <w:shd w:val="clear" w:color="auto" w:fill="FFFFFF"/>
        <w:spacing w:before="120" w:after="0" w:line="240" w:lineRule="auto"/>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sz w:val="28"/>
          <w:szCs w:val="28"/>
          <w:lang w:eastAsia="ru-RU"/>
        </w:rPr>
        <w:br w:type="page"/>
      </w:r>
      <w:r w:rsidRPr="00AD2A7E">
        <w:rPr>
          <w:rFonts w:ascii="Times New Roman" w:eastAsia="Times New Roman" w:hAnsi="Times New Roman" w:cs="Times New Roman"/>
          <w:b/>
          <w:bCs/>
          <w:color w:val="000000"/>
          <w:sz w:val="24"/>
          <w:szCs w:val="24"/>
          <w:lang w:eastAsia="ru-RU"/>
        </w:rPr>
        <w:lastRenderedPageBreak/>
        <w:t xml:space="preserve">Составитель: </w:t>
      </w:r>
    </w:p>
    <w:p w14:paraId="7AB8021E" w14:textId="77777777" w:rsidR="00AD2A7E" w:rsidRPr="00AD2A7E" w:rsidRDefault="00AD2A7E" w:rsidP="00AD2A7E">
      <w:pPr>
        <w:shd w:val="clear" w:color="auto" w:fill="FFFFFF"/>
        <w:spacing w:before="120"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Елистратова Эльвина Ринатовна, преподаватель ГБПОУ УКРТБ</w:t>
      </w:r>
    </w:p>
    <w:p w14:paraId="003627CC"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38A169FE"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СОДЕРЖАНИЕ</w:t>
      </w:r>
    </w:p>
    <w:p w14:paraId="236C078C"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bl>
      <w:tblPr>
        <w:tblW w:w="0" w:type="auto"/>
        <w:shd w:val="clear" w:color="auto" w:fill="FFFFFF"/>
        <w:tblLook w:val="01E0" w:firstRow="1" w:lastRow="1" w:firstColumn="1" w:lastColumn="1" w:noHBand="0" w:noVBand="0"/>
      </w:tblPr>
      <w:tblGrid>
        <w:gridCol w:w="9180"/>
        <w:gridCol w:w="673"/>
      </w:tblGrid>
      <w:tr w:rsidR="00AD2A7E" w:rsidRPr="00AD2A7E" w14:paraId="2BB2F5B3" w14:textId="77777777" w:rsidTr="00F50C93">
        <w:tc>
          <w:tcPr>
            <w:tcW w:w="9180" w:type="dxa"/>
            <w:shd w:val="clear" w:color="auto" w:fill="FFFFFF"/>
          </w:tcPr>
          <w:p w14:paraId="026A58A9"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c>
          <w:tcPr>
            <w:tcW w:w="673" w:type="dxa"/>
            <w:shd w:val="clear" w:color="auto" w:fill="FFFFFF"/>
          </w:tcPr>
          <w:p w14:paraId="44D7F3DB"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r>
      <w:tr w:rsidR="00AD2A7E" w:rsidRPr="00AD2A7E" w14:paraId="5FAC6CF2" w14:textId="77777777" w:rsidTr="00F50C93">
        <w:trPr>
          <w:trHeight w:val="171"/>
        </w:trPr>
        <w:tc>
          <w:tcPr>
            <w:tcW w:w="9180" w:type="dxa"/>
            <w:shd w:val="clear" w:color="auto" w:fill="FFFFFF"/>
          </w:tcPr>
          <w:p w14:paraId="0B88960B"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c>
          <w:tcPr>
            <w:tcW w:w="673" w:type="dxa"/>
            <w:shd w:val="clear" w:color="auto" w:fill="FFFFFF"/>
          </w:tcPr>
          <w:p w14:paraId="11F0D873"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r>
      <w:tr w:rsidR="00AD2A7E" w:rsidRPr="00AD2A7E" w14:paraId="0670D75C" w14:textId="77777777" w:rsidTr="00F50C93">
        <w:tc>
          <w:tcPr>
            <w:tcW w:w="9180" w:type="dxa"/>
            <w:shd w:val="clear" w:color="auto" w:fill="FFFFFF"/>
          </w:tcPr>
          <w:p w14:paraId="74DC7074"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 Паспорт рабочей программы профессионального модуля</w:t>
            </w:r>
          </w:p>
        </w:tc>
        <w:tc>
          <w:tcPr>
            <w:tcW w:w="673" w:type="dxa"/>
            <w:shd w:val="clear" w:color="auto" w:fill="FFFFFF"/>
          </w:tcPr>
          <w:p w14:paraId="47D30B99"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15C8498A" w14:textId="77777777" w:rsidTr="00F50C93">
        <w:tc>
          <w:tcPr>
            <w:tcW w:w="9180" w:type="dxa"/>
            <w:shd w:val="clear" w:color="auto" w:fill="FFFFFF"/>
          </w:tcPr>
          <w:p w14:paraId="320291AE"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279B8EF6"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3C7BCBB3" w14:textId="77777777" w:rsidTr="00F50C93">
        <w:tc>
          <w:tcPr>
            <w:tcW w:w="9180" w:type="dxa"/>
            <w:shd w:val="clear" w:color="auto" w:fill="FFFFFF"/>
          </w:tcPr>
          <w:p w14:paraId="3FB9E243"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 Результаты освоения профессионального модуля</w:t>
            </w:r>
          </w:p>
        </w:tc>
        <w:tc>
          <w:tcPr>
            <w:tcW w:w="673" w:type="dxa"/>
            <w:shd w:val="clear" w:color="auto" w:fill="FFFFFF"/>
          </w:tcPr>
          <w:p w14:paraId="592A07D8"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54ADDAED" w14:textId="77777777" w:rsidTr="00F50C93">
        <w:tc>
          <w:tcPr>
            <w:tcW w:w="9180" w:type="dxa"/>
            <w:shd w:val="clear" w:color="auto" w:fill="FFFFFF"/>
          </w:tcPr>
          <w:p w14:paraId="744270E2"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33F18CA8"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6B04AC76" w14:textId="77777777" w:rsidTr="00F50C93">
        <w:tc>
          <w:tcPr>
            <w:tcW w:w="9180" w:type="dxa"/>
            <w:shd w:val="clear" w:color="auto" w:fill="FFFFFF"/>
          </w:tcPr>
          <w:p w14:paraId="2CB4A465"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 Структура и содержание профессионального модуля</w:t>
            </w:r>
          </w:p>
        </w:tc>
        <w:tc>
          <w:tcPr>
            <w:tcW w:w="673" w:type="dxa"/>
            <w:shd w:val="clear" w:color="auto" w:fill="FFFFFF"/>
          </w:tcPr>
          <w:p w14:paraId="2913788E"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5469AF85" w14:textId="77777777" w:rsidTr="00F50C93">
        <w:tc>
          <w:tcPr>
            <w:tcW w:w="9180" w:type="dxa"/>
            <w:shd w:val="clear" w:color="auto" w:fill="FFFFFF"/>
          </w:tcPr>
          <w:p w14:paraId="2D5912A5"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4D2D0D72"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012DB0B1" w14:textId="77777777" w:rsidTr="00F50C93">
        <w:tc>
          <w:tcPr>
            <w:tcW w:w="9180" w:type="dxa"/>
            <w:shd w:val="clear" w:color="auto" w:fill="FFFFFF"/>
          </w:tcPr>
          <w:p w14:paraId="757F6AB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4. Условия реализации профессионального модуля</w:t>
            </w:r>
          </w:p>
        </w:tc>
        <w:tc>
          <w:tcPr>
            <w:tcW w:w="673" w:type="dxa"/>
            <w:shd w:val="clear" w:color="auto" w:fill="FFFFFF"/>
          </w:tcPr>
          <w:p w14:paraId="342EC44E"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2213C173" w14:textId="77777777" w:rsidTr="00F50C93">
        <w:tc>
          <w:tcPr>
            <w:tcW w:w="9180" w:type="dxa"/>
            <w:shd w:val="clear" w:color="auto" w:fill="FFFFFF"/>
          </w:tcPr>
          <w:p w14:paraId="50E02D4C"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4336A2E3"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0B34FDF1" w14:textId="77777777" w:rsidTr="00F50C93">
        <w:tc>
          <w:tcPr>
            <w:tcW w:w="9180" w:type="dxa"/>
            <w:shd w:val="clear" w:color="auto" w:fill="FFFFFF"/>
          </w:tcPr>
          <w:p w14:paraId="6AF10A3A"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5. Контроль и оценка результатов освоения профессионально модуля</w:t>
            </w:r>
          </w:p>
        </w:tc>
        <w:tc>
          <w:tcPr>
            <w:tcW w:w="673" w:type="dxa"/>
            <w:shd w:val="clear" w:color="auto" w:fill="FFFFFF"/>
          </w:tcPr>
          <w:p w14:paraId="3C224EC7"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19354AE9" w14:textId="77777777" w:rsidTr="00F50C93">
        <w:tc>
          <w:tcPr>
            <w:tcW w:w="9180" w:type="dxa"/>
            <w:shd w:val="clear" w:color="auto" w:fill="FFFFFF"/>
          </w:tcPr>
          <w:p w14:paraId="0AFEAB45"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66FD29B1"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1CDBD4EB" w14:textId="77777777" w:rsidTr="00F50C93">
        <w:tc>
          <w:tcPr>
            <w:tcW w:w="9180" w:type="dxa"/>
            <w:shd w:val="clear" w:color="auto" w:fill="FFFFFF"/>
          </w:tcPr>
          <w:p w14:paraId="2C879DCB"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Приложение 1</w:t>
            </w:r>
          </w:p>
        </w:tc>
        <w:tc>
          <w:tcPr>
            <w:tcW w:w="673" w:type="dxa"/>
            <w:shd w:val="clear" w:color="auto" w:fill="FFFFFF"/>
          </w:tcPr>
          <w:p w14:paraId="69BD43B8"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val="en-US" w:eastAsia="ru-RU"/>
              </w:rPr>
            </w:pPr>
          </w:p>
        </w:tc>
      </w:tr>
      <w:tr w:rsidR="00AD2A7E" w:rsidRPr="00AD2A7E" w14:paraId="0B25D4A8" w14:textId="77777777" w:rsidTr="00F50C93">
        <w:tc>
          <w:tcPr>
            <w:tcW w:w="9180" w:type="dxa"/>
            <w:shd w:val="clear" w:color="auto" w:fill="FFFFFF"/>
          </w:tcPr>
          <w:p w14:paraId="38840480"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tc>
        <w:tc>
          <w:tcPr>
            <w:tcW w:w="673" w:type="dxa"/>
            <w:shd w:val="clear" w:color="auto" w:fill="FFFFFF"/>
          </w:tcPr>
          <w:p w14:paraId="3BAD8721"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tc>
      </w:tr>
      <w:tr w:rsidR="00AD2A7E" w:rsidRPr="00AD2A7E" w14:paraId="3ED6F7DC" w14:textId="77777777" w:rsidTr="00F50C93">
        <w:tc>
          <w:tcPr>
            <w:tcW w:w="9180" w:type="dxa"/>
            <w:shd w:val="clear" w:color="auto" w:fill="FFFFFF"/>
          </w:tcPr>
          <w:p w14:paraId="455BF870"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Приложение 2</w:t>
            </w:r>
          </w:p>
        </w:tc>
        <w:tc>
          <w:tcPr>
            <w:tcW w:w="673" w:type="dxa"/>
            <w:shd w:val="clear" w:color="auto" w:fill="FFFFFF"/>
          </w:tcPr>
          <w:p w14:paraId="7456BE7F"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val="en-US" w:eastAsia="ru-RU"/>
              </w:rPr>
            </w:pPr>
          </w:p>
        </w:tc>
      </w:tr>
    </w:tbl>
    <w:p w14:paraId="57EF9826"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DACD2DB"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p>
    <w:p w14:paraId="0A21E85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51DBF23A"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DE88EFB"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5DC2334F"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E374EEA"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2ADB5275"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3AF71843"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346AA04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9947B44"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5049E2FA"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3D9573A7"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2982978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1FCB373"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267CF13C"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223F55F4"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2D12C3B"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5D9AD548"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7F5231F"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32510852"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69B90422"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9E07E17"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34522E38"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4FC3E98B"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29E3531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0F83C4E"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E2E3BBA"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6EB61BAB" w14:textId="77777777" w:rsidR="00AD2A7E" w:rsidRPr="00AD2A7E" w:rsidRDefault="00AD2A7E" w:rsidP="00B07A61">
      <w:pPr>
        <w:numPr>
          <w:ilvl w:val="0"/>
          <w:numId w:val="2"/>
        </w:numPr>
        <w:tabs>
          <w:tab w:val="num" w:pos="0"/>
        </w:tabs>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ПАСПОРТ ПРОГРАММЫ ПРОФЕССИОНАЛЬНОГО МОДУЛЯ</w:t>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AD2A7E" w:rsidRPr="00AD2A7E" w14:paraId="37447AE7" w14:textId="77777777" w:rsidTr="00F50C93">
        <w:tc>
          <w:tcPr>
            <w:tcW w:w="10008" w:type="dxa"/>
            <w:tcBorders>
              <w:bottom w:val="single" w:sz="4" w:space="0" w:color="auto"/>
            </w:tcBorders>
          </w:tcPr>
          <w:p w14:paraId="5B506BC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Выполнение работ по установке и монтажу оборудования, аппаратуры и</w:t>
            </w:r>
          </w:p>
        </w:tc>
      </w:tr>
      <w:tr w:rsidR="00AD2A7E" w:rsidRPr="00AD2A7E" w14:paraId="001E86B2" w14:textId="77777777" w:rsidTr="00F50C93">
        <w:tc>
          <w:tcPr>
            <w:tcW w:w="10008" w:type="dxa"/>
            <w:tcBorders>
              <w:top w:val="single" w:sz="4" w:space="0" w:color="auto"/>
              <w:bottom w:val="single" w:sz="4" w:space="0" w:color="auto"/>
            </w:tcBorders>
          </w:tcPr>
          <w:p w14:paraId="592BCB2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приборов охранной, тревожной, пожарной и охранно-пожарной сигнализации</w:t>
            </w:r>
          </w:p>
        </w:tc>
      </w:tr>
    </w:tbl>
    <w:p w14:paraId="2E220C1E" w14:textId="77777777" w:rsidR="00AD2A7E" w:rsidRPr="00AD2A7E" w:rsidRDefault="00AD2A7E" w:rsidP="00AD2A7E">
      <w:pPr>
        <w:tabs>
          <w:tab w:val="num" w:pos="0"/>
        </w:tabs>
        <w:spacing w:after="0" w:line="240" w:lineRule="auto"/>
        <w:jc w:val="center"/>
        <w:rPr>
          <w:rFonts w:ascii="Times New Roman" w:eastAsia="Times New Roman" w:hAnsi="Times New Roman" w:cs="Times New Roman"/>
          <w:i/>
          <w:sz w:val="20"/>
          <w:szCs w:val="20"/>
          <w:lang w:eastAsia="ru-RU"/>
        </w:rPr>
      </w:pPr>
      <w:r w:rsidRPr="00AD2A7E">
        <w:rPr>
          <w:rFonts w:ascii="Times New Roman" w:eastAsia="Times New Roman" w:hAnsi="Times New Roman" w:cs="Times New Roman"/>
          <w:i/>
          <w:sz w:val="20"/>
          <w:szCs w:val="20"/>
          <w:lang w:eastAsia="ru-RU"/>
        </w:rPr>
        <w:t>название профессионального модуля</w:t>
      </w:r>
    </w:p>
    <w:p w14:paraId="6B37B03E" w14:textId="77777777" w:rsidR="00AD2A7E" w:rsidRPr="00AD2A7E" w:rsidRDefault="00AD2A7E" w:rsidP="00AD2A7E">
      <w:pPr>
        <w:tabs>
          <w:tab w:val="num" w:pos="0"/>
        </w:tabs>
        <w:spacing w:after="0" w:line="240" w:lineRule="auto"/>
        <w:ind w:firstLine="720"/>
        <w:rPr>
          <w:rFonts w:ascii="Times New Roman" w:eastAsia="Times New Roman" w:hAnsi="Times New Roman" w:cs="Times New Roman"/>
          <w:sz w:val="28"/>
          <w:szCs w:val="28"/>
          <w:lang w:eastAsia="ru-RU"/>
        </w:rPr>
      </w:pPr>
    </w:p>
    <w:p w14:paraId="52711E7A" w14:textId="77777777" w:rsidR="00AD2A7E" w:rsidRPr="00AD2A7E" w:rsidRDefault="00AD2A7E" w:rsidP="00AD2A7E">
      <w:pPr>
        <w:spacing w:after="0" w:line="240" w:lineRule="auto"/>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1.1. Область применения программы</w:t>
      </w:r>
    </w:p>
    <w:p w14:paraId="58AB1426" w14:textId="77777777" w:rsidR="00AD2A7E" w:rsidRPr="00AD2A7E" w:rsidRDefault="00AD2A7E" w:rsidP="00AD2A7E">
      <w:pPr>
        <w:tabs>
          <w:tab w:val="num" w:pos="0"/>
        </w:tabs>
        <w:spacing w:after="0" w:line="240" w:lineRule="auto"/>
        <w:ind w:firstLine="720"/>
        <w:rPr>
          <w:rFonts w:ascii="Times New Roman" w:eastAsia="Times New Roman" w:hAnsi="Times New Roman" w:cs="Times New Roman"/>
          <w:sz w:val="28"/>
          <w:szCs w:val="28"/>
          <w:lang w:eastAsia="ru-RU"/>
        </w:rPr>
      </w:pPr>
    </w:p>
    <w:tbl>
      <w:tblPr>
        <w:tblW w:w="0" w:type="auto"/>
        <w:tblInd w:w="-176" w:type="dxa"/>
        <w:tblLook w:val="01E0" w:firstRow="1" w:lastRow="1" w:firstColumn="1" w:lastColumn="1" w:noHBand="0" w:noVBand="0"/>
      </w:tblPr>
      <w:tblGrid>
        <w:gridCol w:w="10097"/>
      </w:tblGrid>
      <w:tr w:rsidR="00AD2A7E" w:rsidRPr="00AD2A7E" w14:paraId="08BD6893" w14:textId="77777777" w:rsidTr="00F50C93">
        <w:tc>
          <w:tcPr>
            <w:tcW w:w="10207" w:type="dxa"/>
          </w:tcPr>
          <w:p w14:paraId="3630C9E0"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Рабочая программа профессионального модуля является частью программы подготовки квалифицированных рабочих, служащих ГБПОУ УКРТБ в соответствии с ФГОС по профессии СПО </w:t>
            </w:r>
            <w:r w:rsidRPr="00AD2A7E">
              <w:rPr>
                <w:rFonts w:ascii="Times New Roman" w:eastAsia="Times New Roman" w:hAnsi="Times New Roman" w:cs="Times New Roman"/>
                <w:b/>
                <w:bCs/>
                <w:sz w:val="28"/>
                <w:szCs w:val="28"/>
                <w:lang w:eastAsia="ru-RU"/>
              </w:rPr>
              <w:t>15.01.21 Электромонтер охранно-пожарной сигнализации</w:t>
            </w:r>
          </w:p>
        </w:tc>
      </w:tr>
    </w:tbl>
    <w:p w14:paraId="65618CD7"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 части освоения основного вида профессиональной деятельности (ВПД):</w:t>
      </w:r>
    </w:p>
    <w:tbl>
      <w:tblPr>
        <w:tblW w:w="10008"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AD2A7E" w:rsidRPr="00AD2A7E" w14:paraId="42786FFE" w14:textId="77777777" w:rsidTr="00F50C93">
        <w:trPr>
          <w:jc w:val="center"/>
        </w:trPr>
        <w:tc>
          <w:tcPr>
            <w:tcW w:w="10008" w:type="dxa"/>
          </w:tcPr>
          <w:p w14:paraId="6A65123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8"/>
                <w:szCs w:val="24"/>
                <w:lang w:eastAsia="ru-RU"/>
              </w:rPr>
              <w:t xml:space="preserve">Выполнение работ по установке и монтажу оборудования, аппаратуры и </w:t>
            </w:r>
          </w:p>
        </w:tc>
      </w:tr>
      <w:tr w:rsidR="00AD2A7E" w:rsidRPr="00AD2A7E" w14:paraId="76C89376" w14:textId="77777777" w:rsidTr="00F50C93">
        <w:trPr>
          <w:jc w:val="center"/>
        </w:trPr>
        <w:tc>
          <w:tcPr>
            <w:tcW w:w="10008" w:type="dxa"/>
          </w:tcPr>
          <w:p w14:paraId="216D3CF7"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приборов охранной, тревожной, пожарной и охранно-пожарной сигнализации</w:t>
            </w:r>
          </w:p>
        </w:tc>
      </w:tr>
    </w:tbl>
    <w:p w14:paraId="07CE1DDE"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и соответствующих профессиональных компетенций (ПК):</w:t>
      </w:r>
    </w:p>
    <w:p w14:paraId="095C74D7"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2.1. Монтировать линейные сооружения (электропроводки) ОПС, СКУД, системы охранного телевидения (СОТ), оповещения, пожаротушения, дымоудаления, инженерной автоматики и оборудования охранного освещения.</w:t>
      </w:r>
    </w:p>
    <w:p w14:paraId="3AFB0F82" w14:textId="77777777" w:rsidR="00AD2A7E" w:rsidRPr="00AD2A7E" w:rsidRDefault="00AD2A7E" w:rsidP="00AD2A7E">
      <w:pPr>
        <w:tabs>
          <w:tab w:val="num" w:pos="0"/>
        </w:tab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         2.2. Выполнять работы по установке и монтажу оборудования ОПС, СКУД, СОТ, оповещения, пожаротушения, дымоудаления, инженерной автоматики и охранного освещения.</w:t>
      </w:r>
    </w:p>
    <w:p w14:paraId="4C8EB8EE"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2.3. Выполнять монтаж и наладку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p w14:paraId="1A595FF9"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2.4. Выполнять работы по установке и монтажу устройств объектовых, ретрансляторов и пультов систем централизованного наблюдения.</w:t>
      </w:r>
    </w:p>
    <w:p w14:paraId="71C3A14E"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p>
    <w:p w14:paraId="791022F8"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color w:val="000000"/>
          <w:sz w:val="28"/>
          <w:szCs w:val="28"/>
          <w:lang w:eastAsia="ru-RU"/>
        </w:rPr>
      </w:pPr>
      <w:r w:rsidRPr="00AD2A7E">
        <w:rPr>
          <w:rFonts w:ascii="Times New Roman" w:eastAsia="Times New Roman" w:hAnsi="Times New Roman" w:cs="Times New Roman"/>
          <w:sz w:val="28"/>
          <w:szCs w:val="28"/>
          <w:lang w:eastAsia="ru-RU"/>
        </w:rPr>
        <w:t>Рабочая программа профессионального модуля может быть использована в дополнительном образовании в рамках подготовки специалистов по курсу «Выполнение работ по установке и монтажу оборудования, аппаратуры и приборов охранной, тревожной и охранно-пожарной сигнализации»</w:t>
      </w:r>
      <w:r w:rsidRPr="00AD2A7E">
        <w:rPr>
          <w:rFonts w:ascii="Times New Roman" w:eastAsia="Times New Roman" w:hAnsi="Times New Roman" w:cs="Times New Roman"/>
          <w:color w:val="000000"/>
          <w:sz w:val="28"/>
          <w:szCs w:val="28"/>
          <w:lang w:eastAsia="ru-RU"/>
        </w:rPr>
        <w:t xml:space="preserve"> на основании основного общего образования. Опыт работы не требуется.</w:t>
      </w:r>
    </w:p>
    <w:p w14:paraId="7B1A8B30" w14:textId="77777777" w:rsidR="00AD2A7E" w:rsidRPr="00AD2A7E" w:rsidRDefault="00AD2A7E" w:rsidP="00AD2A7E">
      <w:pPr>
        <w:spacing w:after="0" w:line="240" w:lineRule="auto"/>
        <w:ind w:firstLine="720"/>
        <w:jc w:val="both"/>
        <w:rPr>
          <w:rFonts w:ascii="Times New Roman" w:eastAsia="Times New Roman" w:hAnsi="Times New Roman" w:cs="Times New Roman"/>
          <w:i/>
          <w:iCs/>
          <w:color w:val="FF0000"/>
          <w:sz w:val="28"/>
          <w:szCs w:val="28"/>
          <w:lang w:eastAsia="ru-RU"/>
        </w:rPr>
      </w:pPr>
      <w:r w:rsidRPr="00AD2A7E">
        <w:rPr>
          <w:rFonts w:ascii="Times New Roman" w:eastAsia="Times New Roman" w:hAnsi="Times New Roman" w:cs="Times New Roman"/>
          <w:sz w:val="28"/>
          <w:szCs w:val="28"/>
          <w:lang w:eastAsia="ru-RU"/>
        </w:rPr>
        <w:t>Рабочая программа составляется для очной, заочной, заочной с элементами дистанционных образовательных технологий</w:t>
      </w:r>
      <w:r w:rsidRPr="00AD2A7E">
        <w:rPr>
          <w:rFonts w:ascii="Times New Roman" w:eastAsia="Times New Roman" w:hAnsi="Times New Roman" w:cs="Times New Roman"/>
          <w:color w:val="0000FF"/>
          <w:sz w:val="28"/>
          <w:szCs w:val="28"/>
          <w:lang w:eastAsia="ru-RU"/>
        </w:rPr>
        <w:t xml:space="preserve"> </w:t>
      </w:r>
      <w:r w:rsidRPr="00AD2A7E">
        <w:rPr>
          <w:rFonts w:ascii="Times New Roman" w:eastAsia="Times New Roman" w:hAnsi="Times New Roman" w:cs="Times New Roman"/>
          <w:sz w:val="28"/>
          <w:szCs w:val="28"/>
          <w:lang w:eastAsia="ru-RU"/>
        </w:rPr>
        <w:t>формам обучения.</w:t>
      </w:r>
    </w:p>
    <w:p w14:paraId="445A9D75" w14:textId="77777777" w:rsidR="00AD2A7E" w:rsidRPr="00AD2A7E" w:rsidRDefault="00AD2A7E" w:rsidP="00AD2A7E">
      <w:pPr>
        <w:spacing w:after="0" w:line="240" w:lineRule="auto"/>
        <w:jc w:val="both"/>
        <w:rPr>
          <w:rFonts w:ascii="Times New Roman" w:eastAsia="Times New Roman" w:hAnsi="Times New Roman" w:cs="Times New Roman"/>
          <w:b/>
          <w:sz w:val="28"/>
          <w:szCs w:val="28"/>
          <w:lang w:eastAsia="ru-RU"/>
        </w:rPr>
      </w:pPr>
    </w:p>
    <w:p w14:paraId="6357766E"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b/>
          <w:sz w:val="28"/>
          <w:szCs w:val="28"/>
          <w:lang w:eastAsia="ru-RU"/>
        </w:rPr>
        <w:t>1.2. Цели и задачи модуля – требования к результатам освоения модуля</w:t>
      </w:r>
    </w:p>
    <w:p w14:paraId="2D674D80"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p>
    <w:p w14:paraId="6F1504C8"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 результате освоения модуля обучающийся должен иметь практический опыт:</w:t>
      </w:r>
    </w:p>
    <w:p w14:paraId="14657255" w14:textId="77777777" w:rsidR="00AD2A7E" w:rsidRPr="00AD2A7E" w:rsidRDefault="00AD2A7E" w:rsidP="00AD2A7E">
      <w:pPr>
        <w:tabs>
          <w:tab w:val="num" w:pos="0"/>
        </w:tabs>
        <w:spacing w:after="0" w:line="240" w:lineRule="auto"/>
        <w:ind w:firstLine="720"/>
        <w:jc w:val="both"/>
        <w:rPr>
          <w:rFonts w:ascii="Times New Roman" w:eastAsia="Calibri" w:hAnsi="Times New Roman" w:cs="Times New Roman"/>
          <w:sz w:val="28"/>
          <w:szCs w:val="28"/>
          <w:lang w:eastAsia="ru-RU"/>
        </w:rPr>
      </w:pPr>
      <w:r w:rsidRPr="00AD2A7E">
        <w:rPr>
          <w:rFonts w:ascii="Times New Roman" w:eastAsia="Calibri" w:hAnsi="Times New Roman" w:cs="Times New Roman"/>
          <w:sz w:val="28"/>
          <w:szCs w:val="28"/>
          <w:lang w:eastAsia="ru-RU"/>
        </w:rPr>
        <w:t>- установки и монтажа аппаратуры охранно-пожарной сигнализации, систем контроля и управления доступом, видеонаблюдения, оповещения, пожаротушения, дымоудаления, инженерной автоматики и оборудования охранного освещения.</w:t>
      </w:r>
    </w:p>
    <w:p w14:paraId="12DFDC28"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p>
    <w:p w14:paraId="310DA3A1"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lastRenderedPageBreak/>
        <w:t>В результате освоения модуля обучающийся должен уметь:</w:t>
      </w:r>
    </w:p>
    <w:p w14:paraId="734B1AB2"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снимать изоляцию с концов жил проводов и кабелей;</w:t>
      </w:r>
    </w:p>
    <w:p w14:paraId="234C1C3F"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подготовку концов проводов для соединения;</w:t>
      </w:r>
    </w:p>
    <w:p w14:paraId="39E460D9"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контактные соединения скруткой, с помощью клеммников, монтажных адаптеров, микросоединителей, под винт, пайкой, опрессовкой;</w:t>
      </w:r>
    </w:p>
    <w:p w14:paraId="09643502"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заряжать электроустановочные изделия;</w:t>
      </w:r>
    </w:p>
    <w:p w14:paraId="64524ED6"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прокладывать провода и кабели для осветительных и сигнальных сетей всех типов и видов;</w:t>
      </w:r>
    </w:p>
    <w:p w14:paraId="44A76206"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борозды, гнезда и отверстия для установочных и крепежных изделий;</w:t>
      </w:r>
    </w:p>
    <w:p w14:paraId="64686ACD"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электроустановочных изделий;</w:t>
      </w:r>
    </w:p>
    <w:p w14:paraId="14D62686"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крепежные изделия;</w:t>
      </w:r>
    </w:p>
    <w:p w14:paraId="7690934E"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собирать и проверять электрические схемы перед включением;</w:t>
      </w:r>
    </w:p>
    <w:p w14:paraId="2370131F"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определять параметры электрической сети;</w:t>
      </w:r>
    </w:p>
    <w:p w14:paraId="1D9A4270"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присоединения к групповым и осветительным щиткам питающих линий в соответствии с требованиями Международной организации по стандартизации (ИСО);</w:t>
      </w:r>
    </w:p>
    <w:p w14:paraId="41F382AD"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и заменять аппараты защиты электрической сети;</w:t>
      </w:r>
    </w:p>
    <w:p w14:paraId="35E90555"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выбирать типы кабелей связи по заданным параметрам;</w:t>
      </w:r>
    </w:p>
    <w:p w14:paraId="477E6997"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определять строительную длину кабелей связи перед прокладкой (с наличием проекта и без него);</w:t>
      </w:r>
    </w:p>
    <w:p w14:paraId="57A5AC48"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разделку кабелей связи и оптико-волоконных кабелей;</w:t>
      </w:r>
    </w:p>
    <w:p w14:paraId="09CF2B9D"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сращивать кабели связи с помощью муфт и коннекторов;</w:t>
      </w:r>
    </w:p>
    <w:p w14:paraId="6BC8D743"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осуществлять счет и нумерацию пар проводов в оконечных кабельных установках;</w:t>
      </w:r>
    </w:p>
    <w:p w14:paraId="12F70C25"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оконечные кабельные устройства, механизмы для структурированных сетей, оптические коммутационные полки;</w:t>
      </w:r>
    </w:p>
    <w:p w14:paraId="2A99A303"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вязать провода (в том числе и кроссировочные), кабели связи;</w:t>
      </w:r>
    </w:p>
    <w:p w14:paraId="630F6D13"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расшивать кабели на шаблоне;</w:t>
      </w:r>
    </w:p>
    <w:p w14:paraId="61D85A93"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присоединять провода в коробах и боксах методом запайки жил на штифтах плинтусов;</w:t>
      </w:r>
    </w:p>
    <w:p w14:paraId="4417B017"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работать с суппортом;</w:t>
      </w:r>
    </w:p>
    <w:p w14:paraId="5BCB3167"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соединительные коробки, изоляторы короткого замыкания (КЗ), релейные модули, адресные расширители, усилители тока, информационные панели, блоки индикации, контроллеры адресной двухпроводной линии и крепежных изделий;</w:t>
      </w:r>
    </w:p>
    <w:p w14:paraId="1D332E76"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точечных, линейных, поверхностных и объемных извещателей, аналоговых и адресно-аналоговых тепловых, дымовых, газовых, аспирационных, световых, комбинированных, ручных извещателей пожарной сигнализации (ПС), электроконтактных, магнитоконтактных, акустических, емкостных, оптико-электронных, ультразвуковых, радиоволновых, комбинированных аналоговых и адресно-аналоговых извещателей ПС и ОПС, радиоизвещателей, тревожных извещателей;</w:t>
      </w:r>
    </w:p>
    <w:p w14:paraId="4F8A29E0"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выполнять монтаж контрольных панелей, клавиатур, станций ПС, сигнально-пусковых блоков и модулей, контроллеров системы охранно-пожарной </w:t>
      </w:r>
      <w:r w:rsidRPr="00AD2A7E">
        <w:rPr>
          <w:rFonts w:ascii="Times New Roman" w:eastAsia="Times New Roman" w:hAnsi="Times New Roman" w:cs="Times New Roman"/>
          <w:sz w:val="28"/>
          <w:szCs w:val="28"/>
          <w:lang w:eastAsia="ru-RU"/>
        </w:rPr>
        <w:lastRenderedPageBreak/>
        <w:t>сигнализации (ОПС), ИСО, контроля и управления доступом (СКУД), охранного телевидения (СОТ), инженерной автоматики и диспетчеризации;</w:t>
      </w:r>
    </w:p>
    <w:p w14:paraId="02755B62"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систем периметральной охранной сигнализации;</w:t>
      </w:r>
    </w:p>
    <w:p w14:paraId="6B3F6C61"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работы по монтажу линейно-кабельных сооружений проводных и волоконно-оптических систем передачи извещений (СПИ);</w:t>
      </w:r>
    </w:p>
    <w:p w14:paraId="7B2DC4C4"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демонтаж или заменять неисправные элементы схемы;</w:t>
      </w:r>
    </w:p>
    <w:p w14:paraId="25E289F7"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систем GSM;</w:t>
      </w:r>
    </w:p>
    <w:p w14:paraId="7ED39ED2"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станционной аппаратуры и устройств основного и резервного электропитания;</w:t>
      </w:r>
    </w:p>
    <w:p w14:paraId="1780D32E"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соблюдать правила безопасности труда при выполнении работ по установке и монтажу технических средств систем безопасности;</w:t>
      </w:r>
    </w:p>
    <w:p w14:paraId="44324CF9"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p>
    <w:p w14:paraId="58BFCE50" w14:textId="77777777" w:rsidR="00AD2A7E" w:rsidRPr="00AD2A7E" w:rsidRDefault="00AD2A7E" w:rsidP="00AD2A7E">
      <w:pPr>
        <w:tabs>
          <w:tab w:val="num" w:pos="0"/>
        </w:tabs>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 результате освоения модуля обучающийся должен знать:</w:t>
      </w:r>
    </w:p>
    <w:p w14:paraId="515AB571"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снимать изоляцию с концов жил проводов и кабелей;</w:t>
      </w:r>
    </w:p>
    <w:p w14:paraId="1FEF9CD9"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подготовку концов проводов для соединения;</w:t>
      </w:r>
    </w:p>
    <w:p w14:paraId="466100C8"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контактные соединения скруткой, с помощью клеммников, монтажных адаптеров, микросоединителей, под винт, пайкой, опрессовкой;</w:t>
      </w:r>
    </w:p>
    <w:p w14:paraId="1267CB3B"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заряжать электроустановочные изделия;</w:t>
      </w:r>
    </w:p>
    <w:p w14:paraId="32EC505B"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прокладывать провода и кабели для осветительных и сигнальных сетей всех типов и видов;</w:t>
      </w:r>
    </w:p>
    <w:p w14:paraId="2ED37632"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борозды, гнезда и отверстия для установочных и крепежных изделий;</w:t>
      </w:r>
    </w:p>
    <w:p w14:paraId="016A2C6B"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электроустановочных изделий;</w:t>
      </w:r>
    </w:p>
    <w:p w14:paraId="6136A696"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крепежные изделия;</w:t>
      </w:r>
    </w:p>
    <w:p w14:paraId="08A1BEA9"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собирать и проверять электрические схемы перед включением;</w:t>
      </w:r>
    </w:p>
    <w:p w14:paraId="401C0321"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определять параметры электрической сети;</w:t>
      </w:r>
    </w:p>
    <w:p w14:paraId="0DB0E980"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присоединения к групповым и осветительным щиткам питающих линий в соответствии с требованиями Международной организации по стандартизации (ИСО);</w:t>
      </w:r>
    </w:p>
    <w:p w14:paraId="56FA852D"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и заменять аппараты защиты электрической сети;</w:t>
      </w:r>
    </w:p>
    <w:p w14:paraId="63D3F998"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выбирать типы кабелей связи по заданным параметрам;</w:t>
      </w:r>
    </w:p>
    <w:p w14:paraId="561B2BC9"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определять строительную длину кабелей связи перед прокладкой (с наличием проекта и без него);</w:t>
      </w:r>
    </w:p>
    <w:p w14:paraId="6B6BA99D"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разделку кабелей связи и оптико-волоконных кабелей;</w:t>
      </w:r>
    </w:p>
    <w:p w14:paraId="1C56E5F2"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сращивать кабели связи с помощью муфт и коннекторов;</w:t>
      </w:r>
    </w:p>
    <w:p w14:paraId="4CC03CC5"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осуществлять счет и нумерацию пар проводов в оконечных кабельных установках;</w:t>
      </w:r>
    </w:p>
    <w:p w14:paraId="05E832D4"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устанавливать оконечные кабельные устройства, механизмы для структурированных сетей, оптические коммутационные полки;</w:t>
      </w:r>
    </w:p>
    <w:p w14:paraId="37F299A7"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вязать провода (в том числе и кроссировочные), кабели связи;</w:t>
      </w:r>
    </w:p>
    <w:p w14:paraId="70FD5CB4"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расшивать кабели на шаблоне;</w:t>
      </w:r>
    </w:p>
    <w:p w14:paraId="42DA58B5"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присоединять провода в коробах и боксах методом запайки жил на штифтах плинтусов;</w:t>
      </w:r>
    </w:p>
    <w:p w14:paraId="4D89E036"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работать с суппортом;</w:t>
      </w:r>
    </w:p>
    <w:p w14:paraId="3D6B43E5"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устанавливать соединительные коробки, изоляторы короткого замыкания (КЗ), релейные модули, адресные расширители, усилители тока, информационные </w:t>
      </w:r>
      <w:r w:rsidRPr="00AD2A7E">
        <w:rPr>
          <w:rFonts w:ascii="Times New Roman" w:eastAsia="Times New Roman" w:hAnsi="Times New Roman" w:cs="Times New Roman"/>
          <w:sz w:val="28"/>
          <w:szCs w:val="28"/>
          <w:lang w:eastAsia="ru-RU"/>
        </w:rPr>
        <w:lastRenderedPageBreak/>
        <w:t>панели, блоки индикации, контроллеры адресной двухпроводной линии и крепежных изделий;</w:t>
      </w:r>
    </w:p>
    <w:p w14:paraId="57187E95"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точечных, линейных, поверхностных и объемных извещателей, аналоговых и адресно-аналоговых тепловых, дымовых, газовых, аспирационных, световых, комбинированных, ручных извещателей пожарной сигнализации (ПС), электроконтактных, магнитоконтактных, акустических, емкостных, оптико-электронных, ультразвуковых, радиоволновых, комбинированных аналоговых и адресно-аналоговых извещателей ПС и ОПС, радиоизвещателей, тревожных извещателей;</w:t>
      </w:r>
    </w:p>
    <w:p w14:paraId="61BD0486"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контрольных панелей, клавиатур, станций ПС, сигнально-пусковых блоков и модулей, контроллеров системы охранно-пожарной сигнализации (ОПС), ИСО, контроля и управления доступом (СКУД), охранного телевидения (СОТ), инженерной автоматики и диспетчеризации;</w:t>
      </w:r>
    </w:p>
    <w:p w14:paraId="2B638630"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систем периметральной охранной сигнализации;</w:t>
      </w:r>
    </w:p>
    <w:p w14:paraId="241F9C6E"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работы по монтажу линейно-кабельных сооружений проводных и волоконно-оптических систем передачи извещений (СПИ);</w:t>
      </w:r>
    </w:p>
    <w:p w14:paraId="6BC0FC41"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демонтаж или заменять неисправные элементы схемы;</w:t>
      </w:r>
    </w:p>
    <w:p w14:paraId="659A30B6"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систем GSM;</w:t>
      </w:r>
    </w:p>
    <w:p w14:paraId="674BB3EB"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выполнять монтаж станционной аппаратуры и устройств основного и резервного электропитания;</w:t>
      </w:r>
    </w:p>
    <w:p w14:paraId="5E423D99"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соблюдать правила безопасности труда при выполнении работ по установке и монтажу технических средств систем безопасности</w:t>
      </w:r>
    </w:p>
    <w:p w14:paraId="2E4200C2" w14:textId="77777777" w:rsidR="00AD2A7E" w:rsidRPr="00AD2A7E" w:rsidRDefault="00AD2A7E" w:rsidP="00AD2A7E">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3523D4B7" w14:textId="77777777" w:rsidR="00AD2A7E" w:rsidRPr="00AD2A7E" w:rsidRDefault="00AD2A7E" w:rsidP="00AD2A7E">
      <w:pPr>
        <w:shd w:val="clear" w:color="auto" w:fill="FFFFFF"/>
        <w:spacing w:after="0" w:line="240" w:lineRule="auto"/>
        <w:ind w:firstLine="720"/>
        <w:jc w:val="both"/>
        <w:rPr>
          <w:rFonts w:ascii="Times New Roman" w:eastAsia="Calibri" w:hAnsi="Times New Roman" w:cs="Times New Roman"/>
          <w:b/>
          <w:sz w:val="28"/>
          <w:szCs w:val="28"/>
          <w:lang w:eastAsia="ru-RU"/>
        </w:rPr>
      </w:pPr>
    </w:p>
    <w:p w14:paraId="3AA439D6" w14:textId="77777777" w:rsidR="00AD2A7E" w:rsidRPr="00AD2A7E" w:rsidRDefault="00AD2A7E" w:rsidP="00AD2A7E">
      <w:pPr>
        <w:spacing w:after="0" w:line="240" w:lineRule="auto"/>
        <w:jc w:val="both"/>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1.3. Количество часов на освоение программы профессионального модуля</w:t>
      </w:r>
    </w:p>
    <w:p w14:paraId="494B99EA" w14:textId="77777777" w:rsidR="00AD2A7E" w:rsidRPr="00AD2A7E" w:rsidRDefault="00AD2A7E" w:rsidP="00AD2A7E">
      <w:pPr>
        <w:spacing w:after="0" w:line="240" w:lineRule="auto"/>
        <w:ind w:firstLine="720"/>
        <w:rPr>
          <w:rFonts w:ascii="Times New Roman" w:eastAsia="Times New Roman" w:hAnsi="Times New Roman" w:cs="Times New Roman"/>
          <w:sz w:val="28"/>
          <w:szCs w:val="28"/>
          <w:lang w:eastAsia="ru-RU"/>
        </w:rPr>
      </w:pPr>
    </w:p>
    <w:p w14:paraId="745C714F" w14:textId="77777777" w:rsidR="00AD2A7E" w:rsidRPr="00AD2A7E" w:rsidRDefault="00AD2A7E" w:rsidP="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Всего – 278 часов, в том числе:</w:t>
      </w:r>
    </w:p>
    <w:p w14:paraId="1973D299" w14:textId="77777777" w:rsidR="00AD2A7E" w:rsidRPr="00AD2A7E" w:rsidRDefault="00AD2A7E" w:rsidP="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максимальной учебной нагрузки обучающегося – 98 часов, включая:</w:t>
      </w:r>
    </w:p>
    <w:p w14:paraId="0B62E478" w14:textId="77777777" w:rsidR="00AD2A7E" w:rsidRPr="00AD2A7E" w:rsidRDefault="00AD2A7E" w:rsidP="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обязательной аудиторной учебной нагрузки обучающегося – 66 часов;</w:t>
      </w:r>
    </w:p>
    <w:p w14:paraId="6BE37B80" w14:textId="77777777" w:rsidR="00AD2A7E" w:rsidRPr="00AD2A7E" w:rsidRDefault="00AD2A7E" w:rsidP="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         самостоятельной работы обучающегося – 32 часа;</w:t>
      </w:r>
    </w:p>
    <w:p w14:paraId="1105C847" w14:textId="77777777" w:rsidR="00AD2A7E" w:rsidRPr="00AD2A7E" w:rsidRDefault="00AD2A7E" w:rsidP="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учебной и производственной практики – 180 часов.</w:t>
      </w:r>
    </w:p>
    <w:p w14:paraId="25E0F920"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42C21658"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2AE00004"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6E6D6F52"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77547CC5"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7F4385A0"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5C6A5943"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76EF4F34"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55BE855C"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090F03DA"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2013651D"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231AD5BD"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57868315"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5E5FAB26"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1735A793"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p>
    <w:p w14:paraId="006A72EB"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lastRenderedPageBreak/>
        <w:t xml:space="preserve">2. РЕЗУЛЬТАТЫ ОСВОЕНИЯ ПРОФЕССИОНАЛЬНОГО МОДУЛЯ </w:t>
      </w:r>
    </w:p>
    <w:p w14:paraId="0EC763E9"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14:paraId="1250A083"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ab/>
        <w:t xml:space="preserve">Результатом освоения программы профессионального модуля является овладение обучающимися видом профессиональной деятельности </w:t>
      </w:r>
    </w:p>
    <w:tbl>
      <w:tblPr>
        <w:tblW w:w="10008"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AD2A7E" w:rsidRPr="00AD2A7E" w14:paraId="0DDAA0BF" w14:textId="77777777" w:rsidTr="00F50C93">
        <w:trPr>
          <w:jc w:val="center"/>
        </w:trPr>
        <w:tc>
          <w:tcPr>
            <w:tcW w:w="10008" w:type="dxa"/>
            <w:tcBorders>
              <w:bottom w:val="single" w:sz="4" w:space="0" w:color="auto"/>
            </w:tcBorders>
          </w:tcPr>
          <w:p w14:paraId="3A2A8FC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8"/>
                <w:szCs w:val="24"/>
                <w:lang w:eastAsia="ru-RU"/>
              </w:rPr>
              <w:t>Выполнение работ по установке и монтажу оборудования, аппаратуры и</w:t>
            </w:r>
          </w:p>
        </w:tc>
      </w:tr>
      <w:tr w:rsidR="00AD2A7E" w:rsidRPr="00AD2A7E" w14:paraId="4540ED27" w14:textId="77777777" w:rsidTr="00F50C93">
        <w:trPr>
          <w:jc w:val="center"/>
        </w:trPr>
        <w:tc>
          <w:tcPr>
            <w:tcW w:w="10008" w:type="dxa"/>
            <w:tcBorders>
              <w:top w:val="single" w:sz="4" w:space="0" w:color="auto"/>
              <w:bottom w:val="single" w:sz="4" w:space="0" w:color="auto"/>
            </w:tcBorders>
          </w:tcPr>
          <w:p w14:paraId="17557A4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8"/>
                <w:szCs w:val="24"/>
                <w:lang w:eastAsia="ru-RU"/>
              </w:rPr>
              <w:t>приборов охранной, тревожной, пожарной и охранно-пожарной сигнализации</w:t>
            </w:r>
          </w:p>
        </w:tc>
      </w:tr>
    </w:tbl>
    <w:p w14:paraId="66D6D891" w14:textId="77777777" w:rsidR="00AD2A7E" w:rsidRPr="00AD2A7E" w:rsidRDefault="00AD2A7E" w:rsidP="00AD2A7E">
      <w:pPr>
        <w:tabs>
          <w:tab w:val="num" w:pos="0"/>
        </w:tabs>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в том числе профессиональными (ПК) и общими (ОК) компетенциями:</w:t>
      </w:r>
    </w:p>
    <w:p w14:paraId="5B3F25FD" w14:textId="77777777" w:rsidR="00AD2A7E" w:rsidRPr="00AD2A7E" w:rsidRDefault="00AD2A7E" w:rsidP="00AD2A7E">
      <w:pPr>
        <w:tabs>
          <w:tab w:val="num" w:pos="0"/>
        </w:tabs>
        <w:spacing w:after="0" w:line="240" w:lineRule="auto"/>
        <w:rPr>
          <w:rFonts w:ascii="Times New Roman" w:eastAsia="Times New Roman" w:hAnsi="Times New Roman" w:cs="Times New Roman"/>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8243"/>
      </w:tblGrid>
      <w:tr w:rsidR="00AD2A7E" w:rsidRPr="00AD2A7E" w14:paraId="42561F1E" w14:textId="77777777" w:rsidTr="00F50C9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14:paraId="20A149A8"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14:paraId="66937757"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Наименование результата обучения</w:t>
            </w:r>
          </w:p>
        </w:tc>
      </w:tr>
      <w:tr w:rsidR="00AD2A7E" w:rsidRPr="00AD2A7E" w14:paraId="7749B5CC" w14:textId="77777777" w:rsidTr="00F50C93">
        <w:tc>
          <w:tcPr>
            <w:tcW w:w="833" w:type="pct"/>
            <w:tcBorders>
              <w:top w:val="single" w:sz="12" w:space="0" w:color="auto"/>
              <w:left w:val="single" w:sz="12" w:space="0" w:color="auto"/>
              <w:bottom w:val="single" w:sz="4" w:space="0" w:color="auto"/>
              <w:right w:val="single" w:sz="4" w:space="0" w:color="auto"/>
            </w:tcBorders>
            <w:shd w:val="clear" w:color="auto" w:fill="auto"/>
          </w:tcPr>
          <w:p w14:paraId="7CF4ABEB"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color w:val="000000"/>
                <w:sz w:val="24"/>
                <w:szCs w:val="24"/>
                <w:lang w:eastAsia="ru-RU"/>
              </w:rPr>
              <w:t>ПК 2.1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14:paraId="51745766"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bCs/>
                <w:color w:val="000000"/>
                <w:sz w:val="24"/>
                <w:szCs w:val="24"/>
                <w:lang w:eastAsia="ru-RU"/>
              </w:rPr>
              <w:t>Монтировать линейные сооружения (электропроводки) ОПС, СКУД, системы охранного телевидения (СОТ), оповещения, пожаротушения, дымоудаления, инженерной автоматики и оборудования охранного освещения</w:t>
            </w:r>
          </w:p>
        </w:tc>
      </w:tr>
      <w:tr w:rsidR="00AD2A7E" w:rsidRPr="00AD2A7E" w14:paraId="228BC2EB" w14:textId="77777777" w:rsidTr="00F50C93">
        <w:tc>
          <w:tcPr>
            <w:tcW w:w="833" w:type="pct"/>
            <w:tcBorders>
              <w:top w:val="single" w:sz="4" w:space="0" w:color="auto"/>
              <w:left w:val="single" w:sz="12" w:space="0" w:color="auto"/>
              <w:bottom w:val="single" w:sz="4" w:space="0" w:color="auto"/>
              <w:right w:val="single" w:sz="4" w:space="0" w:color="auto"/>
            </w:tcBorders>
            <w:shd w:val="clear" w:color="auto" w:fill="auto"/>
          </w:tcPr>
          <w:p w14:paraId="61D059D4"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color w:val="000000"/>
                <w:sz w:val="24"/>
                <w:szCs w:val="24"/>
                <w:lang w:eastAsia="ru-RU"/>
              </w:rPr>
              <w:t>ПК 2.2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11130AA3" w14:textId="77777777" w:rsidR="00AD2A7E" w:rsidRPr="00AD2A7E" w:rsidRDefault="00AD2A7E" w:rsidP="00AD2A7E">
            <w:pPr>
              <w:widowControl w:val="0"/>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bCs/>
                <w:color w:val="000000"/>
                <w:sz w:val="24"/>
                <w:szCs w:val="24"/>
                <w:lang w:eastAsia="ru-RU"/>
              </w:rPr>
              <w:t>Выполнять работы по установке и монтажу оборудования ОПС, СКУД, СОТ, оповещения, пожаротушения, дымоудаления, инженерной автоматики и охранного освещения</w:t>
            </w:r>
          </w:p>
        </w:tc>
      </w:tr>
      <w:tr w:rsidR="00AD2A7E" w:rsidRPr="00AD2A7E" w14:paraId="00CA41AB" w14:textId="77777777" w:rsidTr="00F50C93">
        <w:tc>
          <w:tcPr>
            <w:tcW w:w="833" w:type="pct"/>
            <w:tcBorders>
              <w:top w:val="single" w:sz="4" w:space="0" w:color="auto"/>
              <w:left w:val="single" w:sz="12" w:space="0" w:color="auto"/>
              <w:bottom w:val="single" w:sz="4" w:space="0" w:color="auto"/>
              <w:right w:val="single" w:sz="4" w:space="0" w:color="auto"/>
            </w:tcBorders>
            <w:shd w:val="clear" w:color="auto" w:fill="auto"/>
          </w:tcPr>
          <w:p w14:paraId="66C17195"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val="en-US" w:eastAsia="ru-RU"/>
              </w:rPr>
            </w:pPr>
            <w:r w:rsidRPr="00AD2A7E">
              <w:rPr>
                <w:rFonts w:ascii="Times New Roman" w:eastAsia="Times New Roman" w:hAnsi="Times New Roman" w:cs="Times New Roman"/>
                <w:color w:val="000000"/>
                <w:sz w:val="24"/>
                <w:szCs w:val="24"/>
                <w:lang w:eastAsia="ru-RU"/>
              </w:rPr>
              <w:t>ПК 2.3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62F5485" w14:textId="77777777" w:rsidR="00AD2A7E" w:rsidRPr="00AD2A7E" w:rsidRDefault="00AD2A7E" w:rsidP="00AD2A7E">
            <w:pPr>
              <w:widowControl w:val="0"/>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color w:val="000000"/>
                <w:sz w:val="24"/>
                <w:szCs w:val="24"/>
                <w:lang w:eastAsia="ru-RU"/>
              </w:rPr>
              <w:t>Выполнять монтаж и наладку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tc>
      </w:tr>
      <w:tr w:rsidR="00AD2A7E" w:rsidRPr="00AD2A7E" w14:paraId="3CDC2775" w14:textId="77777777" w:rsidTr="00F50C93">
        <w:tc>
          <w:tcPr>
            <w:tcW w:w="833" w:type="pct"/>
            <w:tcBorders>
              <w:top w:val="single" w:sz="4" w:space="0" w:color="auto"/>
              <w:left w:val="single" w:sz="12" w:space="0" w:color="auto"/>
              <w:bottom w:val="single" w:sz="4" w:space="0" w:color="auto"/>
              <w:right w:val="single" w:sz="4" w:space="0" w:color="auto"/>
            </w:tcBorders>
            <w:shd w:val="clear" w:color="auto" w:fill="auto"/>
          </w:tcPr>
          <w:p w14:paraId="6A45FE4E"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color w:val="000000"/>
                <w:sz w:val="24"/>
                <w:szCs w:val="24"/>
                <w:lang w:eastAsia="ru-RU"/>
              </w:rPr>
              <w:t>ПК 2.4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1A39F797" w14:textId="77777777" w:rsidR="00AD2A7E" w:rsidRPr="00AD2A7E" w:rsidRDefault="00AD2A7E" w:rsidP="00AD2A7E">
            <w:pPr>
              <w:widowControl w:val="0"/>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color w:val="000000"/>
                <w:sz w:val="24"/>
                <w:szCs w:val="24"/>
                <w:lang w:eastAsia="ru-RU"/>
              </w:rPr>
              <w:t>Выполнять работы по установке и монтажу устройств объектовых, ретрансляторов и пультов систем централизованного наблюдения</w:t>
            </w:r>
          </w:p>
        </w:tc>
      </w:tr>
      <w:tr w:rsidR="00AD2A7E" w:rsidRPr="00AD2A7E" w14:paraId="377FD18D" w14:textId="77777777" w:rsidTr="00F50C93">
        <w:tc>
          <w:tcPr>
            <w:tcW w:w="833" w:type="pct"/>
            <w:tcBorders>
              <w:top w:val="single" w:sz="4" w:space="0" w:color="auto"/>
              <w:left w:val="single" w:sz="12" w:space="0" w:color="auto"/>
              <w:bottom w:val="single" w:sz="4" w:space="0" w:color="auto"/>
              <w:right w:val="single" w:sz="4" w:space="0" w:color="auto"/>
            </w:tcBorders>
            <w:shd w:val="clear" w:color="auto" w:fill="auto"/>
          </w:tcPr>
          <w:p w14:paraId="64E297E8"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63EA8867" w14:textId="77777777" w:rsidR="00AD2A7E" w:rsidRPr="00AD2A7E" w:rsidRDefault="00AD2A7E" w:rsidP="00AD2A7E">
            <w:pPr>
              <w:widowControl w:val="0"/>
              <w:tabs>
                <w:tab w:val="left" w:pos="900"/>
              </w:tab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Понимать сущность и социальную значимость будущей профессии, проявлять к ней устойчивый интерес</w:t>
            </w:r>
          </w:p>
        </w:tc>
      </w:tr>
      <w:tr w:rsidR="00AD2A7E" w:rsidRPr="00AD2A7E" w14:paraId="6D084947" w14:textId="77777777" w:rsidTr="00F50C93">
        <w:tc>
          <w:tcPr>
            <w:tcW w:w="833" w:type="pct"/>
            <w:tcBorders>
              <w:top w:val="single" w:sz="4" w:space="0" w:color="auto"/>
              <w:left w:val="single" w:sz="12" w:space="0" w:color="auto"/>
              <w:bottom w:val="single" w:sz="4" w:space="0" w:color="auto"/>
              <w:right w:val="single" w:sz="4" w:space="0" w:color="auto"/>
            </w:tcBorders>
            <w:shd w:val="clear" w:color="auto" w:fill="auto"/>
          </w:tcPr>
          <w:p w14:paraId="3D96EAE9"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61BEBA91" w14:textId="77777777" w:rsidR="00AD2A7E" w:rsidRPr="00AD2A7E" w:rsidRDefault="00AD2A7E" w:rsidP="00AD2A7E">
            <w:pPr>
              <w:widowControl w:val="0"/>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AD2A7E" w:rsidRPr="00AD2A7E" w14:paraId="3E903A14" w14:textId="77777777" w:rsidTr="00F50C93">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71F02B9D"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5C62BEF" w14:textId="77777777" w:rsidR="00AD2A7E" w:rsidRPr="00AD2A7E" w:rsidRDefault="00AD2A7E" w:rsidP="00AD2A7E">
            <w:pPr>
              <w:widowControl w:val="0"/>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D2A7E" w:rsidRPr="00AD2A7E" w14:paraId="49A851BF" w14:textId="77777777" w:rsidTr="00F50C93">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3E10EB54"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A20DC18" w14:textId="77777777" w:rsidR="00AD2A7E" w:rsidRPr="00AD2A7E" w:rsidRDefault="00AD2A7E" w:rsidP="00AD2A7E">
            <w:pPr>
              <w:widowControl w:val="0"/>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Осуществлять поиск информации, необходимой для эффективного выполнения профессиональных задач</w:t>
            </w:r>
          </w:p>
        </w:tc>
      </w:tr>
      <w:tr w:rsidR="00AD2A7E" w:rsidRPr="00AD2A7E" w14:paraId="403A39B8" w14:textId="77777777" w:rsidTr="00F50C93">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5954DBBC"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277EA2D9" w14:textId="77777777" w:rsidR="00AD2A7E" w:rsidRPr="00AD2A7E" w:rsidRDefault="00AD2A7E" w:rsidP="00AD2A7E">
            <w:pPr>
              <w:widowControl w:val="0"/>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AD2A7E" w:rsidRPr="00AD2A7E" w14:paraId="078719CD" w14:textId="77777777" w:rsidTr="00F50C93">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14C52E59"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6B8FD263"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Работать в команде, эффективно общаться с коллегами, руководством, клиентами</w:t>
            </w:r>
          </w:p>
        </w:tc>
      </w:tr>
      <w:tr w:rsidR="00AD2A7E" w:rsidRPr="00AD2A7E" w14:paraId="5899A6FC" w14:textId="77777777" w:rsidTr="00F50C93">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14:paraId="64F58E6F" w14:textId="77777777" w:rsidR="00AD2A7E" w:rsidRPr="00AD2A7E" w:rsidRDefault="00AD2A7E" w:rsidP="00AD2A7E">
            <w:pPr>
              <w:widowControl w:val="0"/>
              <w:suppressAutoHyphen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3B6624A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14:paraId="19A7FCD9"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14:paraId="5C9BC881" w14:textId="77777777" w:rsidR="00AD2A7E" w:rsidRPr="00AD2A7E" w:rsidRDefault="00AD2A7E" w:rsidP="00AD2A7E">
      <w:pPr>
        <w:spacing w:after="0" w:line="240" w:lineRule="auto"/>
        <w:ind w:firstLine="720"/>
        <w:rPr>
          <w:rFonts w:ascii="Times New Roman" w:eastAsia="Times New Roman" w:hAnsi="Times New Roman" w:cs="Times New Roman"/>
          <w:sz w:val="28"/>
          <w:szCs w:val="28"/>
          <w:lang w:eastAsia="ru-RU"/>
        </w:rPr>
        <w:sectPr w:rsidR="00AD2A7E" w:rsidRPr="00AD2A7E" w:rsidSect="005E698F">
          <w:footerReference w:type="even" r:id="rId7"/>
          <w:footerReference w:type="default" r:id="rId8"/>
          <w:pgSz w:w="11906" w:h="16838"/>
          <w:pgMar w:top="851" w:right="851" w:bottom="851" w:left="1134" w:header="709" w:footer="709" w:gutter="0"/>
          <w:cols w:space="708"/>
          <w:titlePg/>
          <w:docGrid w:linePitch="360"/>
        </w:sectPr>
      </w:pPr>
      <w:r w:rsidRPr="00AD2A7E">
        <w:rPr>
          <w:rFonts w:ascii="Times New Roman" w:eastAsia="Times New Roman" w:hAnsi="Times New Roman" w:cs="Times New Roman"/>
          <w:sz w:val="24"/>
          <w:szCs w:val="24"/>
          <w:lang w:eastAsia="ru-RU"/>
        </w:rPr>
        <w:t>В ходе освоения профессионального модуля учитывается движение к достижению личностных результатов обучающимися ЛР 20-26</w:t>
      </w:r>
    </w:p>
    <w:p w14:paraId="5F67D521"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AD2A7E">
        <w:rPr>
          <w:rFonts w:ascii="Times New Roman" w:eastAsia="Times New Roman" w:hAnsi="Times New Roman" w:cs="Times New Roman"/>
          <w:b/>
          <w:caps/>
          <w:sz w:val="28"/>
          <w:szCs w:val="28"/>
          <w:lang w:eastAsia="ru-RU"/>
        </w:rPr>
        <w:lastRenderedPageBreak/>
        <w:t>3. СТРУКТУРА и ПРИМЕРНОЕ содержание профессионального модуля</w:t>
      </w:r>
    </w:p>
    <w:p w14:paraId="2D682BC8" w14:textId="77777777" w:rsidR="00AD2A7E" w:rsidRPr="00AD2A7E" w:rsidRDefault="00AD2A7E" w:rsidP="00AD2A7E">
      <w:pPr>
        <w:spacing w:after="0" w:line="240" w:lineRule="auto"/>
        <w:jc w:val="both"/>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524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2481"/>
        <w:gridCol w:w="1458"/>
        <w:gridCol w:w="867"/>
        <w:gridCol w:w="1738"/>
        <w:gridCol w:w="1197"/>
        <w:gridCol w:w="883"/>
        <w:gridCol w:w="1219"/>
        <w:gridCol w:w="6"/>
        <w:gridCol w:w="1184"/>
        <w:gridCol w:w="2210"/>
      </w:tblGrid>
      <w:tr w:rsidR="00AD2A7E" w:rsidRPr="00AD2A7E" w14:paraId="030E7248" w14:textId="77777777" w:rsidTr="00F50C93">
        <w:trPr>
          <w:trHeight w:val="435"/>
        </w:trPr>
        <w:tc>
          <w:tcPr>
            <w:tcW w:w="740" w:type="pct"/>
            <w:vMerge w:val="restart"/>
            <w:tcBorders>
              <w:top w:val="single" w:sz="12" w:space="0" w:color="auto"/>
              <w:left w:val="single" w:sz="12" w:space="0" w:color="auto"/>
              <w:right w:val="single" w:sz="12" w:space="0" w:color="auto"/>
            </w:tcBorders>
            <w:vAlign w:val="center"/>
          </w:tcPr>
          <w:p w14:paraId="10645480"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Коды профессиональных компетенций</w:t>
            </w:r>
          </w:p>
        </w:tc>
        <w:tc>
          <w:tcPr>
            <w:tcW w:w="79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40A78DB"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Наименования разделов профессионального модуля</w:t>
            </w:r>
            <w:r w:rsidRPr="00AD2A7E">
              <w:rPr>
                <w:rFonts w:ascii="Times New Roman" w:eastAsia="Times New Roman" w:hAnsi="Times New Roman" w:cs="Times New Roman"/>
                <w:b/>
                <w:sz w:val="24"/>
                <w:szCs w:val="24"/>
                <w:vertAlign w:val="superscript"/>
                <w:lang w:eastAsia="ru-RU"/>
              </w:rPr>
              <w:footnoteReference w:customMarkFollows="1" w:id="1"/>
              <w:t>*</w:t>
            </w:r>
          </w:p>
        </w:tc>
        <w:tc>
          <w:tcPr>
            <w:tcW w:w="46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0CB58E7" w14:textId="77777777" w:rsidR="00AD2A7E" w:rsidRPr="00AD2A7E" w:rsidRDefault="00AD2A7E" w:rsidP="00AD2A7E">
            <w:pPr>
              <w:widowControl w:val="0"/>
              <w:spacing w:after="0" w:line="240" w:lineRule="auto"/>
              <w:jc w:val="center"/>
              <w:rPr>
                <w:rFonts w:ascii="Times New Roman" w:eastAsia="Times New Roman" w:hAnsi="Times New Roman" w:cs="Times New Roman"/>
                <w:b/>
                <w:iCs/>
                <w:sz w:val="24"/>
                <w:szCs w:val="24"/>
                <w:lang w:eastAsia="ru-RU"/>
              </w:rPr>
            </w:pPr>
            <w:r w:rsidRPr="00AD2A7E">
              <w:rPr>
                <w:rFonts w:ascii="Times New Roman" w:eastAsia="Times New Roman" w:hAnsi="Times New Roman" w:cs="Times New Roman"/>
                <w:b/>
                <w:iCs/>
                <w:sz w:val="24"/>
                <w:szCs w:val="24"/>
                <w:lang w:eastAsia="ru-RU"/>
              </w:rPr>
              <w:t>Всего часов</w:t>
            </w:r>
          </w:p>
          <w:p w14:paraId="241E6CC3" w14:textId="77777777" w:rsidR="00AD2A7E" w:rsidRPr="00AD2A7E" w:rsidRDefault="00AD2A7E" w:rsidP="00AD2A7E">
            <w:pPr>
              <w:widowControl w:val="0"/>
              <w:spacing w:after="0" w:line="240" w:lineRule="auto"/>
              <w:jc w:val="center"/>
              <w:rPr>
                <w:rFonts w:ascii="Times New Roman" w:eastAsia="Times New Roman" w:hAnsi="Times New Roman" w:cs="Times New Roman"/>
                <w:i/>
                <w:iCs/>
                <w:sz w:val="24"/>
                <w:szCs w:val="24"/>
                <w:lang w:eastAsia="ru-RU"/>
              </w:rPr>
            </w:pPr>
            <w:r w:rsidRPr="00AD2A7E">
              <w:rPr>
                <w:rFonts w:ascii="Times New Roman" w:eastAsia="Times New Roman" w:hAnsi="Times New Roman" w:cs="Times New Roman"/>
                <w:i/>
                <w:iCs/>
                <w:sz w:val="24"/>
                <w:szCs w:val="24"/>
                <w:lang w:eastAsia="ru-RU"/>
              </w:rPr>
              <w:t>(макс. учебная нагрузка и практики)</w:t>
            </w:r>
          </w:p>
        </w:tc>
        <w:tc>
          <w:tcPr>
            <w:tcW w:w="1901"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3E3F3C52"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109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AF9FA92"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 xml:space="preserve">Практика </w:t>
            </w:r>
          </w:p>
        </w:tc>
      </w:tr>
      <w:tr w:rsidR="00AD2A7E" w:rsidRPr="00AD2A7E" w14:paraId="1EC926F2" w14:textId="77777777" w:rsidTr="00F50C93">
        <w:trPr>
          <w:trHeight w:val="435"/>
        </w:trPr>
        <w:tc>
          <w:tcPr>
            <w:tcW w:w="740" w:type="pct"/>
            <w:vMerge/>
            <w:tcBorders>
              <w:left w:val="single" w:sz="12" w:space="0" w:color="auto"/>
              <w:right w:val="single" w:sz="12" w:space="0" w:color="auto"/>
            </w:tcBorders>
          </w:tcPr>
          <w:p w14:paraId="5C42F352"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p>
        </w:tc>
        <w:tc>
          <w:tcPr>
            <w:tcW w:w="798"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0F7D6F5B"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p>
        </w:tc>
        <w:tc>
          <w:tcPr>
            <w:tcW w:w="469"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5A25A304" w14:textId="77777777" w:rsidR="00AD2A7E" w:rsidRPr="00AD2A7E" w:rsidRDefault="00AD2A7E" w:rsidP="00AD2A7E">
            <w:pPr>
              <w:widowControl w:val="0"/>
              <w:spacing w:after="0" w:line="240" w:lineRule="auto"/>
              <w:jc w:val="center"/>
              <w:rPr>
                <w:rFonts w:ascii="Times New Roman" w:eastAsia="Times New Roman" w:hAnsi="Times New Roman" w:cs="Times New Roman"/>
                <w:b/>
                <w:iCs/>
                <w:sz w:val="24"/>
                <w:szCs w:val="24"/>
                <w:lang w:eastAsia="ru-RU"/>
              </w:rPr>
            </w:pPr>
          </w:p>
        </w:tc>
        <w:tc>
          <w:tcPr>
            <w:tcW w:w="1223"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0EBA9B1"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Обязательная аудиторная учебная нагрузка обучающегося</w:t>
            </w:r>
          </w:p>
        </w:tc>
        <w:tc>
          <w:tcPr>
            <w:tcW w:w="67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BD9D1F5"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Самостоятельная работа обучающегося</w:t>
            </w:r>
          </w:p>
        </w:tc>
        <w:tc>
          <w:tcPr>
            <w:tcW w:w="381" w:type="pct"/>
            <w:vMerge w:val="restart"/>
            <w:tcBorders>
              <w:top w:val="single" w:sz="12" w:space="0" w:color="auto"/>
              <w:left w:val="single" w:sz="12" w:space="0" w:color="auto"/>
              <w:right w:val="single" w:sz="12" w:space="0" w:color="auto"/>
            </w:tcBorders>
            <w:shd w:val="clear" w:color="auto" w:fill="auto"/>
            <w:vAlign w:val="center"/>
          </w:tcPr>
          <w:p w14:paraId="0E5851CA"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Учебная,</w:t>
            </w:r>
          </w:p>
          <w:p w14:paraId="6D46652F" w14:textId="77777777" w:rsidR="00AD2A7E" w:rsidRPr="00AD2A7E" w:rsidRDefault="00AD2A7E" w:rsidP="00AD2A7E">
            <w:pPr>
              <w:widowControl w:val="0"/>
              <w:spacing w:after="0" w:line="240" w:lineRule="auto"/>
              <w:jc w:val="center"/>
              <w:rPr>
                <w:rFonts w:ascii="Times New Roman" w:eastAsia="Times New Roman" w:hAnsi="Times New Roman" w:cs="Times New Roman"/>
                <w:b/>
                <w:i/>
                <w:sz w:val="24"/>
                <w:szCs w:val="24"/>
                <w:lang w:eastAsia="ru-RU"/>
              </w:rPr>
            </w:pPr>
            <w:r w:rsidRPr="00AD2A7E">
              <w:rPr>
                <w:rFonts w:ascii="Times New Roman" w:eastAsia="Times New Roman" w:hAnsi="Times New Roman" w:cs="Times New Roman"/>
                <w:sz w:val="24"/>
                <w:szCs w:val="24"/>
                <w:lang w:eastAsia="ru-RU"/>
              </w:rPr>
              <w:t>часов</w:t>
            </w:r>
          </w:p>
        </w:tc>
        <w:tc>
          <w:tcPr>
            <w:tcW w:w="711" w:type="pct"/>
            <w:vMerge w:val="restart"/>
            <w:tcBorders>
              <w:top w:val="single" w:sz="12" w:space="0" w:color="auto"/>
              <w:left w:val="single" w:sz="4" w:space="0" w:color="auto"/>
              <w:right w:val="single" w:sz="12" w:space="0" w:color="auto"/>
            </w:tcBorders>
            <w:shd w:val="clear" w:color="auto" w:fill="auto"/>
            <w:vAlign w:val="center"/>
          </w:tcPr>
          <w:p w14:paraId="40A49BC2"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Производственная (по профилю специальности),</w:t>
            </w:r>
          </w:p>
          <w:p w14:paraId="05F839AC" w14:textId="77777777" w:rsidR="00AD2A7E" w:rsidRPr="00AD2A7E" w:rsidRDefault="00AD2A7E" w:rsidP="00AD2A7E">
            <w:pPr>
              <w:widowControl w:val="0"/>
              <w:spacing w:after="0" w:line="240" w:lineRule="auto"/>
              <w:ind w:left="72" w:hanging="283"/>
              <w:rPr>
                <w:rFonts w:ascii="Times New Roman" w:eastAsia="Times New Roman" w:hAnsi="Times New Roman" w:cs="Times New Roman"/>
                <w:b/>
                <w:sz w:val="24"/>
                <w:szCs w:val="24"/>
                <w:lang w:eastAsia="ru-RU"/>
              </w:rPr>
            </w:pPr>
          </w:p>
        </w:tc>
      </w:tr>
      <w:tr w:rsidR="00AD2A7E" w:rsidRPr="00AD2A7E" w14:paraId="7C9B8161" w14:textId="77777777" w:rsidTr="00F50C93">
        <w:trPr>
          <w:trHeight w:val="390"/>
        </w:trPr>
        <w:tc>
          <w:tcPr>
            <w:tcW w:w="740" w:type="pct"/>
            <w:vMerge/>
            <w:tcBorders>
              <w:left w:val="single" w:sz="12" w:space="0" w:color="auto"/>
              <w:bottom w:val="single" w:sz="12" w:space="0" w:color="auto"/>
              <w:right w:val="single" w:sz="12" w:space="0" w:color="auto"/>
            </w:tcBorders>
          </w:tcPr>
          <w:p w14:paraId="25E7D2E1"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tc>
        <w:tc>
          <w:tcPr>
            <w:tcW w:w="798"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991C7B9"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tc>
        <w:tc>
          <w:tcPr>
            <w:tcW w:w="469"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8A7D0B5"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tc>
        <w:tc>
          <w:tcPr>
            <w:tcW w:w="279" w:type="pct"/>
            <w:tcBorders>
              <w:top w:val="single" w:sz="12" w:space="0" w:color="auto"/>
              <w:left w:val="single" w:sz="12" w:space="0" w:color="auto"/>
              <w:bottom w:val="single" w:sz="12" w:space="0" w:color="auto"/>
              <w:right w:val="single" w:sz="4" w:space="0" w:color="auto"/>
            </w:tcBorders>
            <w:shd w:val="clear" w:color="auto" w:fill="auto"/>
            <w:vAlign w:val="center"/>
          </w:tcPr>
          <w:p w14:paraId="58FE9B0D"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Всего,</w:t>
            </w:r>
          </w:p>
          <w:p w14:paraId="3A8F1FC2"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i/>
                <w:sz w:val="24"/>
                <w:szCs w:val="24"/>
                <w:lang w:eastAsia="ru-RU"/>
              </w:rPr>
            </w:pPr>
            <w:r w:rsidRPr="00AD2A7E">
              <w:rPr>
                <w:rFonts w:ascii="Times New Roman" w:eastAsia="Times New Roman" w:hAnsi="Times New Roman" w:cs="Times New Roman"/>
                <w:sz w:val="24"/>
                <w:szCs w:val="24"/>
                <w:lang w:eastAsia="ru-RU"/>
              </w:rPr>
              <w:t>часов</w:t>
            </w:r>
          </w:p>
        </w:tc>
        <w:tc>
          <w:tcPr>
            <w:tcW w:w="559" w:type="pct"/>
            <w:tcBorders>
              <w:top w:val="single" w:sz="12" w:space="0" w:color="auto"/>
              <w:left w:val="single" w:sz="4" w:space="0" w:color="auto"/>
              <w:bottom w:val="single" w:sz="12" w:space="0" w:color="auto"/>
              <w:right w:val="single" w:sz="4" w:space="0" w:color="auto"/>
            </w:tcBorders>
            <w:shd w:val="clear" w:color="auto" w:fill="auto"/>
            <w:vAlign w:val="center"/>
          </w:tcPr>
          <w:p w14:paraId="1FC22DBF"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 т.ч. лабораторные работы и практические занятия,</w:t>
            </w:r>
          </w:p>
          <w:p w14:paraId="7761AACF"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часов</w:t>
            </w:r>
          </w:p>
        </w:tc>
        <w:tc>
          <w:tcPr>
            <w:tcW w:w="385" w:type="pct"/>
            <w:tcBorders>
              <w:top w:val="single" w:sz="12" w:space="0" w:color="auto"/>
              <w:left w:val="single" w:sz="4" w:space="0" w:color="auto"/>
              <w:bottom w:val="single" w:sz="12" w:space="0" w:color="auto"/>
              <w:right w:val="single" w:sz="12" w:space="0" w:color="auto"/>
            </w:tcBorders>
            <w:shd w:val="clear" w:color="auto" w:fill="auto"/>
            <w:vAlign w:val="center"/>
          </w:tcPr>
          <w:p w14:paraId="78E2D0C4"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 т.ч., курсовая работа (проект),</w:t>
            </w:r>
          </w:p>
          <w:p w14:paraId="306FDBED" w14:textId="77777777" w:rsidR="00AD2A7E" w:rsidRPr="00AD2A7E" w:rsidRDefault="00AD2A7E" w:rsidP="00AD2A7E">
            <w:pPr>
              <w:widowControl w:val="0"/>
              <w:spacing w:after="0" w:line="240" w:lineRule="auto"/>
              <w:jc w:val="center"/>
              <w:rPr>
                <w:rFonts w:ascii="Times New Roman" w:eastAsia="Times New Roman" w:hAnsi="Times New Roman" w:cs="Times New Roman"/>
                <w:i/>
                <w:sz w:val="24"/>
                <w:szCs w:val="24"/>
                <w:lang w:eastAsia="ru-RU"/>
              </w:rPr>
            </w:pPr>
            <w:r w:rsidRPr="00AD2A7E">
              <w:rPr>
                <w:rFonts w:ascii="Times New Roman" w:eastAsia="Times New Roman" w:hAnsi="Times New Roman" w:cs="Times New Roman"/>
                <w:sz w:val="24"/>
                <w:szCs w:val="24"/>
                <w:lang w:eastAsia="ru-RU"/>
              </w:rPr>
              <w:t>часов</w:t>
            </w:r>
          </w:p>
        </w:tc>
        <w:tc>
          <w:tcPr>
            <w:tcW w:w="284" w:type="pct"/>
            <w:tcBorders>
              <w:top w:val="single" w:sz="12" w:space="0" w:color="auto"/>
              <w:left w:val="single" w:sz="12" w:space="0" w:color="auto"/>
              <w:bottom w:val="single" w:sz="12" w:space="0" w:color="auto"/>
              <w:right w:val="single" w:sz="4" w:space="0" w:color="auto"/>
            </w:tcBorders>
            <w:vAlign w:val="center"/>
          </w:tcPr>
          <w:p w14:paraId="4E54DC27"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Всего,</w:t>
            </w:r>
          </w:p>
          <w:p w14:paraId="288EA1D5"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i/>
                <w:sz w:val="24"/>
                <w:szCs w:val="24"/>
                <w:lang w:eastAsia="ru-RU"/>
              </w:rPr>
            </w:pPr>
            <w:r w:rsidRPr="00AD2A7E">
              <w:rPr>
                <w:rFonts w:ascii="Times New Roman" w:eastAsia="Times New Roman" w:hAnsi="Times New Roman" w:cs="Times New Roman"/>
                <w:sz w:val="24"/>
                <w:szCs w:val="24"/>
                <w:lang w:eastAsia="ru-RU"/>
              </w:rPr>
              <w:t>часов</w:t>
            </w:r>
          </w:p>
        </w:tc>
        <w:tc>
          <w:tcPr>
            <w:tcW w:w="39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2E31DCF"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 т.ч., курсовая работа (проект),</w:t>
            </w:r>
          </w:p>
          <w:p w14:paraId="5DFB2EDE" w14:textId="77777777" w:rsidR="00AD2A7E" w:rsidRPr="00AD2A7E" w:rsidRDefault="00AD2A7E" w:rsidP="00AD2A7E">
            <w:pPr>
              <w:widowControl w:val="0"/>
              <w:spacing w:after="0" w:line="240" w:lineRule="auto"/>
              <w:jc w:val="center"/>
              <w:rPr>
                <w:rFonts w:ascii="Times New Roman" w:eastAsia="Times New Roman" w:hAnsi="Times New Roman" w:cs="Times New Roman"/>
                <w:i/>
                <w:sz w:val="24"/>
                <w:szCs w:val="24"/>
                <w:lang w:eastAsia="ru-RU"/>
              </w:rPr>
            </w:pPr>
            <w:r w:rsidRPr="00AD2A7E">
              <w:rPr>
                <w:rFonts w:ascii="Times New Roman" w:eastAsia="Times New Roman" w:hAnsi="Times New Roman" w:cs="Times New Roman"/>
                <w:sz w:val="24"/>
                <w:szCs w:val="24"/>
                <w:lang w:eastAsia="ru-RU"/>
              </w:rPr>
              <w:t>часов</w:t>
            </w:r>
          </w:p>
        </w:tc>
        <w:tc>
          <w:tcPr>
            <w:tcW w:w="381" w:type="pct"/>
            <w:vMerge/>
            <w:tcBorders>
              <w:left w:val="single" w:sz="12" w:space="0" w:color="auto"/>
              <w:bottom w:val="single" w:sz="12" w:space="0" w:color="auto"/>
              <w:right w:val="single" w:sz="12" w:space="0" w:color="auto"/>
            </w:tcBorders>
            <w:shd w:val="clear" w:color="auto" w:fill="auto"/>
            <w:vAlign w:val="center"/>
          </w:tcPr>
          <w:p w14:paraId="0841DBFD" w14:textId="77777777" w:rsidR="00AD2A7E" w:rsidRPr="00AD2A7E" w:rsidRDefault="00AD2A7E" w:rsidP="00AD2A7E">
            <w:pPr>
              <w:widowControl w:val="0"/>
              <w:spacing w:after="0" w:line="240" w:lineRule="auto"/>
              <w:jc w:val="center"/>
              <w:rPr>
                <w:rFonts w:ascii="Times New Roman" w:eastAsia="Times New Roman" w:hAnsi="Times New Roman" w:cs="Times New Roman"/>
                <w:sz w:val="24"/>
                <w:szCs w:val="24"/>
                <w:lang w:eastAsia="ru-RU"/>
              </w:rPr>
            </w:pPr>
          </w:p>
        </w:tc>
        <w:tc>
          <w:tcPr>
            <w:tcW w:w="711" w:type="pct"/>
            <w:vMerge/>
            <w:tcBorders>
              <w:left w:val="single" w:sz="12" w:space="0" w:color="auto"/>
              <w:bottom w:val="single" w:sz="12" w:space="0" w:color="auto"/>
              <w:right w:val="single" w:sz="12" w:space="0" w:color="auto"/>
            </w:tcBorders>
            <w:shd w:val="clear" w:color="auto" w:fill="auto"/>
            <w:vAlign w:val="center"/>
          </w:tcPr>
          <w:p w14:paraId="61A11B27" w14:textId="77777777" w:rsidR="00AD2A7E" w:rsidRPr="00AD2A7E" w:rsidRDefault="00AD2A7E" w:rsidP="00AD2A7E">
            <w:pPr>
              <w:widowControl w:val="0"/>
              <w:spacing w:after="0" w:line="240" w:lineRule="auto"/>
              <w:ind w:left="72"/>
              <w:jc w:val="center"/>
              <w:rPr>
                <w:rFonts w:ascii="Times New Roman" w:eastAsia="Times New Roman" w:hAnsi="Times New Roman" w:cs="Times New Roman"/>
                <w:sz w:val="24"/>
                <w:szCs w:val="24"/>
                <w:lang w:eastAsia="ru-RU"/>
              </w:rPr>
            </w:pPr>
          </w:p>
        </w:tc>
      </w:tr>
      <w:tr w:rsidR="00AD2A7E" w:rsidRPr="00AD2A7E" w14:paraId="32188BCB" w14:textId="77777777" w:rsidTr="00F50C93">
        <w:trPr>
          <w:trHeight w:val="390"/>
        </w:trPr>
        <w:tc>
          <w:tcPr>
            <w:tcW w:w="740" w:type="pct"/>
            <w:tcBorders>
              <w:top w:val="single" w:sz="4" w:space="0" w:color="auto"/>
              <w:left w:val="single" w:sz="12" w:space="0" w:color="auto"/>
              <w:bottom w:val="single" w:sz="12" w:space="0" w:color="auto"/>
              <w:right w:val="single" w:sz="12" w:space="0" w:color="auto"/>
            </w:tcBorders>
            <w:vAlign w:val="center"/>
          </w:tcPr>
          <w:p w14:paraId="74BF5AC0"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w:t>
            </w:r>
          </w:p>
        </w:tc>
        <w:tc>
          <w:tcPr>
            <w:tcW w:w="798" w:type="pct"/>
            <w:tcBorders>
              <w:top w:val="single" w:sz="4" w:space="0" w:color="auto"/>
              <w:left w:val="single" w:sz="12" w:space="0" w:color="auto"/>
              <w:bottom w:val="single" w:sz="12" w:space="0" w:color="auto"/>
              <w:right w:val="single" w:sz="12" w:space="0" w:color="auto"/>
            </w:tcBorders>
            <w:shd w:val="clear" w:color="auto" w:fill="auto"/>
            <w:vAlign w:val="center"/>
          </w:tcPr>
          <w:p w14:paraId="6C0962F8"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w:t>
            </w:r>
          </w:p>
        </w:tc>
        <w:tc>
          <w:tcPr>
            <w:tcW w:w="469" w:type="pct"/>
            <w:tcBorders>
              <w:top w:val="single" w:sz="4" w:space="0" w:color="auto"/>
              <w:left w:val="single" w:sz="12" w:space="0" w:color="auto"/>
              <w:bottom w:val="single" w:sz="12" w:space="0" w:color="auto"/>
              <w:right w:val="single" w:sz="12" w:space="0" w:color="auto"/>
            </w:tcBorders>
            <w:shd w:val="clear" w:color="auto" w:fill="auto"/>
            <w:vAlign w:val="center"/>
          </w:tcPr>
          <w:p w14:paraId="3F26C199"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3</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14:paraId="4CDDEE03"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4</w:t>
            </w:r>
          </w:p>
        </w:tc>
        <w:tc>
          <w:tcPr>
            <w:tcW w:w="559" w:type="pct"/>
            <w:tcBorders>
              <w:top w:val="single" w:sz="12" w:space="0" w:color="auto"/>
              <w:left w:val="single" w:sz="6" w:space="0" w:color="auto"/>
              <w:bottom w:val="single" w:sz="12" w:space="0" w:color="auto"/>
              <w:right w:val="single" w:sz="6" w:space="0" w:color="auto"/>
            </w:tcBorders>
            <w:shd w:val="clear" w:color="auto" w:fill="auto"/>
            <w:vAlign w:val="center"/>
          </w:tcPr>
          <w:p w14:paraId="7900C459"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5</w:t>
            </w:r>
          </w:p>
        </w:tc>
        <w:tc>
          <w:tcPr>
            <w:tcW w:w="385" w:type="pct"/>
            <w:tcBorders>
              <w:top w:val="single" w:sz="12" w:space="0" w:color="auto"/>
              <w:left w:val="single" w:sz="6" w:space="0" w:color="auto"/>
              <w:bottom w:val="single" w:sz="12" w:space="0" w:color="auto"/>
              <w:right w:val="single" w:sz="12" w:space="0" w:color="auto"/>
            </w:tcBorders>
            <w:shd w:val="clear" w:color="auto" w:fill="auto"/>
            <w:vAlign w:val="center"/>
          </w:tcPr>
          <w:p w14:paraId="2D7993AD"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6</w:t>
            </w:r>
          </w:p>
        </w:tc>
        <w:tc>
          <w:tcPr>
            <w:tcW w:w="284" w:type="pct"/>
            <w:tcBorders>
              <w:top w:val="single" w:sz="12" w:space="0" w:color="auto"/>
              <w:left w:val="single" w:sz="12" w:space="0" w:color="auto"/>
              <w:bottom w:val="single" w:sz="12" w:space="0" w:color="auto"/>
              <w:right w:val="single" w:sz="4" w:space="0" w:color="auto"/>
            </w:tcBorders>
            <w:vAlign w:val="center"/>
          </w:tcPr>
          <w:p w14:paraId="2C232BBD"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7</w:t>
            </w:r>
          </w:p>
        </w:tc>
        <w:tc>
          <w:tcPr>
            <w:tcW w:w="39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C51CDF8"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8</w:t>
            </w:r>
          </w:p>
        </w:tc>
        <w:tc>
          <w:tcPr>
            <w:tcW w:w="381" w:type="pct"/>
            <w:tcBorders>
              <w:left w:val="single" w:sz="12" w:space="0" w:color="auto"/>
              <w:bottom w:val="single" w:sz="12" w:space="0" w:color="auto"/>
              <w:right w:val="single" w:sz="12" w:space="0" w:color="auto"/>
            </w:tcBorders>
            <w:shd w:val="clear" w:color="auto" w:fill="auto"/>
            <w:vAlign w:val="center"/>
          </w:tcPr>
          <w:p w14:paraId="49579AE7"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9</w:t>
            </w:r>
          </w:p>
        </w:tc>
        <w:tc>
          <w:tcPr>
            <w:tcW w:w="711" w:type="pct"/>
            <w:tcBorders>
              <w:left w:val="single" w:sz="12" w:space="0" w:color="auto"/>
              <w:bottom w:val="single" w:sz="12" w:space="0" w:color="auto"/>
              <w:right w:val="single" w:sz="12" w:space="0" w:color="auto"/>
            </w:tcBorders>
            <w:shd w:val="clear" w:color="auto" w:fill="auto"/>
            <w:vAlign w:val="center"/>
          </w:tcPr>
          <w:p w14:paraId="40DE7AC4"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10</w:t>
            </w:r>
          </w:p>
        </w:tc>
      </w:tr>
      <w:tr w:rsidR="00AD2A7E" w:rsidRPr="00AD2A7E" w14:paraId="14A6748E" w14:textId="77777777" w:rsidTr="00F50C93">
        <w:tc>
          <w:tcPr>
            <w:tcW w:w="740" w:type="pct"/>
            <w:vMerge w:val="restart"/>
            <w:tcBorders>
              <w:top w:val="single" w:sz="12" w:space="0" w:color="auto"/>
              <w:left w:val="single" w:sz="12" w:space="0" w:color="auto"/>
              <w:right w:val="single" w:sz="12" w:space="0" w:color="auto"/>
            </w:tcBorders>
          </w:tcPr>
          <w:p w14:paraId="72B7B55F"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2.1</w:t>
            </w:r>
          </w:p>
          <w:p w14:paraId="0CB5FA6C"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2.2</w:t>
            </w:r>
          </w:p>
          <w:p w14:paraId="3C54ACEB"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2.3</w:t>
            </w:r>
          </w:p>
          <w:p w14:paraId="177A893E"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2.4</w:t>
            </w:r>
          </w:p>
        </w:tc>
        <w:tc>
          <w:tcPr>
            <w:tcW w:w="798" w:type="pct"/>
            <w:tcBorders>
              <w:top w:val="single" w:sz="12" w:space="0" w:color="auto"/>
              <w:left w:val="single" w:sz="12" w:space="0" w:color="auto"/>
              <w:bottom w:val="single" w:sz="4" w:space="0" w:color="auto"/>
              <w:right w:val="single" w:sz="12" w:space="0" w:color="auto"/>
            </w:tcBorders>
            <w:shd w:val="clear" w:color="auto" w:fill="auto"/>
          </w:tcPr>
          <w:p w14:paraId="52EFC924"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Раздел 1.</w:t>
            </w:r>
            <w:r w:rsidRPr="00AD2A7E">
              <w:rPr>
                <w:rFonts w:ascii="Times New Roman" w:eastAsia="Times New Roman" w:hAnsi="Times New Roman" w:cs="Times New Roman"/>
                <w:sz w:val="24"/>
                <w:szCs w:val="24"/>
                <w:lang w:eastAsia="ru-RU"/>
              </w:rPr>
              <w:t xml:space="preserve"> Технология установки и монтажа технических средств систем безопасности</w:t>
            </w:r>
          </w:p>
        </w:tc>
        <w:tc>
          <w:tcPr>
            <w:tcW w:w="469" w:type="pct"/>
            <w:tcBorders>
              <w:top w:val="single" w:sz="12" w:space="0" w:color="auto"/>
              <w:left w:val="single" w:sz="12" w:space="0" w:color="auto"/>
              <w:bottom w:val="single" w:sz="4" w:space="0" w:color="auto"/>
              <w:right w:val="single" w:sz="12" w:space="0" w:color="auto"/>
            </w:tcBorders>
            <w:shd w:val="clear" w:color="auto" w:fill="auto"/>
            <w:vAlign w:val="center"/>
          </w:tcPr>
          <w:p w14:paraId="54045E11"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98</w:t>
            </w:r>
          </w:p>
        </w:tc>
        <w:tc>
          <w:tcPr>
            <w:tcW w:w="279" w:type="pct"/>
            <w:tcBorders>
              <w:top w:val="single" w:sz="12" w:space="0" w:color="auto"/>
              <w:left w:val="single" w:sz="12" w:space="0" w:color="auto"/>
              <w:bottom w:val="single" w:sz="4" w:space="0" w:color="auto"/>
              <w:right w:val="single" w:sz="4" w:space="0" w:color="auto"/>
            </w:tcBorders>
            <w:shd w:val="clear" w:color="auto" w:fill="auto"/>
            <w:vAlign w:val="center"/>
          </w:tcPr>
          <w:p w14:paraId="469992E8"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66</w:t>
            </w:r>
          </w:p>
        </w:tc>
        <w:tc>
          <w:tcPr>
            <w:tcW w:w="559" w:type="pct"/>
            <w:tcBorders>
              <w:top w:val="single" w:sz="12" w:space="0" w:color="auto"/>
              <w:left w:val="single" w:sz="4" w:space="0" w:color="auto"/>
              <w:right w:val="single" w:sz="4" w:space="0" w:color="auto"/>
            </w:tcBorders>
            <w:shd w:val="clear" w:color="auto" w:fill="auto"/>
            <w:vAlign w:val="center"/>
          </w:tcPr>
          <w:p w14:paraId="0CA5BB3B"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sz w:val="24"/>
                <w:szCs w:val="24"/>
                <w:lang w:eastAsia="ru-RU"/>
              </w:rPr>
              <w:t>42</w:t>
            </w:r>
          </w:p>
        </w:tc>
        <w:tc>
          <w:tcPr>
            <w:tcW w:w="385" w:type="pct"/>
            <w:tcBorders>
              <w:top w:val="single" w:sz="12" w:space="0" w:color="auto"/>
              <w:left w:val="single" w:sz="4" w:space="0" w:color="auto"/>
              <w:right w:val="single" w:sz="12" w:space="0" w:color="auto"/>
            </w:tcBorders>
            <w:shd w:val="clear" w:color="auto" w:fill="auto"/>
          </w:tcPr>
          <w:p w14:paraId="4D0C7DF4" w14:textId="77777777" w:rsidR="00AD2A7E" w:rsidRPr="00AD2A7E" w:rsidRDefault="00AD2A7E" w:rsidP="00AD2A7E">
            <w:pPr>
              <w:widowControl w:val="0"/>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w:t>
            </w:r>
          </w:p>
        </w:tc>
        <w:tc>
          <w:tcPr>
            <w:tcW w:w="284" w:type="pct"/>
            <w:tcBorders>
              <w:top w:val="single" w:sz="12" w:space="0" w:color="auto"/>
              <w:left w:val="single" w:sz="12" w:space="0" w:color="auto"/>
              <w:bottom w:val="single" w:sz="4" w:space="0" w:color="auto"/>
              <w:right w:val="single" w:sz="4" w:space="0" w:color="auto"/>
            </w:tcBorders>
            <w:vAlign w:val="center"/>
          </w:tcPr>
          <w:p w14:paraId="7348EA54"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32</w:t>
            </w:r>
          </w:p>
        </w:tc>
        <w:tc>
          <w:tcPr>
            <w:tcW w:w="394" w:type="pct"/>
            <w:gridSpan w:val="2"/>
            <w:tcBorders>
              <w:top w:val="single" w:sz="12" w:space="0" w:color="auto"/>
              <w:left w:val="single" w:sz="4" w:space="0" w:color="auto"/>
              <w:right w:val="single" w:sz="12" w:space="0" w:color="auto"/>
            </w:tcBorders>
            <w:shd w:val="clear" w:color="auto" w:fill="auto"/>
          </w:tcPr>
          <w:p w14:paraId="4F529FE9" w14:textId="77777777" w:rsidR="00AD2A7E" w:rsidRPr="00AD2A7E" w:rsidRDefault="00AD2A7E" w:rsidP="00AD2A7E">
            <w:pPr>
              <w:widowControl w:val="0"/>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sz w:val="24"/>
                <w:szCs w:val="24"/>
                <w:lang w:eastAsia="ru-RU"/>
              </w:rPr>
              <w:t>-</w:t>
            </w:r>
          </w:p>
        </w:tc>
        <w:tc>
          <w:tcPr>
            <w:tcW w:w="381" w:type="pct"/>
            <w:tcBorders>
              <w:top w:val="single" w:sz="12" w:space="0" w:color="auto"/>
              <w:left w:val="single" w:sz="12" w:space="0" w:color="auto"/>
              <w:bottom w:val="single" w:sz="4" w:space="0" w:color="auto"/>
              <w:right w:val="single" w:sz="12" w:space="0" w:color="auto"/>
            </w:tcBorders>
            <w:shd w:val="clear" w:color="auto" w:fill="auto"/>
            <w:vAlign w:val="center"/>
          </w:tcPr>
          <w:p w14:paraId="2FCD902D"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w:t>
            </w:r>
          </w:p>
        </w:tc>
        <w:tc>
          <w:tcPr>
            <w:tcW w:w="711" w:type="pct"/>
            <w:tcBorders>
              <w:top w:val="single" w:sz="12" w:space="0" w:color="auto"/>
              <w:left w:val="single" w:sz="12" w:space="0" w:color="auto"/>
              <w:bottom w:val="single" w:sz="4" w:space="0" w:color="auto"/>
              <w:right w:val="single" w:sz="12" w:space="0" w:color="auto"/>
            </w:tcBorders>
            <w:shd w:val="clear" w:color="auto" w:fill="auto"/>
            <w:vAlign w:val="center"/>
          </w:tcPr>
          <w:p w14:paraId="7C20E2B7" w14:textId="77777777" w:rsidR="00AD2A7E" w:rsidRPr="00AD2A7E" w:rsidRDefault="00AD2A7E" w:rsidP="00AD2A7E">
            <w:pPr>
              <w:widowControl w:val="0"/>
              <w:suppressAutoHyphens/>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w:t>
            </w:r>
          </w:p>
        </w:tc>
      </w:tr>
      <w:tr w:rsidR="00AD2A7E" w:rsidRPr="00AD2A7E" w14:paraId="53EC8386" w14:textId="77777777" w:rsidTr="00F50C93">
        <w:tc>
          <w:tcPr>
            <w:tcW w:w="740" w:type="pct"/>
            <w:vMerge/>
            <w:tcBorders>
              <w:left w:val="single" w:sz="12" w:space="0" w:color="auto"/>
              <w:right w:val="single" w:sz="12" w:space="0" w:color="auto"/>
            </w:tcBorders>
          </w:tcPr>
          <w:p w14:paraId="50D2189E"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p>
        </w:tc>
        <w:tc>
          <w:tcPr>
            <w:tcW w:w="798" w:type="pct"/>
            <w:tcBorders>
              <w:top w:val="single" w:sz="12" w:space="0" w:color="auto"/>
              <w:left w:val="single" w:sz="12" w:space="0" w:color="auto"/>
              <w:bottom w:val="single" w:sz="12" w:space="0" w:color="auto"/>
              <w:right w:val="single" w:sz="12" w:space="0" w:color="auto"/>
            </w:tcBorders>
            <w:shd w:val="clear" w:color="auto" w:fill="auto"/>
          </w:tcPr>
          <w:p w14:paraId="2707459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sz w:val="24"/>
                <w:szCs w:val="24"/>
                <w:lang w:eastAsia="ru-RU"/>
              </w:rPr>
              <w:t>Учебная практика,</w:t>
            </w:r>
            <w:r w:rsidRPr="00AD2A7E">
              <w:rPr>
                <w:rFonts w:ascii="Times New Roman" w:eastAsia="Times New Roman" w:hAnsi="Times New Roman" w:cs="Times New Roman"/>
                <w:sz w:val="24"/>
                <w:szCs w:val="24"/>
                <w:lang w:eastAsia="ru-RU"/>
              </w:rPr>
              <w:t xml:space="preserve"> часов</w:t>
            </w:r>
          </w:p>
        </w:tc>
        <w:tc>
          <w:tcPr>
            <w:tcW w:w="469" w:type="pct"/>
            <w:tcBorders>
              <w:top w:val="single" w:sz="12" w:space="0" w:color="auto"/>
              <w:left w:val="single" w:sz="12" w:space="0" w:color="auto"/>
              <w:bottom w:val="single" w:sz="12" w:space="0" w:color="auto"/>
              <w:right w:val="single" w:sz="12" w:space="0" w:color="auto"/>
            </w:tcBorders>
            <w:shd w:val="clear" w:color="auto" w:fill="auto"/>
          </w:tcPr>
          <w:p w14:paraId="5D062DD6"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108</w:t>
            </w:r>
          </w:p>
        </w:tc>
        <w:tc>
          <w:tcPr>
            <w:tcW w:w="1899" w:type="pct"/>
            <w:gridSpan w:val="5"/>
            <w:tcBorders>
              <w:top w:val="single" w:sz="12" w:space="0" w:color="auto"/>
              <w:left w:val="single" w:sz="12" w:space="0" w:color="auto"/>
              <w:bottom w:val="single" w:sz="12" w:space="0" w:color="auto"/>
              <w:right w:val="single" w:sz="12" w:space="0" w:color="auto"/>
            </w:tcBorders>
            <w:shd w:val="clear" w:color="auto" w:fill="C0C0C0"/>
          </w:tcPr>
          <w:p w14:paraId="5119657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383" w:type="pct"/>
            <w:gridSpan w:val="2"/>
            <w:tcBorders>
              <w:top w:val="single" w:sz="12" w:space="0" w:color="auto"/>
              <w:left w:val="single" w:sz="12" w:space="0" w:color="auto"/>
              <w:bottom w:val="single" w:sz="12" w:space="0" w:color="auto"/>
              <w:right w:val="single" w:sz="12" w:space="0" w:color="auto"/>
            </w:tcBorders>
            <w:shd w:val="clear" w:color="auto" w:fill="auto"/>
          </w:tcPr>
          <w:p w14:paraId="5656C107"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108</w:t>
            </w:r>
          </w:p>
        </w:tc>
        <w:tc>
          <w:tcPr>
            <w:tcW w:w="711" w:type="pct"/>
            <w:tcBorders>
              <w:top w:val="single" w:sz="12" w:space="0" w:color="auto"/>
              <w:left w:val="single" w:sz="12" w:space="0" w:color="auto"/>
              <w:bottom w:val="single" w:sz="12" w:space="0" w:color="auto"/>
              <w:right w:val="single" w:sz="12" w:space="0" w:color="auto"/>
            </w:tcBorders>
            <w:shd w:val="clear" w:color="auto" w:fill="C0C0C0"/>
          </w:tcPr>
          <w:p w14:paraId="5937FCDD"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tc>
      </w:tr>
      <w:tr w:rsidR="00AD2A7E" w:rsidRPr="00AD2A7E" w14:paraId="109F7CB9" w14:textId="77777777" w:rsidTr="00F50C93">
        <w:tc>
          <w:tcPr>
            <w:tcW w:w="740" w:type="pct"/>
            <w:vMerge/>
            <w:tcBorders>
              <w:left w:val="single" w:sz="12" w:space="0" w:color="auto"/>
              <w:bottom w:val="single" w:sz="12" w:space="0" w:color="auto"/>
              <w:right w:val="single" w:sz="12" w:space="0" w:color="auto"/>
            </w:tcBorders>
          </w:tcPr>
          <w:p w14:paraId="337E9255"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p>
        </w:tc>
        <w:tc>
          <w:tcPr>
            <w:tcW w:w="798" w:type="pct"/>
            <w:tcBorders>
              <w:top w:val="single" w:sz="12" w:space="0" w:color="auto"/>
              <w:left w:val="single" w:sz="12" w:space="0" w:color="auto"/>
              <w:bottom w:val="single" w:sz="12" w:space="0" w:color="auto"/>
              <w:right w:val="single" w:sz="12" w:space="0" w:color="auto"/>
            </w:tcBorders>
            <w:shd w:val="clear" w:color="auto" w:fill="auto"/>
          </w:tcPr>
          <w:p w14:paraId="19C09AE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sz w:val="24"/>
                <w:szCs w:val="24"/>
                <w:lang w:eastAsia="ru-RU"/>
              </w:rPr>
              <w:t>Производственная практика (по профилю специальности)</w:t>
            </w:r>
            <w:r w:rsidRPr="00AD2A7E">
              <w:rPr>
                <w:rFonts w:ascii="Times New Roman" w:eastAsia="Times New Roman" w:hAnsi="Times New Roman" w:cs="Times New Roman"/>
                <w:sz w:val="24"/>
                <w:szCs w:val="24"/>
                <w:lang w:eastAsia="ru-RU"/>
              </w:rPr>
              <w:t xml:space="preserve">, часов </w:t>
            </w:r>
          </w:p>
        </w:tc>
        <w:tc>
          <w:tcPr>
            <w:tcW w:w="469" w:type="pct"/>
            <w:tcBorders>
              <w:top w:val="single" w:sz="12" w:space="0" w:color="auto"/>
              <w:left w:val="single" w:sz="12" w:space="0" w:color="auto"/>
              <w:bottom w:val="single" w:sz="12" w:space="0" w:color="auto"/>
              <w:right w:val="single" w:sz="12" w:space="0" w:color="auto"/>
            </w:tcBorders>
            <w:shd w:val="clear" w:color="auto" w:fill="auto"/>
          </w:tcPr>
          <w:p w14:paraId="0D024E9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sz w:val="24"/>
                <w:szCs w:val="24"/>
                <w:lang w:eastAsia="ru-RU"/>
              </w:rPr>
              <w:t>72</w:t>
            </w:r>
          </w:p>
        </w:tc>
        <w:tc>
          <w:tcPr>
            <w:tcW w:w="1899" w:type="pct"/>
            <w:gridSpan w:val="5"/>
            <w:tcBorders>
              <w:top w:val="single" w:sz="12" w:space="0" w:color="auto"/>
              <w:left w:val="single" w:sz="12" w:space="0" w:color="auto"/>
              <w:bottom w:val="single" w:sz="12" w:space="0" w:color="auto"/>
              <w:right w:val="single" w:sz="12" w:space="0" w:color="auto"/>
            </w:tcBorders>
            <w:shd w:val="clear" w:color="auto" w:fill="C0C0C0"/>
          </w:tcPr>
          <w:p w14:paraId="2C8E51D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383" w:type="pct"/>
            <w:gridSpan w:val="2"/>
            <w:tcBorders>
              <w:top w:val="single" w:sz="12" w:space="0" w:color="auto"/>
              <w:left w:val="single" w:sz="12" w:space="0" w:color="auto"/>
              <w:bottom w:val="single" w:sz="12" w:space="0" w:color="auto"/>
              <w:right w:val="single" w:sz="12" w:space="0" w:color="auto"/>
            </w:tcBorders>
            <w:shd w:val="clear" w:color="auto" w:fill="C0C0C0"/>
          </w:tcPr>
          <w:p w14:paraId="6AE7AF6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711" w:type="pct"/>
            <w:tcBorders>
              <w:top w:val="single" w:sz="12" w:space="0" w:color="auto"/>
              <w:left w:val="single" w:sz="4" w:space="0" w:color="auto"/>
              <w:bottom w:val="single" w:sz="12" w:space="0" w:color="auto"/>
              <w:right w:val="single" w:sz="12" w:space="0" w:color="auto"/>
            </w:tcBorders>
            <w:shd w:val="clear" w:color="auto" w:fill="auto"/>
          </w:tcPr>
          <w:p w14:paraId="553FEE2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sz w:val="24"/>
                <w:szCs w:val="24"/>
                <w:lang w:eastAsia="ru-RU"/>
              </w:rPr>
              <w:t>72</w:t>
            </w:r>
          </w:p>
        </w:tc>
      </w:tr>
      <w:tr w:rsidR="00AD2A7E" w:rsidRPr="00AD2A7E" w14:paraId="21F4FE5E" w14:textId="77777777" w:rsidTr="00F50C93">
        <w:trPr>
          <w:trHeight w:val="46"/>
        </w:trPr>
        <w:tc>
          <w:tcPr>
            <w:tcW w:w="740" w:type="pct"/>
            <w:tcBorders>
              <w:top w:val="single" w:sz="12" w:space="0" w:color="auto"/>
              <w:left w:val="single" w:sz="12" w:space="0" w:color="auto"/>
              <w:bottom w:val="single" w:sz="12" w:space="0" w:color="auto"/>
              <w:right w:val="single" w:sz="12" w:space="0" w:color="auto"/>
            </w:tcBorders>
          </w:tcPr>
          <w:p w14:paraId="51808E09" w14:textId="77777777" w:rsidR="00AD2A7E" w:rsidRPr="00AD2A7E" w:rsidRDefault="00AD2A7E" w:rsidP="00AD2A7E">
            <w:pPr>
              <w:widowControl w:val="0"/>
              <w:spacing w:after="0" w:line="240" w:lineRule="auto"/>
              <w:rPr>
                <w:rFonts w:ascii="Times New Roman" w:eastAsia="Times New Roman" w:hAnsi="Times New Roman" w:cs="Times New Roman"/>
                <w:b/>
                <w:sz w:val="24"/>
                <w:szCs w:val="24"/>
                <w:lang w:eastAsia="ru-RU"/>
              </w:rPr>
            </w:pPr>
          </w:p>
        </w:tc>
        <w:tc>
          <w:tcPr>
            <w:tcW w:w="798" w:type="pct"/>
            <w:tcBorders>
              <w:top w:val="single" w:sz="12" w:space="0" w:color="auto"/>
              <w:left w:val="single" w:sz="12" w:space="0" w:color="auto"/>
              <w:bottom w:val="single" w:sz="12" w:space="0" w:color="auto"/>
              <w:right w:val="single" w:sz="12" w:space="0" w:color="auto"/>
            </w:tcBorders>
            <w:shd w:val="clear" w:color="auto" w:fill="auto"/>
          </w:tcPr>
          <w:p w14:paraId="4BD5DE63" w14:textId="77777777" w:rsidR="00AD2A7E" w:rsidRPr="00AD2A7E" w:rsidRDefault="00AD2A7E" w:rsidP="00AD2A7E">
            <w:pPr>
              <w:widowControl w:val="0"/>
              <w:spacing w:after="0" w:line="240" w:lineRule="auto"/>
              <w:jc w:val="both"/>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Всего:</w:t>
            </w:r>
          </w:p>
        </w:tc>
        <w:tc>
          <w:tcPr>
            <w:tcW w:w="469" w:type="pct"/>
            <w:tcBorders>
              <w:top w:val="single" w:sz="12" w:space="0" w:color="auto"/>
              <w:left w:val="single" w:sz="12" w:space="0" w:color="auto"/>
              <w:bottom w:val="single" w:sz="12" w:space="0" w:color="auto"/>
              <w:right w:val="single" w:sz="12" w:space="0" w:color="auto"/>
            </w:tcBorders>
            <w:shd w:val="clear" w:color="auto" w:fill="auto"/>
          </w:tcPr>
          <w:p w14:paraId="66C1641D"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278</w:t>
            </w:r>
          </w:p>
        </w:tc>
        <w:tc>
          <w:tcPr>
            <w:tcW w:w="279" w:type="pct"/>
            <w:tcBorders>
              <w:top w:val="single" w:sz="12" w:space="0" w:color="auto"/>
              <w:left w:val="single" w:sz="12" w:space="0" w:color="auto"/>
              <w:bottom w:val="single" w:sz="12" w:space="0" w:color="auto"/>
              <w:right w:val="single" w:sz="4" w:space="0" w:color="auto"/>
            </w:tcBorders>
            <w:shd w:val="clear" w:color="auto" w:fill="auto"/>
          </w:tcPr>
          <w:p w14:paraId="242A98CF"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66</w:t>
            </w:r>
          </w:p>
        </w:tc>
        <w:tc>
          <w:tcPr>
            <w:tcW w:w="559" w:type="pct"/>
            <w:tcBorders>
              <w:top w:val="single" w:sz="12" w:space="0" w:color="auto"/>
              <w:left w:val="single" w:sz="4" w:space="0" w:color="auto"/>
              <w:bottom w:val="single" w:sz="12" w:space="0" w:color="auto"/>
              <w:right w:val="single" w:sz="12" w:space="0" w:color="auto"/>
            </w:tcBorders>
            <w:shd w:val="clear" w:color="auto" w:fill="auto"/>
          </w:tcPr>
          <w:p w14:paraId="113502BC"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42</w:t>
            </w:r>
          </w:p>
        </w:tc>
        <w:tc>
          <w:tcPr>
            <w:tcW w:w="385" w:type="pct"/>
            <w:tcBorders>
              <w:top w:val="single" w:sz="12" w:space="0" w:color="auto"/>
              <w:left w:val="single" w:sz="4" w:space="0" w:color="auto"/>
              <w:bottom w:val="single" w:sz="12" w:space="0" w:color="auto"/>
              <w:right w:val="single" w:sz="12" w:space="0" w:color="auto"/>
            </w:tcBorders>
            <w:shd w:val="clear" w:color="auto" w:fill="auto"/>
          </w:tcPr>
          <w:p w14:paraId="39B6AF5A"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w:t>
            </w:r>
          </w:p>
        </w:tc>
        <w:tc>
          <w:tcPr>
            <w:tcW w:w="284" w:type="pct"/>
            <w:tcBorders>
              <w:top w:val="single" w:sz="12" w:space="0" w:color="auto"/>
              <w:left w:val="single" w:sz="12" w:space="0" w:color="auto"/>
              <w:bottom w:val="single" w:sz="12" w:space="0" w:color="auto"/>
              <w:right w:val="single" w:sz="12" w:space="0" w:color="auto"/>
            </w:tcBorders>
          </w:tcPr>
          <w:p w14:paraId="3071ED5B"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32</w:t>
            </w:r>
          </w:p>
        </w:tc>
        <w:tc>
          <w:tcPr>
            <w:tcW w:w="394" w:type="pct"/>
            <w:gridSpan w:val="2"/>
            <w:tcBorders>
              <w:top w:val="single" w:sz="12" w:space="0" w:color="auto"/>
              <w:left w:val="single" w:sz="4" w:space="0" w:color="auto"/>
              <w:bottom w:val="single" w:sz="12" w:space="0" w:color="auto"/>
              <w:right w:val="single" w:sz="12" w:space="0" w:color="auto"/>
            </w:tcBorders>
            <w:shd w:val="clear" w:color="auto" w:fill="auto"/>
          </w:tcPr>
          <w:p w14:paraId="1DAB97D9"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5AED26DD"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108</w:t>
            </w:r>
          </w:p>
        </w:tc>
        <w:tc>
          <w:tcPr>
            <w:tcW w:w="711" w:type="pct"/>
            <w:tcBorders>
              <w:top w:val="single" w:sz="12" w:space="0" w:color="auto"/>
              <w:left w:val="single" w:sz="12" w:space="0" w:color="auto"/>
              <w:bottom w:val="single" w:sz="12" w:space="0" w:color="auto"/>
              <w:right w:val="single" w:sz="12" w:space="0" w:color="auto"/>
            </w:tcBorders>
            <w:shd w:val="clear" w:color="auto" w:fill="auto"/>
          </w:tcPr>
          <w:p w14:paraId="56F8CD9E"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72</w:t>
            </w:r>
          </w:p>
        </w:tc>
      </w:tr>
    </w:tbl>
    <w:p w14:paraId="4ECF1911" w14:textId="77777777" w:rsidR="00AD2A7E" w:rsidRPr="00AD2A7E" w:rsidRDefault="00AD2A7E" w:rsidP="00AD2A7E">
      <w:pPr>
        <w:spacing w:after="0" w:line="240" w:lineRule="auto"/>
        <w:jc w:val="both"/>
        <w:rPr>
          <w:rFonts w:ascii="Times New Roman" w:eastAsia="Times New Roman" w:hAnsi="Times New Roman" w:cs="Times New Roman"/>
          <w:i/>
          <w:sz w:val="24"/>
          <w:szCs w:val="24"/>
          <w:lang w:eastAsia="ru-RU"/>
        </w:rPr>
      </w:pPr>
    </w:p>
    <w:p w14:paraId="7A016E80" w14:textId="77777777" w:rsidR="00AD2A7E" w:rsidRPr="00AD2A7E" w:rsidRDefault="00AD2A7E" w:rsidP="00AD2A7E">
      <w:pPr>
        <w:spacing w:after="0" w:line="240" w:lineRule="auto"/>
        <w:rPr>
          <w:rFonts w:ascii="Times New Roman" w:eastAsia="Times New Roman" w:hAnsi="Times New Roman" w:cs="Times New Roman"/>
          <w:sz w:val="24"/>
          <w:szCs w:val="24"/>
          <w:lang w:val="en-US" w:eastAsia="ru-RU"/>
        </w:rPr>
      </w:pPr>
    </w:p>
    <w:p w14:paraId="23F90FB9" w14:textId="77777777" w:rsidR="00AD2A7E" w:rsidRPr="00AD2A7E" w:rsidRDefault="00AD2A7E" w:rsidP="00AD2A7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firstLine="284"/>
        <w:outlineLvl w:val="0"/>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caps/>
          <w:sz w:val="28"/>
          <w:szCs w:val="28"/>
          <w:lang w:eastAsia="ru-RU"/>
        </w:rPr>
        <w:lastRenderedPageBreak/>
        <w:t xml:space="preserve">3.2. </w:t>
      </w:r>
      <w:r w:rsidRPr="00AD2A7E">
        <w:rPr>
          <w:rFonts w:ascii="Times New Roman" w:eastAsia="Times New Roman" w:hAnsi="Times New Roman" w:cs="Times New Roman"/>
          <w:b/>
          <w:sz w:val="28"/>
          <w:szCs w:val="28"/>
          <w:lang w:eastAsia="ru-RU"/>
        </w:rPr>
        <w:t>Содержание обучения по профессиональному модулю (ПМ)</w:t>
      </w:r>
    </w:p>
    <w:p w14:paraId="24DD035A"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4DD650B0" w14:textId="77777777" w:rsidR="00AD2A7E" w:rsidRPr="00AD2A7E" w:rsidRDefault="00AD2A7E" w:rsidP="00AD2A7E">
      <w:pPr>
        <w:spacing w:after="0" w:line="240" w:lineRule="auto"/>
        <w:jc w:val="center"/>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color w:val="000000"/>
          <w:sz w:val="28"/>
          <w:szCs w:val="28"/>
          <w:lang w:val="en-US" w:eastAsia="ru-RU"/>
        </w:rPr>
        <w:t xml:space="preserve">IV </w:t>
      </w:r>
      <w:r w:rsidRPr="00AD2A7E">
        <w:rPr>
          <w:rFonts w:ascii="Times New Roman" w:eastAsia="Times New Roman" w:hAnsi="Times New Roman" w:cs="Times New Roman"/>
          <w:color w:val="000000"/>
          <w:sz w:val="28"/>
          <w:szCs w:val="28"/>
          <w:lang w:eastAsia="ru-RU"/>
        </w:rPr>
        <w:t>семестр</w:t>
      </w:r>
    </w:p>
    <w:p w14:paraId="31E2443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3"/>
        <w:gridCol w:w="2506"/>
        <w:gridCol w:w="541"/>
        <w:gridCol w:w="9013"/>
        <w:gridCol w:w="16"/>
        <w:gridCol w:w="1064"/>
        <w:gridCol w:w="1440"/>
      </w:tblGrid>
      <w:tr w:rsidR="00AD2A7E" w:rsidRPr="00AD2A7E" w14:paraId="78BB0F28" w14:textId="77777777" w:rsidTr="00F50C93">
        <w:trPr>
          <w:trHeight w:val="1283"/>
        </w:trPr>
        <w:tc>
          <w:tcPr>
            <w:tcW w:w="3154" w:type="dxa"/>
            <w:gridSpan w:val="3"/>
          </w:tcPr>
          <w:p w14:paraId="50607289"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bCs/>
                <w:sz w:val="24"/>
                <w:szCs w:val="24"/>
                <w:lang w:eastAsia="ru-RU"/>
              </w:rPr>
              <w:t>Наименование разделов профессионального модуля (ПМ), междисциплинарных курсов (МДК) и тем</w:t>
            </w:r>
          </w:p>
        </w:tc>
        <w:tc>
          <w:tcPr>
            <w:tcW w:w="9554" w:type="dxa"/>
            <w:gridSpan w:val="2"/>
          </w:tcPr>
          <w:p w14:paraId="1F16C937"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080" w:type="dxa"/>
            <w:gridSpan w:val="2"/>
          </w:tcPr>
          <w:p w14:paraId="4831F57B"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Объем часов</w:t>
            </w:r>
          </w:p>
        </w:tc>
        <w:tc>
          <w:tcPr>
            <w:tcW w:w="1440" w:type="dxa"/>
          </w:tcPr>
          <w:p w14:paraId="3FA359DB"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Уровень освоения</w:t>
            </w:r>
          </w:p>
        </w:tc>
      </w:tr>
      <w:tr w:rsidR="00AD2A7E" w:rsidRPr="00AD2A7E" w14:paraId="5C180848" w14:textId="77777777" w:rsidTr="00F50C93">
        <w:tc>
          <w:tcPr>
            <w:tcW w:w="3154" w:type="dxa"/>
            <w:gridSpan w:val="3"/>
          </w:tcPr>
          <w:p w14:paraId="3B416140"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w:t>
            </w:r>
          </w:p>
        </w:tc>
        <w:tc>
          <w:tcPr>
            <w:tcW w:w="9554" w:type="dxa"/>
            <w:gridSpan w:val="2"/>
          </w:tcPr>
          <w:p w14:paraId="563CA77F"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2</w:t>
            </w:r>
          </w:p>
        </w:tc>
        <w:tc>
          <w:tcPr>
            <w:tcW w:w="1080" w:type="dxa"/>
            <w:gridSpan w:val="2"/>
          </w:tcPr>
          <w:p w14:paraId="6FF28568"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3</w:t>
            </w:r>
          </w:p>
        </w:tc>
        <w:tc>
          <w:tcPr>
            <w:tcW w:w="1440" w:type="dxa"/>
            <w:tcBorders>
              <w:bottom w:val="single" w:sz="4" w:space="0" w:color="auto"/>
            </w:tcBorders>
          </w:tcPr>
          <w:p w14:paraId="45F4D18E"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4</w:t>
            </w:r>
          </w:p>
        </w:tc>
      </w:tr>
      <w:tr w:rsidR="00AD2A7E" w:rsidRPr="00AD2A7E" w14:paraId="1A60F495" w14:textId="77777777" w:rsidTr="00F50C93">
        <w:tc>
          <w:tcPr>
            <w:tcW w:w="12724" w:type="dxa"/>
            <w:gridSpan w:val="6"/>
          </w:tcPr>
          <w:p w14:paraId="210287E0"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Раздел 1.</w:t>
            </w:r>
            <w:r w:rsidRPr="00AD2A7E">
              <w:rPr>
                <w:rFonts w:ascii="Times New Roman" w:eastAsia="Times New Roman" w:hAnsi="Times New Roman" w:cs="Times New Roman"/>
                <w:bCs/>
                <w:color w:val="FF0000"/>
                <w:sz w:val="24"/>
                <w:szCs w:val="24"/>
                <w:lang w:eastAsia="ru-RU"/>
              </w:rPr>
              <w:t xml:space="preserve">  </w:t>
            </w:r>
            <w:r w:rsidRPr="00AD2A7E">
              <w:rPr>
                <w:rFonts w:ascii="Times New Roman" w:eastAsia="Times New Roman" w:hAnsi="Times New Roman" w:cs="Times New Roman"/>
                <w:bCs/>
                <w:sz w:val="24"/>
                <w:szCs w:val="24"/>
                <w:lang w:eastAsia="ru-RU"/>
              </w:rPr>
              <w:t>Технология установки и монтажа технических средств систем безопасности</w:t>
            </w:r>
            <w:r w:rsidRPr="00AD2A7E">
              <w:rPr>
                <w:rFonts w:ascii="Times New Roman" w:eastAsia="Calibri" w:hAnsi="Times New Roman" w:cs="Times New Roman"/>
                <w:bCs/>
                <w:sz w:val="24"/>
                <w:szCs w:val="24"/>
                <w:lang w:eastAsia="ru-RU"/>
              </w:rPr>
              <w:t xml:space="preserve"> </w:t>
            </w:r>
          </w:p>
        </w:tc>
        <w:tc>
          <w:tcPr>
            <w:tcW w:w="1064" w:type="dxa"/>
          </w:tcPr>
          <w:p w14:paraId="79236E6B"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98</w:t>
            </w:r>
          </w:p>
        </w:tc>
        <w:tc>
          <w:tcPr>
            <w:tcW w:w="1440" w:type="dxa"/>
            <w:vMerge w:val="restart"/>
            <w:shd w:val="clear" w:color="auto" w:fill="C0C0C0"/>
          </w:tcPr>
          <w:p w14:paraId="5F4FFB1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BBCE24B" w14:textId="77777777" w:rsidTr="00F50C93">
        <w:tc>
          <w:tcPr>
            <w:tcW w:w="12708" w:type="dxa"/>
            <w:gridSpan w:val="5"/>
          </w:tcPr>
          <w:p w14:paraId="1493AD5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МДК 2.1 Технология установки и монтажа технических средств систем безопасности</w:t>
            </w:r>
          </w:p>
        </w:tc>
        <w:tc>
          <w:tcPr>
            <w:tcW w:w="1080" w:type="dxa"/>
            <w:gridSpan w:val="2"/>
          </w:tcPr>
          <w:p w14:paraId="006D4803"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tc>
        <w:tc>
          <w:tcPr>
            <w:tcW w:w="1440" w:type="dxa"/>
            <w:vMerge/>
            <w:shd w:val="clear" w:color="auto" w:fill="C0C0C0"/>
          </w:tcPr>
          <w:p w14:paraId="7B703C0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551055D" w14:textId="77777777" w:rsidTr="00F50C93">
        <w:tc>
          <w:tcPr>
            <w:tcW w:w="3154" w:type="dxa"/>
            <w:gridSpan w:val="3"/>
            <w:vMerge w:val="restart"/>
          </w:tcPr>
          <w:p w14:paraId="38422A58" w14:textId="77777777" w:rsidR="00AD2A7E" w:rsidRPr="00AD2A7E" w:rsidRDefault="00AD2A7E" w:rsidP="00AD2A7E">
            <w:pPr>
              <w:spacing w:after="0" w:line="240" w:lineRule="auto"/>
              <w:jc w:val="center"/>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 xml:space="preserve">Тема 1.1. </w:t>
            </w:r>
          </w:p>
          <w:p w14:paraId="5D5F364D"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Требования к монтажу систем и комплексов инженерно- технических средств охраны</w:t>
            </w:r>
          </w:p>
          <w:p w14:paraId="28B31AFD"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9554" w:type="dxa"/>
            <w:gridSpan w:val="2"/>
          </w:tcPr>
          <w:p w14:paraId="7A1F2EC7"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Calibri" w:hAnsi="Times New Roman" w:cs="Times New Roman"/>
                <w:b/>
                <w:bCs/>
                <w:sz w:val="24"/>
                <w:szCs w:val="24"/>
                <w:lang w:eastAsia="ru-RU"/>
              </w:rPr>
              <w:t>Содержание</w:t>
            </w:r>
          </w:p>
        </w:tc>
        <w:tc>
          <w:tcPr>
            <w:tcW w:w="1080" w:type="dxa"/>
            <w:gridSpan w:val="2"/>
          </w:tcPr>
          <w:p w14:paraId="19528474"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14</w:t>
            </w:r>
          </w:p>
        </w:tc>
        <w:tc>
          <w:tcPr>
            <w:tcW w:w="1440" w:type="dxa"/>
            <w:tcBorders>
              <w:bottom w:val="single" w:sz="4" w:space="0" w:color="auto"/>
            </w:tcBorders>
            <w:shd w:val="clear" w:color="auto" w:fill="C0C0C0"/>
          </w:tcPr>
          <w:p w14:paraId="0DB008D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1674DBF" w14:textId="77777777" w:rsidTr="00F50C93">
        <w:tc>
          <w:tcPr>
            <w:tcW w:w="3154" w:type="dxa"/>
            <w:gridSpan w:val="3"/>
            <w:vMerge/>
          </w:tcPr>
          <w:p w14:paraId="00479D07"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565FB9A8" w14:textId="77777777" w:rsidR="00AD2A7E" w:rsidRPr="00AD2A7E" w:rsidRDefault="00AD2A7E" w:rsidP="00AD2A7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color w:val="000000"/>
                <w:sz w:val="24"/>
                <w:szCs w:val="24"/>
                <w:lang w:eastAsia="ru-RU"/>
              </w:rPr>
              <w:t>1</w:t>
            </w:r>
          </w:p>
        </w:tc>
        <w:tc>
          <w:tcPr>
            <w:tcW w:w="9013" w:type="dxa"/>
          </w:tcPr>
          <w:p w14:paraId="31625101"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Общие требования к монтажу систем и комплексов инженерно-технических средств охраны</w:t>
            </w:r>
          </w:p>
          <w:p w14:paraId="23CA559A"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bCs/>
                <w:color w:val="000000"/>
                <w:sz w:val="24"/>
                <w:szCs w:val="24"/>
                <w:lang w:eastAsia="ru-RU"/>
              </w:rPr>
              <w:t xml:space="preserve">Подготовка к производству монтажных работ на объекте. Приемка зданий, сооружений, помещений к производству монтажных работ. Общие требования к монтажу систем и комплексов инженерно- технических средств охраны. Технический надзор за выполнением монтажных работ </w:t>
            </w:r>
          </w:p>
        </w:tc>
        <w:tc>
          <w:tcPr>
            <w:tcW w:w="1080" w:type="dxa"/>
            <w:gridSpan w:val="2"/>
          </w:tcPr>
          <w:p w14:paraId="2442BE4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2F8B632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1</w:t>
            </w:r>
          </w:p>
        </w:tc>
      </w:tr>
      <w:tr w:rsidR="00AD2A7E" w:rsidRPr="00AD2A7E" w14:paraId="20A3696F" w14:textId="77777777" w:rsidTr="00F50C93">
        <w:tc>
          <w:tcPr>
            <w:tcW w:w="3154" w:type="dxa"/>
            <w:gridSpan w:val="3"/>
            <w:vMerge/>
          </w:tcPr>
          <w:p w14:paraId="431E60EB"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7F78EA9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9013" w:type="dxa"/>
            <w:shd w:val="clear" w:color="auto" w:fill="auto"/>
          </w:tcPr>
          <w:p w14:paraId="5CCD81AB"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Правила пользования электромонтажными механизмами и инструментами</w:t>
            </w:r>
          </w:p>
          <w:p w14:paraId="52F4680B"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 xml:space="preserve">Инструмент, приспособления и механизмы, используемые электромонтажниками. </w:t>
            </w:r>
          </w:p>
          <w:p w14:paraId="05484F8E"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Правила пользования электромонтажными механизмами и инструментами. Средства механизации работ</w:t>
            </w:r>
          </w:p>
          <w:p w14:paraId="4220C118"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Меры безопасности при проведении монтажных работ технических средств систем безопасности</w:t>
            </w:r>
          </w:p>
          <w:p w14:paraId="7D9C8CA2"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2A7E">
              <w:rPr>
                <w:rFonts w:ascii="Times New Roman" w:eastAsia="Times New Roman" w:hAnsi="Times New Roman" w:cs="Times New Roman"/>
                <w:bCs/>
                <w:color w:val="000000"/>
                <w:sz w:val="24"/>
                <w:szCs w:val="24"/>
                <w:lang w:eastAsia="ru-RU"/>
              </w:rPr>
              <w:t>Меры безопасности при проведении монтажных работ технических средств систембезопасности в пожароопасных зонах. Специальные требования при монтаже технических средств во взрывоопасных зонах. Прием и сдача смонтированных систем и комплексов инженерно-технических средств охраны в эксплуатацию.  Меры безопасности при работе на высоте. Меры безопасности при работе с монтажными инструментами, механизмами и измерительными приборами.  Правила техники безопасности при производстве отдельных видов работ</w:t>
            </w:r>
          </w:p>
        </w:tc>
        <w:tc>
          <w:tcPr>
            <w:tcW w:w="1080" w:type="dxa"/>
            <w:gridSpan w:val="2"/>
            <w:shd w:val="clear" w:color="auto" w:fill="auto"/>
          </w:tcPr>
          <w:p w14:paraId="79CC17A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25B4B57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val="en-US" w:eastAsia="ru-RU"/>
              </w:rPr>
            </w:pPr>
            <w:r w:rsidRPr="00AD2A7E">
              <w:rPr>
                <w:rFonts w:ascii="Times New Roman" w:eastAsia="Times New Roman" w:hAnsi="Times New Roman" w:cs="Times New Roman"/>
                <w:sz w:val="24"/>
                <w:szCs w:val="24"/>
                <w:lang w:val="en-US" w:eastAsia="ru-RU"/>
              </w:rPr>
              <w:t>1</w:t>
            </w:r>
          </w:p>
        </w:tc>
      </w:tr>
      <w:tr w:rsidR="00AD2A7E" w:rsidRPr="00AD2A7E" w14:paraId="4CE756DC" w14:textId="77777777" w:rsidTr="00F50C93">
        <w:trPr>
          <w:trHeight w:val="1380"/>
        </w:trPr>
        <w:tc>
          <w:tcPr>
            <w:tcW w:w="3154" w:type="dxa"/>
            <w:gridSpan w:val="3"/>
            <w:vMerge/>
          </w:tcPr>
          <w:p w14:paraId="381085D1"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6CEA692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3</w:t>
            </w:r>
          </w:p>
        </w:tc>
        <w:tc>
          <w:tcPr>
            <w:tcW w:w="9013" w:type="dxa"/>
            <w:shd w:val="clear" w:color="auto" w:fill="auto"/>
          </w:tcPr>
          <w:p w14:paraId="77D01EC1"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Электроснабжение систем и комплексов инженерно-технических средств охраны</w:t>
            </w:r>
          </w:p>
          <w:p w14:paraId="0638D76A"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Требования к электроснабжению технических средств охраны. Вторичные источники питания технических средств охраны. Заземление и зануление оборудования систем и комплексов инженерно-технических средств охраны</w:t>
            </w:r>
          </w:p>
        </w:tc>
        <w:tc>
          <w:tcPr>
            <w:tcW w:w="1080" w:type="dxa"/>
            <w:gridSpan w:val="2"/>
            <w:shd w:val="clear" w:color="auto" w:fill="auto"/>
          </w:tcPr>
          <w:p w14:paraId="4DACB66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75DD7BE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00C1EFEA" w14:textId="77777777" w:rsidTr="00F50C93">
        <w:tc>
          <w:tcPr>
            <w:tcW w:w="3154" w:type="dxa"/>
            <w:gridSpan w:val="3"/>
            <w:vMerge/>
          </w:tcPr>
          <w:p w14:paraId="61FC1F32"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9554" w:type="dxa"/>
            <w:gridSpan w:val="2"/>
            <w:shd w:val="clear" w:color="auto" w:fill="auto"/>
          </w:tcPr>
          <w:p w14:paraId="2045A2DF"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Практические занятия</w:t>
            </w:r>
          </w:p>
        </w:tc>
        <w:tc>
          <w:tcPr>
            <w:tcW w:w="1080" w:type="dxa"/>
            <w:gridSpan w:val="2"/>
            <w:shd w:val="clear" w:color="auto" w:fill="auto"/>
          </w:tcPr>
          <w:p w14:paraId="2A86197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BFBFBF"/>
          </w:tcPr>
          <w:p w14:paraId="758B6C2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EBDD43A" w14:textId="77777777" w:rsidTr="00F50C93">
        <w:tc>
          <w:tcPr>
            <w:tcW w:w="3154" w:type="dxa"/>
            <w:gridSpan w:val="3"/>
            <w:vMerge/>
          </w:tcPr>
          <w:p w14:paraId="2B1D9756"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294381F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1</w:t>
            </w:r>
          </w:p>
        </w:tc>
        <w:tc>
          <w:tcPr>
            <w:tcW w:w="9013" w:type="dxa"/>
            <w:shd w:val="clear" w:color="auto" w:fill="auto"/>
          </w:tcPr>
          <w:p w14:paraId="1DDE40F5"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Расчет сечения и длины кабельных систем</w:t>
            </w:r>
          </w:p>
        </w:tc>
        <w:tc>
          <w:tcPr>
            <w:tcW w:w="1080" w:type="dxa"/>
            <w:gridSpan w:val="2"/>
            <w:vMerge w:val="restart"/>
            <w:shd w:val="clear" w:color="auto" w:fill="auto"/>
          </w:tcPr>
          <w:p w14:paraId="726EACC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8</w:t>
            </w:r>
          </w:p>
        </w:tc>
        <w:tc>
          <w:tcPr>
            <w:tcW w:w="1440" w:type="dxa"/>
            <w:vMerge w:val="restart"/>
            <w:shd w:val="clear" w:color="auto" w:fill="BFBFBF"/>
          </w:tcPr>
          <w:p w14:paraId="1AE6AE6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23B950D" w14:textId="77777777" w:rsidTr="00F50C93">
        <w:tc>
          <w:tcPr>
            <w:tcW w:w="3154" w:type="dxa"/>
            <w:gridSpan w:val="3"/>
            <w:vMerge/>
          </w:tcPr>
          <w:p w14:paraId="738385FD"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17B841B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2,3</w:t>
            </w:r>
          </w:p>
        </w:tc>
        <w:tc>
          <w:tcPr>
            <w:tcW w:w="9013" w:type="dxa"/>
            <w:shd w:val="clear" w:color="auto" w:fill="auto"/>
          </w:tcPr>
          <w:p w14:paraId="12BD8DE8"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Монтаж электроустановочных изделий</w:t>
            </w:r>
          </w:p>
        </w:tc>
        <w:tc>
          <w:tcPr>
            <w:tcW w:w="1080" w:type="dxa"/>
            <w:gridSpan w:val="2"/>
            <w:vMerge/>
            <w:shd w:val="clear" w:color="auto" w:fill="auto"/>
          </w:tcPr>
          <w:p w14:paraId="0CF9A5E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BFBFBF"/>
          </w:tcPr>
          <w:p w14:paraId="605E06E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690A75BF" w14:textId="77777777" w:rsidTr="00F50C93">
        <w:tc>
          <w:tcPr>
            <w:tcW w:w="3154" w:type="dxa"/>
            <w:gridSpan w:val="3"/>
            <w:vMerge/>
          </w:tcPr>
          <w:p w14:paraId="12D1D1FE"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1671AE9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4</w:t>
            </w:r>
          </w:p>
        </w:tc>
        <w:tc>
          <w:tcPr>
            <w:tcW w:w="9013" w:type="dxa"/>
            <w:shd w:val="clear" w:color="auto" w:fill="auto"/>
          </w:tcPr>
          <w:p w14:paraId="22432B2D"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Проверка электрических схем перед включением</w:t>
            </w:r>
          </w:p>
        </w:tc>
        <w:tc>
          <w:tcPr>
            <w:tcW w:w="1080" w:type="dxa"/>
            <w:gridSpan w:val="2"/>
            <w:vMerge/>
            <w:shd w:val="clear" w:color="auto" w:fill="auto"/>
          </w:tcPr>
          <w:p w14:paraId="05DC14C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BFBFBF"/>
          </w:tcPr>
          <w:p w14:paraId="6716997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CED78A3" w14:textId="77777777" w:rsidTr="00F50C93">
        <w:tc>
          <w:tcPr>
            <w:tcW w:w="3154" w:type="dxa"/>
            <w:gridSpan w:val="3"/>
            <w:vMerge w:val="restart"/>
          </w:tcPr>
          <w:p w14:paraId="51540278"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Тема 1.2 Монтаж электропроводок</w:t>
            </w:r>
          </w:p>
        </w:tc>
        <w:tc>
          <w:tcPr>
            <w:tcW w:w="9554" w:type="dxa"/>
            <w:gridSpan w:val="2"/>
            <w:shd w:val="clear" w:color="auto" w:fill="auto"/>
          </w:tcPr>
          <w:p w14:paraId="1EEF8685"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sz w:val="24"/>
                <w:szCs w:val="24"/>
                <w:lang w:eastAsia="ru-RU"/>
              </w:rPr>
              <w:t>Содержание</w:t>
            </w:r>
          </w:p>
        </w:tc>
        <w:tc>
          <w:tcPr>
            <w:tcW w:w="1080" w:type="dxa"/>
            <w:gridSpan w:val="2"/>
            <w:shd w:val="clear" w:color="auto" w:fill="auto"/>
          </w:tcPr>
          <w:p w14:paraId="66085662"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18</w:t>
            </w:r>
          </w:p>
        </w:tc>
        <w:tc>
          <w:tcPr>
            <w:tcW w:w="1440" w:type="dxa"/>
            <w:shd w:val="clear" w:color="auto" w:fill="auto"/>
          </w:tcPr>
          <w:p w14:paraId="68E6E50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69940B9" w14:textId="77777777" w:rsidTr="00F50C93">
        <w:trPr>
          <w:trHeight w:val="2208"/>
        </w:trPr>
        <w:tc>
          <w:tcPr>
            <w:tcW w:w="3154" w:type="dxa"/>
            <w:gridSpan w:val="3"/>
            <w:vMerge/>
          </w:tcPr>
          <w:p w14:paraId="3D39F469"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736228E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1</w:t>
            </w:r>
          </w:p>
        </w:tc>
        <w:tc>
          <w:tcPr>
            <w:tcW w:w="9013" w:type="dxa"/>
            <w:shd w:val="clear" w:color="auto" w:fill="auto"/>
          </w:tcPr>
          <w:p w14:paraId="17C7E7B5"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Подготовка трасс электропроводок</w:t>
            </w:r>
          </w:p>
          <w:p w14:paraId="6B10D0CF"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Подготовительные и заготовительные работы. Разметка и подготовка трасс. Закладка труб, организация проемов, ниш, гнезд, борозд. Установка оборудования, прокладка линий электропроводок, подключение электропроводок</w:t>
            </w:r>
          </w:p>
          <w:p w14:paraId="7F278F07"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Крепежные работы</w:t>
            </w:r>
          </w:p>
          <w:p w14:paraId="2BA70D3C"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 xml:space="preserve">Забивка в строительные основания крепёжных дюбелей. Заделка в строительные основания крепёжных деталей путём вмазки. Крепление деталей и изделий сваркой к закладным частям. Приклеивание крепёжных деталей и изделий </w:t>
            </w:r>
          </w:p>
        </w:tc>
        <w:tc>
          <w:tcPr>
            <w:tcW w:w="1080" w:type="dxa"/>
            <w:gridSpan w:val="2"/>
            <w:shd w:val="clear" w:color="auto" w:fill="auto"/>
          </w:tcPr>
          <w:p w14:paraId="42B37CD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7AC9B10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22975CB0" w14:textId="77777777" w:rsidTr="00F50C93">
        <w:trPr>
          <w:trHeight w:val="2208"/>
        </w:trPr>
        <w:tc>
          <w:tcPr>
            <w:tcW w:w="3154" w:type="dxa"/>
            <w:gridSpan w:val="3"/>
            <w:vMerge/>
          </w:tcPr>
          <w:p w14:paraId="6054B154"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2C23BF3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9013" w:type="dxa"/>
            <w:shd w:val="clear" w:color="auto" w:fill="auto"/>
          </w:tcPr>
          <w:p w14:paraId="726BFA7F"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Монтаж электропроводок</w:t>
            </w:r>
          </w:p>
          <w:p w14:paraId="3375BF97"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Назначение, область применения и виды электропроводок. Провода и кабели, применяемые при монтаже электропроводок и оборудования систем безопасности</w:t>
            </w:r>
          </w:p>
          <w:p w14:paraId="4743DB99"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Крепление проводов и кабелей</w:t>
            </w:r>
          </w:p>
          <w:p w14:paraId="114C4AF6"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Способы крепления проводов и кабелей к поддерживающим конструкциям. Способы монтажа открытых электропроводок. Электропроводки на изоляторах. Электропроводка на стальных полосах и натянутой стальной проволоке (струне). Тросовые электропроводки.</w:t>
            </w:r>
            <w:r w:rsidRPr="00AD2A7E">
              <w:rPr>
                <w:rFonts w:ascii="Times New Roman" w:eastAsia="Times New Roman" w:hAnsi="Times New Roman" w:cs="Times New Roman"/>
                <w:bCs/>
                <w:color w:val="000000"/>
                <w:sz w:val="24"/>
                <w:szCs w:val="24"/>
                <w:lang w:val="en-US" w:eastAsia="ru-RU"/>
              </w:rPr>
              <w:t xml:space="preserve"> </w:t>
            </w:r>
            <w:r w:rsidRPr="00AD2A7E">
              <w:rPr>
                <w:rFonts w:ascii="Times New Roman" w:eastAsia="Times New Roman" w:hAnsi="Times New Roman" w:cs="Times New Roman"/>
                <w:bCs/>
                <w:color w:val="000000"/>
                <w:sz w:val="24"/>
                <w:szCs w:val="24"/>
                <w:lang w:eastAsia="ru-RU"/>
              </w:rPr>
              <w:t>Электропроводки из плоских проводов</w:t>
            </w:r>
          </w:p>
        </w:tc>
        <w:tc>
          <w:tcPr>
            <w:tcW w:w="1080" w:type="dxa"/>
            <w:gridSpan w:val="2"/>
            <w:shd w:val="clear" w:color="auto" w:fill="auto"/>
          </w:tcPr>
          <w:p w14:paraId="36E472B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7510DA6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7C82AF37" w14:textId="77777777" w:rsidTr="00F50C93">
        <w:tc>
          <w:tcPr>
            <w:tcW w:w="3154" w:type="dxa"/>
            <w:gridSpan w:val="3"/>
            <w:vMerge/>
          </w:tcPr>
          <w:p w14:paraId="23CB997E"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54CC2A2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3</w:t>
            </w:r>
          </w:p>
        </w:tc>
        <w:tc>
          <w:tcPr>
            <w:tcW w:w="9013" w:type="dxa"/>
            <w:shd w:val="clear" w:color="auto" w:fill="auto"/>
          </w:tcPr>
          <w:p w14:paraId="377ACB0D"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Монтаж электропроводок в защитных коробах, в трубопроводах, в помещениях повышенной опасности</w:t>
            </w:r>
          </w:p>
          <w:p w14:paraId="7CCC8F3B"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 xml:space="preserve">Электропроводки на лотках и в коробах. Металлические лотки и короба. Декоративные пластмассовые короба. Короба для прокладки волоконно-оптических кабелей. Короба для монтажа под фальшполом и за подвесным потолком. Установка лотков и коробов. Прокладка проводов и кабелей на лотках и в коробах. Электропроводки в защитных трубах. Электропроводки в металлических трубах. Электропроводки в пластмассовых трубах. Монтаж защитных трубопроводов. </w:t>
            </w:r>
            <w:r w:rsidRPr="00AD2A7E">
              <w:rPr>
                <w:rFonts w:ascii="Times New Roman" w:eastAsia="Times New Roman" w:hAnsi="Times New Roman" w:cs="Times New Roman"/>
                <w:bCs/>
                <w:color w:val="000000"/>
                <w:sz w:val="24"/>
                <w:szCs w:val="24"/>
                <w:lang w:eastAsia="ru-RU"/>
              </w:rPr>
              <w:lastRenderedPageBreak/>
              <w:t>Прокладка проводов и кабелей в защитных трубах и их заземление. Прокладка электропроводок в помещениях пожаро- и взрывоопасных установок</w:t>
            </w:r>
          </w:p>
        </w:tc>
        <w:tc>
          <w:tcPr>
            <w:tcW w:w="1080" w:type="dxa"/>
            <w:gridSpan w:val="2"/>
            <w:shd w:val="clear" w:color="auto" w:fill="auto"/>
          </w:tcPr>
          <w:p w14:paraId="4E9FBEA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2</w:t>
            </w:r>
          </w:p>
        </w:tc>
        <w:tc>
          <w:tcPr>
            <w:tcW w:w="1440" w:type="dxa"/>
            <w:shd w:val="clear" w:color="auto" w:fill="auto"/>
          </w:tcPr>
          <w:p w14:paraId="6161B5A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64196AE7" w14:textId="77777777" w:rsidTr="00F50C93">
        <w:tc>
          <w:tcPr>
            <w:tcW w:w="3154" w:type="dxa"/>
            <w:gridSpan w:val="3"/>
            <w:vMerge/>
          </w:tcPr>
          <w:p w14:paraId="3C88D23B"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shd w:val="clear" w:color="auto" w:fill="auto"/>
          </w:tcPr>
          <w:p w14:paraId="67F6080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4</w:t>
            </w:r>
          </w:p>
        </w:tc>
        <w:tc>
          <w:tcPr>
            <w:tcW w:w="9013" w:type="dxa"/>
            <w:shd w:val="clear" w:color="auto" w:fill="auto"/>
          </w:tcPr>
          <w:p w14:paraId="649E281D"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D2A7E">
              <w:rPr>
                <w:rFonts w:ascii="Times New Roman" w:eastAsia="Times New Roman" w:hAnsi="Times New Roman" w:cs="Times New Roman"/>
                <w:b/>
                <w:bCs/>
                <w:color w:val="000000"/>
                <w:sz w:val="24"/>
                <w:szCs w:val="24"/>
                <w:lang w:eastAsia="ru-RU"/>
              </w:rPr>
              <w:t>Монтаж соединений. Монтаж оптических кабелей</w:t>
            </w:r>
          </w:p>
          <w:p w14:paraId="2275D640" w14:textId="77777777" w:rsidR="00AD2A7E" w:rsidRPr="00AD2A7E" w:rsidRDefault="00AD2A7E" w:rsidP="00AD2A7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D2A7E">
              <w:rPr>
                <w:rFonts w:ascii="Times New Roman" w:eastAsia="Times New Roman" w:hAnsi="Times New Roman" w:cs="Times New Roman"/>
                <w:bCs/>
                <w:color w:val="000000"/>
                <w:sz w:val="24"/>
                <w:szCs w:val="24"/>
                <w:lang w:eastAsia="ru-RU"/>
              </w:rPr>
              <w:t>Концевые заделки. Маркировка жил. Пайка медных жил. Монтаж оптических кабелей. Измерение затухания. Крепление оптического кабеля. Соединения оптического кабеля. Оптические разъемы. Соединительные муфты</w:t>
            </w:r>
          </w:p>
        </w:tc>
        <w:tc>
          <w:tcPr>
            <w:tcW w:w="1080" w:type="dxa"/>
            <w:gridSpan w:val="2"/>
            <w:shd w:val="clear" w:color="auto" w:fill="auto"/>
          </w:tcPr>
          <w:p w14:paraId="1DA9167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7ACEA19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3</w:t>
            </w:r>
          </w:p>
        </w:tc>
      </w:tr>
      <w:tr w:rsidR="00AD2A7E" w:rsidRPr="00AD2A7E" w14:paraId="41B6C776" w14:textId="77777777" w:rsidTr="00F50C93">
        <w:tc>
          <w:tcPr>
            <w:tcW w:w="3154" w:type="dxa"/>
            <w:gridSpan w:val="3"/>
            <w:vMerge/>
          </w:tcPr>
          <w:p w14:paraId="3E270C57"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9554" w:type="dxa"/>
            <w:gridSpan w:val="2"/>
          </w:tcPr>
          <w:p w14:paraId="7B113913"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 xml:space="preserve">Практические занятия </w:t>
            </w:r>
          </w:p>
        </w:tc>
        <w:tc>
          <w:tcPr>
            <w:tcW w:w="1080" w:type="dxa"/>
            <w:gridSpan w:val="2"/>
          </w:tcPr>
          <w:p w14:paraId="5EC7751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C0C0C0"/>
          </w:tcPr>
          <w:p w14:paraId="24E35EC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B234027" w14:textId="77777777" w:rsidTr="00F50C93">
        <w:tc>
          <w:tcPr>
            <w:tcW w:w="3154" w:type="dxa"/>
            <w:gridSpan w:val="3"/>
            <w:vMerge/>
          </w:tcPr>
          <w:p w14:paraId="1C0EE04C"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01BF82B4"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5,6</w:t>
            </w:r>
          </w:p>
        </w:tc>
        <w:tc>
          <w:tcPr>
            <w:tcW w:w="9013" w:type="dxa"/>
          </w:tcPr>
          <w:p w14:paraId="2B05E49F"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Прокладка и соединение проводов</w:t>
            </w:r>
          </w:p>
        </w:tc>
        <w:tc>
          <w:tcPr>
            <w:tcW w:w="1080" w:type="dxa"/>
            <w:gridSpan w:val="2"/>
            <w:vMerge w:val="restart"/>
          </w:tcPr>
          <w:p w14:paraId="1C20683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10</w:t>
            </w:r>
          </w:p>
        </w:tc>
        <w:tc>
          <w:tcPr>
            <w:tcW w:w="1440" w:type="dxa"/>
            <w:vMerge w:val="restart"/>
            <w:shd w:val="clear" w:color="auto" w:fill="C0C0C0"/>
          </w:tcPr>
          <w:p w14:paraId="224A657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1284835" w14:textId="77777777" w:rsidTr="00F50C93">
        <w:tc>
          <w:tcPr>
            <w:tcW w:w="3154" w:type="dxa"/>
            <w:gridSpan w:val="3"/>
            <w:vMerge/>
          </w:tcPr>
          <w:p w14:paraId="3260DB4E"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48CA0F95"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7,8</w:t>
            </w:r>
          </w:p>
        </w:tc>
        <w:tc>
          <w:tcPr>
            <w:tcW w:w="9013" w:type="dxa"/>
          </w:tcPr>
          <w:p w14:paraId="0AC4B594"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Монтаж линейно-кабельных сооружений проводных и волоконно-оптических систем передачи извещений</w:t>
            </w:r>
          </w:p>
        </w:tc>
        <w:tc>
          <w:tcPr>
            <w:tcW w:w="1080" w:type="dxa"/>
            <w:gridSpan w:val="2"/>
            <w:vMerge/>
          </w:tcPr>
          <w:p w14:paraId="3776983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5BB9C78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46D2425" w14:textId="77777777" w:rsidTr="00F50C93">
        <w:tc>
          <w:tcPr>
            <w:tcW w:w="3154" w:type="dxa"/>
            <w:gridSpan w:val="3"/>
            <w:vMerge/>
          </w:tcPr>
          <w:p w14:paraId="0166DBA5"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6204F9DE"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9</w:t>
            </w:r>
          </w:p>
        </w:tc>
        <w:tc>
          <w:tcPr>
            <w:tcW w:w="9013" w:type="dxa"/>
          </w:tcPr>
          <w:p w14:paraId="73F2B670"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Расшивка кабелей на шаблоне</w:t>
            </w:r>
          </w:p>
        </w:tc>
        <w:tc>
          <w:tcPr>
            <w:tcW w:w="1080" w:type="dxa"/>
            <w:gridSpan w:val="2"/>
            <w:vMerge/>
          </w:tcPr>
          <w:p w14:paraId="414DD0C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614F90A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68435F2" w14:textId="77777777" w:rsidTr="00F50C93">
        <w:tc>
          <w:tcPr>
            <w:tcW w:w="3154" w:type="dxa"/>
            <w:gridSpan w:val="3"/>
            <w:vMerge w:val="restart"/>
          </w:tcPr>
          <w:p w14:paraId="2A10723D"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Тема 1.3 Монтаж инженерно-технических средств охраны</w:t>
            </w:r>
          </w:p>
        </w:tc>
        <w:tc>
          <w:tcPr>
            <w:tcW w:w="9554" w:type="dxa"/>
            <w:gridSpan w:val="2"/>
          </w:tcPr>
          <w:p w14:paraId="53FB5CF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Содержание</w:t>
            </w:r>
          </w:p>
        </w:tc>
        <w:tc>
          <w:tcPr>
            <w:tcW w:w="1080" w:type="dxa"/>
            <w:gridSpan w:val="2"/>
          </w:tcPr>
          <w:p w14:paraId="6D2B0CAE"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22</w:t>
            </w:r>
          </w:p>
        </w:tc>
        <w:tc>
          <w:tcPr>
            <w:tcW w:w="1440" w:type="dxa"/>
            <w:shd w:val="clear" w:color="auto" w:fill="auto"/>
          </w:tcPr>
          <w:p w14:paraId="279266F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61C30C8" w14:textId="77777777" w:rsidTr="00F50C93">
        <w:tc>
          <w:tcPr>
            <w:tcW w:w="3154" w:type="dxa"/>
            <w:gridSpan w:val="3"/>
            <w:vMerge/>
          </w:tcPr>
          <w:p w14:paraId="09164B33"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374FA58A"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w:t>
            </w:r>
          </w:p>
        </w:tc>
        <w:tc>
          <w:tcPr>
            <w:tcW w:w="9013" w:type="dxa"/>
          </w:tcPr>
          <w:p w14:paraId="058E79F3"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Принципы организации интегрированных систем и комплексов инженерно-технических средств охраны</w:t>
            </w:r>
          </w:p>
          <w:p w14:paraId="45E91873"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Cs/>
                <w:sz w:val="24"/>
                <w:szCs w:val="24"/>
                <w:lang w:eastAsia="ru-RU"/>
              </w:rPr>
              <w:t>Интегрированные системы охраны. Классификация и состав интегрированных систем и комплексов. Системы охранной, тревожной и пожарной сигнализации. Системы охранного телевидения. Системы контроля и управления доступом. Системы бесперебойного электропитания. Системы оповещения</w:t>
            </w:r>
          </w:p>
        </w:tc>
        <w:tc>
          <w:tcPr>
            <w:tcW w:w="1080" w:type="dxa"/>
            <w:gridSpan w:val="2"/>
          </w:tcPr>
          <w:p w14:paraId="1A5BBDF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4C93331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7472558E" w14:textId="77777777" w:rsidTr="00F50C93">
        <w:tc>
          <w:tcPr>
            <w:tcW w:w="3154" w:type="dxa"/>
            <w:gridSpan w:val="3"/>
            <w:vMerge/>
          </w:tcPr>
          <w:p w14:paraId="4288354F"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7E71EA91"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2</w:t>
            </w:r>
          </w:p>
        </w:tc>
        <w:tc>
          <w:tcPr>
            <w:tcW w:w="9013" w:type="dxa"/>
          </w:tcPr>
          <w:p w14:paraId="7340B8D4"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Средства интегрированных систем и комплексов инженерно-технических средств охраны</w:t>
            </w:r>
          </w:p>
          <w:p w14:paraId="14FF9C79"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Cs/>
                <w:sz w:val="24"/>
                <w:szCs w:val="24"/>
                <w:lang w:eastAsia="ru-RU"/>
              </w:rPr>
              <w:t>Охранные извещатели.  Пожарные извещатели. Технические средства сбора и обработки информации. Средства и системы охранного телевидения. Системы теленаблюдения. Системы телеконтроля. Системы телеохраны. Основные элементы систем охранного телевидения. Телекамеры. Гермокожухи. Поворотные устройства. Устройства инфракрасной подсветки. Мониторы. Специализированные видеомагнитофоны. Устройства обработки видеосигнала. Детекторы движения. Устройства передачи видеоизображения. Цифровые системы охранного телевидения. Средства и системы контроля и управления доступом. Домофонные системы. Средства и системы оповещения и управления эвакуацией людей при пожаре</w:t>
            </w:r>
          </w:p>
        </w:tc>
        <w:tc>
          <w:tcPr>
            <w:tcW w:w="1080" w:type="dxa"/>
            <w:gridSpan w:val="2"/>
          </w:tcPr>
          <w:p w14:paraId="2D22806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1FA412C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282B3CCD" w14:textId="77777777" w:rsidTr="00F50C93">
        <w:trPr>
          <w:trHeight w:val="1932"/>
        </w:trPr>
        <w:tc>
          <w:tcPr>
            <w:tcW w:w="3154" w:type="dxa"/>
            <w:gridSpan w:val="3"/>
            <w:vMerge/>
          </w:tcPr>
          <w:p w14:paraId="614917ED"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4C27DC4D"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3</w:t>
            </w:r>
          </w:p>
        </w:tc>
        <w:tc>
          <w:tcPr>
            <w:tcW w:w="9013" w:type="dxa"/>
          </w:tcPr>
          <w:p w14:paraId="303B63D2"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Монтаж технических систем безопасности</w:t>
            </w:r>
          </w:p>
          <w:p w14:paraId="71712DB4"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Cs/>
                <w:sz w:val="24"/>
                <w:szCs w:val="24"/>
                <w:lang w:eastAsia="ru-RU"/>
              </w:rPr>
              <w:t>Общие требования к монтажу технических средств систем безопасности. Монтаж охранных извещателей. Монтаж пожарных извещателей. Монтаж тревожной сигнализации</w:t>
            </w:r>
          </w:p>
          <w:p w14:paraId="1DF337FF"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Монтаж технических средств охраны периметра и телевидения</w:t>
            </w:r>
          </w:p>
          <w:p w14:paraId="16B7F0CE"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Cs/>
                <w:sz w:val="24"/>
                <w:szCs w:val="24"/>
                <w:lang w:eastAsia="ru-RU"/>
              </w:rPr>
              <w:t>Средства и системы охраны периметра. Монтаж средств и систем охраны периметра. Ограждение периметра. Технические средства обнаружения для периметра</w:t>
            </w:r>
          </w:p>
        </w:tc>
        <w:tc>
          <w:tcPr>
            <w:tcW w:w="1080" w:type="dxa"/>
            <w:gridSpan w:val="2"/>
          </w:tcPr>
          <w:p w14:paraId="299DC70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auto"/>
          </w:tcPr>
          <w:p w14:paraId="24E9609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3</w:t>
            </w:r>
          </w:p>
        </w:tc>
      </w:tr>
      <w:tr w:rsidR="00AD2A7E" w:rsidRPr="00AD2A7E" w14:paraId="63B35C1F" w14:textId="77777777" w:rsidTr="00F50C93">
        <w:tc>
          <w:tcPr>
            <w:tcW w:w="3154" w:type="dxa"/>
            <w:gridSpan w:val="3"/>
            <w:vMerge/>
          </w:tcPr>
          <w:p w14:paraId="1DC843F0"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9554" w:type="dxa"/>
            <w:gridSpan w:val="2"/>
          </w:tcPr>
          <w:p w14:paraId="26E32242"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bCs/>
                <w:sz w:val="24"/>
                <w:szCs w:val="24"/>
                <w:lang w:eastAsia="ru-RU"/>
              </w:rPr>
              <w:t>Практические занятия</w:t>
            </w:r>
          </w:p>
        </w:tc>
        <w:tc>
          <w:tcPr>
            <w:tcW w:w="1080" w:type="dxa"/>
            <w:gridSpan w:val="2"/>
          </w:tcPr>
          <w:p w14:paraId="72A6102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16</w:t>
            </w:r>
          </w:p>
        </w:tc>
        <w:tc>
          <w:tcPr>
            <w:tcW w:w="1440" w:type="dxa"/>
            <w:shd w:val="clear" w:color="auto" w:fill="C0C0C0"/>
          </w:tcPr>
          <w:p w14:paraId="67C74BC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189D7B1" w14:textId="77777777" w:rsidTr="00F50C93">
        <w:tc>
          <w:tcPr>
            <w:tcW w:w="3154" w:type="dxa"/>
            <w:gridSpan w:val="3"/>
            <w:vMerge/>
          </w:tcPr>
          <w:p w14:paraId="72E205FF"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640D07B0"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10</w:t>
            </w:r>
          </w:p>
        </w:tc>
        <w:tc>
          <w:tcPr>
            <w:tcW w:w="9013" w:type="dxa"/>
          </w:tcPr>
          <w:p w14:paraId="62ECD51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Настройка устройства ППКОП</w:t>
            </w:r>
          </w:p>
        </w:tc>
        <w:tc>
          <w:tcPr>
            <w:tcW w:w="1080" w:type="dxa"/>
            <w:gridSpan w:val="2"/>
            <w:vMerge w:val="restart"/>
          </w:tcPr>
          <w:p w14:paraId="32B87BC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val="restart"/>
            <w:shd w:val="clear" w:color="auto" w:fill="C0C0C0"/>
          </w:tcPr>
          <w:p w14:paraId="6A71244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289B17B" w14:textId="77777777" w:rsidTr="00F50C93">
        <w:tc>
          <w:tcPr>
            <w:tcW w:w="3154" w:type="dxa"/>
            <w:gridSpan w:val="3"/>
            <w:vMerge/>
          </w:tcPr>
          <w:p w14:paraId="70246C9A"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40673ED7"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11,12</w:t>
            </w:r>
          </w:p>
        </w:tc>
        <w:tc>
          <w:tcPr>
            <w:tcW w:w="9013" w:type="dxa"/>
          </w:tcPr>
          <w:p w14:paraId="53E2915A"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Настройка и подключение оповещателей</w:t>
            </w:r>
          </w:p>
        </w:tc>
        <w:tc>
          <w:tcPr>
            <w:tcW w:w="1080" w:type="dxa"/>
            <w:gridSpan w:val="2"/>
            <w:vMerge/>
          </w:tcPr>
          <w:p w14:paraId="35EEFBF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2C451D8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FF5A33E" w14:textId="77777777" w:rsidTr="00F50C93">
        <w:tc>
          <w:tcPr>
            <w:tcW w:w="3154" w:type="dxa"/>
            <w:gridSpan w:val="3"/>
            <w:vMerge/>
          </w:tcPr>
          <w:p w14:paraId="276AB0CC"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430D585A"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13</w:t>
            </w:r>
          </w:p>
        </w:tc>
        <w:tc>
          <w:tcPr>
            <w:tcW w:w="9013" w:type="dxa"/>
          </w:tcPr>
          <w:p w14:paraId="72035127"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Настройка датчика Астра 5121</w:t>
            </w:r>
          </w:p>
        </w:tc>
        <w:tc>
          <w:tcPr>
            <w:tcW w:w="1080" w:type="dxa"/>
            <w:gridSpan w:val="2"/>
            <w:vMerge/>
          </w:tcPr>
          <w:p w14:paraId="044D4AE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243FD5B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8631106" w14:textId="77777777" w:rsidTr="00F50C93">
        <w:tc>
          <w:tcPr>
            <w:tcW w:w="3154" w:type="dxa"/>
            <w:gridSpan w:val="3"/>
            <w:vMerge/>
          </w:tcPr>
          <w:p w14:paraId="4D84675A"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6B7DBBC3"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14</w:t>
            </w:r>
          </w:p>
        </w:tc>
        <w:tc>
          <w:tcPr>
            <w:tcW w:w="9013" w:type="dxa"/>
          </w:tcPr>
          <w:p w14:paraId="51992066"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Настройка датчика Астра 3321</w:t>
            </w:r>
          </w:p>
        </w:tc>
        <w:tc>
          <w:tcPr>
            <w:tcW w:w="1080" w:type="dxa"/>
            <w:gridSpan w:val="2"/>
            <w:vMerge/>
          </w:tcPr>
          <w:p w14:paraId="7A7CCCE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20CECB8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82FD75A" w14:textId="77777777" w:rsidTr="00F50C93">
        <w:tc>
          <w:tcPr>
            <w:tcW w:w="3154" w:type="dxa"/>
            <w:gridSpan w:val="3"/>
            <w:vMerge/>
          </w:tcPr>
          <w:p w14:paraId="4B90ED3E"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11EA4A1A"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15</w:t>
            </w:r>
          </w:p>
        </w:tc>
        <w:tc>
          <w:tcPr>
            <w:tcW w:w="9013" w:type="dxa"/>
          </w:tcPr>
          <w:p w14:paraId="64299478"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Настойка датчика Астра 361 исп РК</w:t>
            </w:r>
          </w:p>
        </w:tc>
        <w:tc>
          <w:tcPr>
            <w:tcW w:w="1080" w:type="dxa"/>
            <w:gridSpan w:val="2"/>
            <w:vMerge/>
          </w:tcPr>
          <w:p w14:paraId="2A31B54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500558E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CD3ABCE" w14:textId="77777777" w:rsidTr="00F50C93">
        <w:tc>
          <w:tcPr>
            <w:tcW w:w="3154" w:type="dxa"/>
            <w:gridSpan w:val="3"/>
            <w:vMerge/>
          </w:tcPr>
          <w:p w14:paraId="5E657E32"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76A73095"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16</w:t>
            </w:r>
          </w:p>
        </w:tc>
        <w:tc>
          <w:tcPr>
            <w:tcW w:w="9013" w:type="dxa"/>
          </w:tcPr>
          <w:p w14:paraId="06FFBDF7"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Настройка датчика Астра 8731</w:t>
            </w:r>
          </w:p>
        </w:tc>
        <w:tc>
          <w:tcPr>
            <w:tcW w:w="1080" w:type="dxa"/>
            <w:gridSpan w:val="2"/>
            <w:vMerge/>
          </w:tcPr>
          <w:p w14:paraId="1C276DB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2FA80BA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AB9915D" w14:textId="77777777" w:rsidTr="00F50C93">
        <w:tc>
          <w:tcPr>
            <w:tcW w:w="3154" w:type="dxa"/>
            <w:gridSpan w:val="3"/>
            <w:vMerge/>
          </w:tcPr>
          <w:p w14:paraId="3F72E922"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36669B63"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17</w:t>
            </w:r>
          </w:p>
        </w:tc>
        <w:tc>
          <w:tcPr>
            <w:tcW w:w="9013" w:type="dxa"/>
          </w:tcPr>
          <w:p w14:paraId="1963FD3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Настройка абонентского контроллера </w:t>
            </w:r>
            <w:r w:rsidRPr="00AD2A7E">
              <w:rPr>
                <w:rFonts w:ascii="Times New Roman" w:eastAsia="Times New Roman" w:hAnsi="Times New Roman" w:cs="Times New Roman"/>
                <w:sz w:val="24"/>
                <w:szCs w:val="24"/>
                <w:lang w:val="en-US" w:eastAsia="ru-RU"/>
              </w:rPr>
              <w:t>Security</w:t>
            </w:r>
            <w:r w:rsidRPr="00AD2A7E">
              <w:rPr>
                <w:rFonts w:ascii="Times New Roman" w:eastAsia="Times New Roman" w:hAnsi="Times New Roman" w:cs="Times New Roman"/>
                <w:sz w:val="24"/>
                <w:szCs w:val="24"/>
                <w:lang w:eastAsia="ru-RU"/>
              </w:rPr>
              <w:t xml:space="preserve"> </w:t>
            </w:r>
            <w:r w:rsidRPr="00AD2A7E">
              <w:rPr>
                <w:rFonts w:ascii="Times New Roman" w:eastAsia="Times New Roman" w:hAnsi="Times New Roman" w:cs="Times New Roman"/>
                <w:sz w:val="24"/>
                <w:szCs w:val="24"/>
                <w:lang w:val="en-US" w:eastAsia="ru-RU"/>
              </w:rPr>
              <w:t>Hub</w:t>
            </w:r>
          </w:p>
        </w:tc>
        <w:tc>
          <w:tcPr>
            <w:tcW w:w="1080" w:type="dxa"/>
            <w:gridSpan w:val="2"/>
            <w:vMerge/>
          </w:tcPr>
          <w:p w14:paraId="2BF6993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2E6102E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CEAFA39" w14:textId="77777777" w:rsidTr="00F50C93">
        <w:tc>
          <w:tcPr>
            <w:tcW w:w="3154" w:type="dxa"/>
            <w:gridSpan w:val="3"/>
            <w:vMerge w:val="restart"/>
          </w:tcPr>
          <w:p w14:paraId="1C0A8C22"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Тема 1.4 Монтаж оборудования технических средств систем безопасности</w:t>
            </w:r>
          </w:p>
        </w:tc>
        <w:tc>
          <w:tcPr>
            <w:tcW w:w="9554" w:type="dxa"/>
            <w:gridSpan w:val="2"/>
          </w:tcPr>
          <w:p w14:paraId="5BAEA4AE"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Содержание</w:t>
            </w:r>
          </w:p>
        </w:tc>
        <w:tc>
          <w:tcPr>
            <w:tcW w:w="1080" w:type="dxa"/>
            <w:gridSpan w:val="2"/>
          </w:tcPr>
          <w:p w14:paraId="55F0871E"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12</w:t>
            </w:r>
          </w:p>
        </w:tc>
        <w:tc>
          <w:tcPr>
            <w:tcW w:w="1440" w:type="dxa"/>
            <w:shd w:val="clear" w:color="auto" w:fill="FFFFFF"/>
          </w:tcPr>
          <w:p w14:paraId="077C76E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60949676" w14:textId="77777777" w:rsidTr="00F50C93">
        <w:tc>
          <w:tcPr>
            <w:tcW w:w="3154" w:type="dxa"/>
            <w:gridSpan w:val="3"/>
            <w:vMerge/>
          </w:tcPr>
          <w:p w14:paraId="6D8E4947"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069E0A34"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w:t>
            </w:r>
          </w:p>
        </w:tc>
        <w:tc>
          <w:tcPr>
            <w:tcW w:w="9013" w:type="dxa"/>
          </w:tcPr>
          <w:p w14:paraId="77FA2575"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Монтаж приборов контрольных, ретрансляционных устройств и оповещателей</w:t>
            </w:r>
          </w:p>
          <w:p w14:paraId="527BFF06"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Cs/>
                <w:sz w:val="24"/>
                <w:szCs w:val="24"/>
                <w:lang w:eastAsia="ru-RU"/>
              </w:rPr>
              <w:t>Монтаж приборов приемно-контрольных. Монтаж  контрольных панелей. Монтаж оповещателей и другого оборудования технических средств систем безопасности</w:t>
            </w:r>
          </w:p>
        </w:tc>
        <w:tc>
          <w:tcPr>
            <w:tcW w:w="1080" w:type="dxa"/>
            <w:gridSpan w:val="2"/>
          </w:tcPr>
          <w:p w14:paraId="79F37D6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FFFFFF"/>
          </w:tcPr>
          <w:p w14:paraId="0D1E5AF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r>
      <w:tr w:rsidR="00AD2A7E" w:rsidRPr="00AD2A7E" w14:paraId="4310274F" w14:textId="77777777" w:rsidTr="00F50C93">
        <w:tc>
          <w:tcPr>
            <w:tcW w:w="3154" w:type="dxa"/>
            <w:gridSpan w:val="3"/>
            <w:vMerge/>
          </w:tcPr>
          <w:p w14:paraId="3F5D19D0"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71B41E72"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2</w:t>
            </w:r>
          </w:p>
        </w:tc>
        <w:tc>
          <w:tcPr>
            <w:tcW w:w="9013" w:type="dxa"/>
          </w:tcPr>
          <w:p w14:paraId="2600EC1C" w14:textId="77777777" w:rsidR="00AD2A7E" w:rsidRPr="00AD2A7E" w:rsidRDefault="00AD2A7E" w:rsidP="00AD2A7E">
            <w:pPr>
              <w:spacing w:after="0" w:line="240" w:lineRule="auto"/>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Монтаж оборудования систем оповещения и управления эвакуацией</w:t>
            </w:r>
          </w:p>
          <w:p w14:paraId="0C6EA8D8"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Cs/>
                <w:sz w:val="24"/>
                <w:szCs w:val="24"/>
                <w:lang w:eastAsia="ru-RU"/>
              </w:rPr>
              <w:t>Звуковые, речевые, световые средства оповещения. Световые табло. Монтаж средств и систем оповещения. Системы светового управления эвакуацией. Монтаж систем управления эвакуацией людей при пожаре</w:t>
            </w:r>
          </w:p>
        </w:tc>
        <w:tc>
          <w:tcPr>
            <w:tcW w:w="1080" w:type="dxa"/>
            <w:gridSpan w:val="2"/>
          </w:tcPr>
          <w:p w14:paraId="0C50229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2</w:t>
            </w:r>
          </w:p>
        </w:tc>
        <w:tc>
          <w:tcPr>
            <w:tcW w:w="1440" w:type="dxa"/>
            <w:shd w:val="clear" w:color="auto" w:fill="FFFFFF"/>
          </w:tcPr>
          <w:p w14:paraId="794ABBB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3</w:t>
            </w:r>
          </w:p>
        </w:tc>
      </w:tr>
      <w:tr w:rsidR="00AD2A7E" w:rsidRPr="00AD2A7E" w14:paraId="078EAA6B" w14:textId="77777777" w:rsidTr="00F50C93">
        <w:tc>
          <w:tcPr>
            <w:tcW w:w="3154" w:type="dxa"/>
            <w:gridSpan w:val="3"/>
            <w:vMerge/>
          </w:tcPr>
          <w:p w14:paraId="5DC0D4A5"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9554" w:type="dxa"/>
            <w:gridSpan w:val="2"/>
          </w:tcPr>
          <w:p w14:paraId="49AA9AB4"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b/>
                <w:bCs/>
                <w:sz w:val="24"/>
                <w:szCs w:val="24"/>
                <w:lang w:eastAsia="ru-RU"/>
              </w:rPr>
              <w:t>Практические занятия</w:t>
            </w:r>
          </w:p>
        </w:tc>
        <w:tc>
          <w:tcPr>
            <w:tcW w:w="1080" w:type="dxa"/>
            <w:gridSpan w:val="2"/>
          </w:tcPr>
          <w:p w14:paraId="30FDC04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FFFFFF"/>
          </w:tcPr>
          <w:p w14:paraId="11C682A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AA037BE" w14:textId="77777777" w:rsidTr="00F50C93">
        <w:tc>
          <w:tcPr>
            <w:tcW w:w="3154" w:type="dxa"/>
            <w:gridSpan w:val="3"/>
            <w:vMerge/>
          </w:tcPr>
          <w:p w14:paraId="072C8060" w14:textId="77777777" w:rsidR="00AD2A7E" w:rsidRPr="00AD2A7E" w:rsidRDefault="00AD2A7E" w:rsidP="00AD2A7E">
            <w:pPr>
              <w:spacing w:after="0" w:line="240" w:lineRule="auto"/>
              <w:jc w:val="center"/>
              <w:rPr>
                <w:rFonts w:ascii="Times New Roman" w:eastAsia="Calibri" w:hAnsi="Times New Roman" w:cs="Times New Roman"/>
                <w:b/>
                <w:bCs/>
                <w:sz w:val="24"/>
                <w:szCs w:val="24"/>
                <w:lang w:eastAsia="ru-RU"/>
              </w:rPr>
            </w:pPr>
          </w:p>
        </w:tc>
        <w:tc>
          <w:tcPr>
            <w:tcW w:w="541" w:type="dxa"/>
          </w:tcPr>
          <w:p w14:paraId="51458A83" w14:textId="77777777" w:rsidR="00AD2A7E" w:rsidRPr="00AD2A7E" w:rsidRDefault="00AD2A7E" w:rsidP="00AD2A7E">
            <w:pPr>
              <w:spacing w:after="0" w:line="240" w:lineRule="auto"/>
              <w:jc w:val="center"/>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18-20</w:t>
            </w:r>
          </w:p>
        </w:tc>
        <w:tc>
          <w:tcPr>
            <w:tcW w:w="9013" w:type="dxa"/>
          </w:tcPr>
          <w:p w14:paraId="73DFA0C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Проектирование технической документации по монтажу систем ОПС</w:t>
            </w:r>
          </w:p>
        </w:tc>
        <w:tc>
          <w:tcPr>
            <w:tcW w:w="1080" w:type="dxa"/>
            <w:gridSpan w:val="2"/>
          </w:tcPr>
          <w:p w14:paraId="6528B0D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8</w:t>
            </w:r>
          </w:p>
        </w:tc>
        <w:tc>
          <w:tcPr>
            <w:tcW w:w="1440" w:type="dxa"/>
            <w:shd w:val="clear" w:color="auto" w:fill="BFBFBF"/>
          </w:tcPr>
          <w:p w14:paraId="6513FB6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D7DD207" w14:textId="77777777" w:rsidTr="00F50C93">
        <w:trPr>
          <w:trHeight w:val="81"/>
        </w:trPr>
        <w:tc>
          <w:tcPr>
            <w:tcW w:w="12708" w:type="dxa"/>
            <w:gridSpan w:val="5"/>
          </w:tcPr>
          <w:p w14:paraId="7F875CFF"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Calibri" w:hAnsi="Times New Roman" w:cs="Times New Roman"/>
                <w:b/>
                <w:bCs/>
                <w:sz w:val="24"/>
                <w:szCs w:val="24"/>
                <w:lang w:eastAsia="ru-RU"/>
              </w:rPr>
              <w:t>Самостоятельная работа при изучении раздела</w:t>
            </w:r>
          </w:p>
          <w:p w14:paraId="07078ED6"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47FF664F"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w:t>
            </w:r>
          </w:p>
          <w:p w14:paraId="2C04B1E0"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Times New Roman" w:hAnsi="Times New Roman" w:cs="Times New Roman"/>
                <w:sz w:val="24"/>
                <w:szCs w:val="24"/>
                <w:lang w:eastAsia="ru-RU"/>
              </w:rPr>
              <w:t>Оформление практических работ, отчетов и подготовка к их защите.</w:t>
            </w:r>
          </w:p>
        </w:tc>
        <w:tc>
          <w:tcPr>
            <w:tcW w:w="1080" w:type="dxa"/>
            <w:gridSpan w:val="2"/>
            <w:vMerge w:val="restart"/>
          </w:tcPr>
          <w:p w14:paraId="4B28BBA9"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32</w:t>
            </w:r>
          </w:p>
        </w:tc>
        <w:tc>
          <w:tcPr>
            <w:tcW w:w="1440" w:type="dxa"/>
            <w:shd w:val="clear" w:color="auto" w:fill="C0C0C0"/>
          </w:tcPr>
          <w:p w14:paraId="74B421B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2138CED" w14:textId="77777777" w:rsidTr="00F50C93">
        <w:trPr>
          <w:trHeight w:val="67"/>
        </w:trPr>
        <w:tc>
          <w:tcPr>
            <w:tcW w:w="12708" w:type="dxa"/>
            <w:gridSpan w:val="5"/>
          </w:tcPr>
          <w:p w14:paraId="1EEF3614" w14:textId="77777777" w:rsidR="00AD2A7E" w:rsidRPr="00AD2A7E" w:rsidRDefault="00AD2A7E" w:rsidP="00AD2A7E">
            <w:pPr>
              <w:spacing w:after="0" w:line="240" w:lineRule="auto"/>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Примерная тематика домашних заданий</w:t>
            </w:r>
          </w:p>
        </w:tc>
        <w:tc>
          <w:tcPr>
            <w:tcW w:w="1080" w:type="dxa"/>
            <w:gridSpan w:val="2"/>
            <w:vMerge/>
          </w:tcPr>
          <w:p w14:paraId="59FA677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val="restart"/>
            <w:shd w:val="clear" w:color="auto" w:fill="C0C0C0"/>
          </w:tcPr>
          <w:p w14:paraId="765F538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79DC3BF" w14:textId="77777777" w:rsidTr="00F50C93">
        <w:trPr>
          <w:trHeight w:val="67"/>
        </w:trPr>
        <w:tc>
          <w:tcPr>
            <w:tcW w:w="635" w:type="dxa"/>
          </w:tcPr>
          <w:p w14:paraId="03122CC1"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1.1.</w:t>
            </w:r>
          </w:p>
        </w:tc>
        <w:tc>
          <w:tcPr>
            <w:tcW w:w="12073" w:type="dxa"/>
            <w:gridSpan w:val="4"/>
          </w:tcPr>
          <w:p w14:paraId="6B4B949E" w14:textId="77777777" w:rsidR="00AD2A7E" w:rsidRPr="00AD2A7E" w:rsidRDefault="00AD2A7E" w:rsidP="00AD2A7E">
            <w:pPr>
              <w:spacing w:after="0" w:line="240" w:lineRule="auto"/>
              <w:rPr>
                <w:rFonts w:ascii="Times New Roman" w:eastAsia="Times New Roman" w:hAnsi="Times New Roman" w:cs="Times New Roman"/>
                <w:bCs/>
                <w:snapToGrid w:val="0"/>
                <w:color w:val="000000"/>
                <w:sz w:val="24"/>
                <w:szCs w:val="24"/>
                <w:lang w:eastAsia="ru-RU"/>
              </w:rPr>
            </w:pPr>
            <w:r w:rsidRPr="00AD2A7E">
              <w:rPr>
                <w:rFonts w:ascii="Times New Roman" w:eastAsia="Times New Roman" w:hAnsi="Times New Roman" w:cs="Times New Roman"/>
                <w:bCs/>
                <w:sz w:val="24"/>
                <w:szCs w:val="24"/>
                <w:lang w:eastAsia="ru-RU"/>
              </w:rPr>
              <w:t xml:space="preserve">1. </w:t>
            </w:r>
            <w:r w:rsidRPr="00AD2A7E">
              <w:rPr>
                <w:rFonts w:ascii="Times New Roman" w:eastAsia="Times New Roman" w:hAnsi="Times New Roman" w:cs="Times New Roman"/>
                <w:sz w:val="24"/>
                <w:szCs w:val="24"/>
                <w:lang w:eastAsia="ru-RU"/>
              </w:rPr>
              <w:t xml:space="preserve">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267-276</w:t>
            </w:r>
          </w:p>
          <w:p w14:paraId="4D916D8E" w14:textId="77777777" w:rsidR="00AD2A7E" w:rsidRPr="00AD2A7E" w:rsidRDefault="00AD2A7E" w:rsidP="00AD2A7E">
            <w:pPr>
              <w:spacing w:after="0" w:line="240" w:lineRule="auto"/>
              <w:rPr>
                <w:rFonts w:ascii="Times New Roman" w:eastAsia="Times New Roman" w:hAnsi="Times New Roman" w:cs="Times New Roman"/>
                <w:bCs/>
                <w:snapToGrid w:val="0"/>
                <w:color w:val="000000"/>
                <w:sz w:val="24"/>
                <w:szCs w:val="24"/>
                <w:lang w:eastAsia="ru-RU"/>
              </w:rPr>
            </w:pPr>
            <w:r w:rsidRPr="00AD2A7E">
              <w:rPr>
                <w:rFonts w:ascii="Times New Roman" w:eastAsia="Times New Roman" w:hAnsi="Times New Roman" w:cs="Times New Roman"/>
                <w:bCs/>
                <w:sz w:val="24"/>
                <w:szCs w:val="24"/>
                <w:lang w:eastAsia="ru-RU"/>
              </w:rPr>
              <w:lastRenderedPageBreak/>
              <w:t xml:space="preserve">2.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 xml:space="preserve">373-377, </w:t>
            </w:r>
            <w:r w:rsidRPr="00AD2A7E">
              <w:rPr>
                <w:rFonts w:ascii="Times New Roman" w:eastAsia="Times New Roman" w:hAnsi="Times New Roman" w:cs="Times New Roman"/>
                <w:bCs/>
                <w:sz w:val="24"/>
                <w:szCs w:val="24"/>
                <w:lang w:eastAsia="ru-RU"/>
              </w:rPr>
              <w:t>401-403, 410-421, 428-437</w:t>
            </w:r>
          </w:p>
          <w:p w14:paraId="5F24D09A"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3. Чтение и анализ литературы [1] стр. 378-400</w:t>
            </w:r>
          </w:p>
        </w:tc>
        <w:tc>
          <w:tcPr>
            <w:tcW w:w="1080" w:type="dxa"/>
            <w:gridSpan w:val="2"/>
            <w:vMerge/>
          </w:tcPr>
          <w:p w14:paraId="226392F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610AD51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F6E1513" w14:textId="77777777" w:rsidTr="00F50C93">
        <w:trPr>
          <w:trHeight w:val="67"/>
        </w:trPr>
        <w:tc>
          <w:tcPr>
            <w:tcW w:w="635" w:type="dxa"/>
          </w:tcPr>
          <w:p w14:paraId="7A6B61E8"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1.2.</w:t>
            </w:r>
          </w:p>
        </w:tc>
        <w:tc>
          <w:tcPr>
            <w:tcW w:w="12073" w:type="dxa"/>
            <w:gridSpan w:val="4"/>
          </w:tcPr>
          <w:p w14:paraId="0497F44D"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1.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277-288</w:t>
            </w:r>
          </w:p>
          <w:p w14:paraId="5483DA8E" w14:textId="77777777" w:rsidR="00AD2A7E" w:rsidRPr="00AD2A7E" w:rsidRDefault="00AD2A7E" w:rsidP="00AD2A7E">
            <w:pPr>
              <w:spacing w:after="0" w:line="240" w:lineRule="auto"/>
              <w:rPr>
                <w:rFonts w:ascii="Times New Roman" w:eastAsia="Times New Roman" w:hAnsi="Times New Roman" w:cs="Times New Roman"/>
                <w:bCs/>
                <w:snapToGrid w:val="0"/>
                <w:color w:val="000000"/>
                <w:sz w:val="24"/>
                <w:szCs w:val="24"/>
                <w:lang w:eastAsia="ru-RU"/>
              </w:rPr>
            </w:pPr>
            <w:r w:rsidRPr="00AD2A7E">
              <w:rPr>
                <w:rFonts w:ascii="Times New Roman" w:eastAsia="Times New Roman" w:hAnsi="Times New Roman" w:cs="Times New Roman"/>
                <w:bCs/>
                <w:sz w:val="24"/>
                <w:szCs w:val="24"/>
                <w:lang w:eastAsia="ru-RU"/>
              </w:rPr>
              <w:t xml:space="preserve">2.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289-318</w:t>
            </w:r>
          </w:p>
          <w:p w14:paraId="61645658" w14:textId="77777777" w:rsidR="00AD2A7E" w:rsidRPr="00AD2A7E" w:rsidRDefault="00AD2A7E" w:rsidP="00AD2A7E">
            <w:pPr>
              <w:spacing w:after="0" w:line="240" w:lineRule="auto"/>
              <w:rPr>
                <w:rFonts w:ascii="Times New Roman" w:eastAsia="Times New Roman" w:hAnsi="Times New Roman" w:cs="Times New Roman"/>
                <w:bCs/>
                <w:snapToGrid w:val="0"/>
                <w:color w:val="000000"/>
                <w:sz w:val="24"/>
                <w:szCs w:val="24"/>
                <w:lang w:eastAsia="ru-RU"/>
              </w:rPr>
            </w:pPr>
            <w:r w:rsidRPr="00AD2A7E">
              <w:rPr>
                <w:rFonts w:ascii="Times New Roman" w:eastAsia="Times New Roman" w:hAnsi="Times New Roman" w:cs="Times New Roman"/>
                <w:bCs/>
                <w:sz w:val="24"/>
                <w:szCs w:val="24"/>
                <w:lang w:eastAsia="ru-RU"/>
              </w:rPr>
              <w:t xml:space="preserve">3.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318-361</w:t>
            </w:r>
          </w:p>
          <w:p w14:paraId="61516939"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4. Чтение и анализ литературы [1] стр. 361-372</w:t>
            </w:r>
          </w:p>
        </w:tc>
        <w:tc>
          <w:tcPr>
            <w:tcW w:w="1080" w:type="dxa"/>
            <w:gridSpan w:val="2"/>
            <w:vMerge/>
          </w:tcPr>
          <w:p w14:paraId="0B3EA83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7DC73CA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BA9CCC9" w14:textId="77777777" w:rsidTr="00F50C93">
        <w:trPr>
          <w:trHeight w:val="67"/>
        </w:trPr>
        <w:tc>
          <w:tcPr>
            <w:tcW w:w="635" w:type="dxa"/>
          </w:tcPr>
          <w:p w14:paraId="1D2B6E6B"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1.3.</w:t>
            </w:r>
          </w:p>
        </w:tc>
        <w:tc>
          <w:tcPr>
            <w:tcW w:w="12073" w:type="dxa"/>
            <w:gridSpan w:val="4"/>
          </w:tcPr>
          <w:p w14:paraId="2637C3A8"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1. Чтение и анализ литературы </w:t>
            </w:r>
            <w:r w:rsidRPr="00AD2A7E">
              <w:rPr>
                <w:rFonts w:ascii="Times New Roman" w:eastAsia="Times New Roman" w:hAnsi="Times New Roman" w:cs="Times New Roman"/>
                <w:snapToGrid w:val="0"/>
                <w:color w:val="000000"/>
                <w:sz w:val="24"/>
                <w:szCs w:val="24"/>
                <w:lang w:eastAsia="ru-RU"/>
              </w:rPr>
              <w:t>[1] стр. 63-77</w:t>
            </w:r>
          </w:p>
          <w:p w14:paraId="4459D421"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2.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w:t>
            </w:r>
            <w:r w:rsidRPr="00AD2A7E">
              <w:rPr>
                <w:rFonts w:ascii="Times New Roman" w:eastAsia="Times New Roman" w:hAnsi="Times New Roman" w:cs="Times New Roman"/>
                <w:bCs/>
                <w:snapToGrid w:val="0"/>
                <w:color w:val="000000"/>
                <w:sz w:val="24"/>
                <w:szCs w:val="24"/>
                <w:lang w:eastAsia="ru-RU"/>
              </w:rPr>
              <w:t>77-132</w:t>
            </w:r>
          </w:p>
          <w:p w14:paraId="452BD67F"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3. Чтение и анализ литературы </w:t>
            </w:r>
            <w:r w:rsidRPr="00AD2A7E">
              <w:rPr>
                <w:rFonts w:ascii="Times New Roman" w:eastAsia="Times New Roman" w:hAnsi="Times New Roman" w:cs="Times New Roman"/>
                <w:snapToGrid w:val="0"/>
                <w:color w:val="000000"/>
                <w:sz w:val="24"/>
                <w:szCs w:val="24"/>
                <w:lang w:eastAsia="ru-RU"/>
              </w:rPr>
              <w:t xml:space="preserve">[1] стр. 132-141, </w:t>
            </w:r>
            <w:r w:rsidRPr="00AD2A7E">
              <w:rPr>
                <w:rFonts w:ascii="Times New Roman" w:eastAsia="Times New Roman" w:hAnsi="Times New Roman" w:cs="Times New Roman"/>
                <w:bCs/>
                <w:snapToGrid w:val="0"/>
                <w:color w:val="000000"/>
                <w:sz w:val="24"/>
                <w:szCs w:val="24"/>
                <w:lang w:eastAsia="ru-RU"/>
              </w:rPr>
              <w:t>401-410</w:t>
            </w:r>
          </w:p>
        </w:tc>
        <w:tc>
          <w:tcPr>
            <w:tcW w:w="1080" w:type="dxa"/>
            <w:gridSpan w:val="2"/>
            <w:vMerge/>
          </w:tcPr>
          <w:p w14:paraId="3DD09E2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shd w:val="clear" w:color="auto" w:fill="C0C0C0"/>
          </w:tcPr>
          <w:p w14:paraId="07510E9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06EC581" w14:textId="77777777" w:rsidTr="00F50C93">
        <w:trPr>
          <w:trHeight w:val="67"/>
        </w:trPr>
        <w:tc>
          <w:tcPr>
            <w:tcW w:w="635" w:type="dxa"/>
            <w:tcBorders>
              <w:bottom w:val="single" w:sz="4" w:space="0" w:color="auto"/>
            </w:tcBorders>
          </w:tcPr>
          <w:p w14:paraId="4C22269E"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1.4.</w:t>
            </w:r>
          </w:p>
        </w:tc>
        <w:tc>
          <w:tcPr>
            <w:tcW w:w="12073" w:type="dxa"/>
            <w:gridSpan w:val="4"/>
            <w:tcBorders>
              <w:bottom w:val="single" w:sz="4" w:space="0" w:color="auto"/>
            </w:tcBorders>
          </w:tcPr>
          <w:p w14:paraId="55304EF1"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1. Чтение и анализ литературы </w:t>
            </w:r>
            <w:r w:rsidRPr="00AD2A7E">
              <w:rPr>
                <w:rFonts w:ascii="Times New Roman" w:eastAsia="Times New Roman" w:hAnsi="Times New Roman" w:cs="Times New Roman"/>
                <w:snapToGrid w:val="0"/>
                <w:color w:val="000000"/>
                <w:sz w:val="24"/>
                <w:szCs w:val="24"/>
                <w:lang w:eastAsia="ru-RU"/>
              </w:rPr>
              <w:t>[1] стр. 407-408</w:t>
            </w:r>
          </w:p>
          <w:p w14:paraId="395161B2"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2. Чтение и анализ литературы </w:t>
            </w:r>
            <w:r w:rsidRPr="00AD2A7E">
              <w:rPr>
                <w:rFonts w:ascii="Times New Roman" w:eastAsia="Times New Roman" w:hAnsi="Times New Roman" w:cs="Times New Roman"/>
                <w:snapToGrid w:val="0"/>
                <w:color w:val="000000"/>
                <w:sz w:val="24"/>
                <w:szCs w:val="24"/>
                <w:lang w:eastAsia="ru-RU"/>
              </w:rPr>
              <w:t>[1] стр. 126-132</w:t>
            </w:r>
          </w:p>
        </w:tc>
        <w:tc>
          <w:tcPr>
            <w:tcW w:w="1080" w:type="dxa"/>
            <w:gridSpan w:val="2"/>
            <w:vMerge/>
            <w:tcBorders>
              <w:bottom w:val="single" w:sz="4" w:space="0" w:color="auto"/>
            </w:tcBorders>
          </w:tcPr>
          <w:p w14:paraId="021DC3F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c>
          <w:tcPr>
            <w:tcW w:w="1440" w:type="dxa"/>
            <w:vMerge/>
            <w:tcBorders>
              <w:bottom w:val="single" w:sz="4" w:space="0" w:color="auto"/>
            </w:tcBorders>
            <w:shd w:val="clear" w:color="auto" w:fill="C0C0C0"/>
          </w:tcPr>
          <w:p w14:paraId="4AF33CC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7C2AA03" w14:textId="77777777" w:rsidTr="00F50C93">
        <w:trPr>
          <w:trHeight w:val="123"/>
        </w:trPr>
        <w:tc>
          <w:tcPr>
            <w:tcW w:w="12708" w:type="dxa"/>
            <w:gridSpan w:val="5"/>
          </w:tcPr>
          <w:p w14:paraId="649BCD56" w14:textId="77777777" w:rsidR="00AD2A7E" w:rsidRPr="00AD2A7E" w:rsidRDefault="00AD2A7E" w:rsidP="00AD2A7E">
            <w:pPr>
              <w:spacing w:after="0" w:line="240" w:lineRule="auto"/>
              <w:rPr>
                <w:rFonts w:ascii="Times New Roman" w:eastAsia="Calibri" w:hAnsi="Times New Roman" w:cs="Times New Roman"/>
                <w:bCs/>
                <w:i/>
                <w:sz w:val="24"/>
                <w:szCs w:val="24"/>
                <w:lang w:eastAsia="ru-RU"/>
              </w:rPr>
            </w:pPr>
            <w:r w:rsidRPr="00AD2A7E">
              <w:rPr>
                <w:rFonts w:ascii="Times New Roman" w:eastAsia="Calibri" w:hAnsi="Times New Roman" w:cs="Times New Roman"/>
                <w:b/>
                <w:bCs/>
                <w:sz w:val="24"/>
                <w:szCs w:val="24"/>
                <w:lang w:eastAsia="ru-RU"/>
              </w:rPr>
              <w:t>Учебная практика</w:t>
            </w:r>
          </w:p>
          <w:p w14:paraId="4821569A"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Виды работ</w:t>
            </w:r>
          </w:p>
        </w:tc>
        <w:tc>
          <w:tcPr>
            <w:tcW w:w="1080" w:type="dxa"/>
            <w:gridSpan w:val="2"/>
            <w:shd w:val="clear" w:color="auto" w:fill="auto"/>
          </w:tcPr>
          <w:p w14:paraId="42041D2C"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val="en-US" w:eastAsia="ru-RU"/>
              </w:rPr>
            </w:pPr>
            <w:r w:rsidRPr="00AD2A7E">
              <w:rPr>
                <w:rFonts w:ascii="Times New Roman" w:eastAsia="Times New Roman" w:hAnsi="Times New Roman" w:cs="Times New Roman"/>
                <w:b/>
                <w:sz w:val="24"/>
                <w:szCs w:val="24"/>
                <w:lang w:val="en-US" w:eastAsia="ru-RU"/>
              </w:rPr>
              <w:t>108</w:t>
            </w:r>
          </w:p>
        </w:tc>
        <w:tc>
          <w:tcPr>
            <w:tcW w:w="1440" w:type="dxa"/>
            <w:vMerge/>
            <w:shd w:val="clear" w:color="auto" w:fill="C0C0C0"/>
          </w:tcPr>
          <w:p w14:paraId="32E008E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65A13E3" w14:textId="77777777" w:rsidTr="00F50C93">
        <w:trPr>
          <w:trHeight w:val="117"/>
        </w:trPr>
        <w:tc>
          <w:tcPr>
            <w:tcW w:w="648" w:type="dxa"/>
            <w:gridSpan w:val="2"/>
            <w:shd w:val="clear" w:color="auto" w:fill="auto"/>
          </w:tcPr>
          <w:p w14:paraId="620106FC"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w:t>
            </w:r>
          </w:p>
        </w:tc>
        <w:tc>
          <w:tcPr>
            <w:tcW w:w="12060" w:type="dxa"/>
            <w:gridSpan w:val="3"/>
            <w:shd w:val="clear" w:color="auto" w:fill="auto"/>
          </w:tcPr>
          <w:p w14:paraId="5C75DFD7" w14:textId="77777777" w:rsidR="00AD2A7E" w:rsidRPr="00AD2A7E" w:rsidRDefault="00AD2A7E" w:rsidP="00AD2A7E">
            <w:pPr>
              <w:spacing w:after="0" w:line="240" w:lineRule="auto"/>
              <w:rPr>
                <w:rFonts w:ascii="Times New Roman" w:eastAsia="Times New Roman" w:hAnsi="Times New Roman" w:cs="Times New Roman"/>
                <w:iCs/>
                <w:sz w:val="24"/>
                <w:szCs w:val="24"/>
                <w:lang w:eastAsia="ru-RU"/>
              </w:rPr>
            </w:pPr>
            <w:r w:rsidRPr="00AD2A7E">
              <w:rPr>
                <w:rFonts w:ascii="Times New Roman" w:eastAsia="Times New Roman" w:hAnsi="Times New Roman" w:cs="Times New Roman"/>
                <w:iCs/>
                <w:sz w:val="24"/>
                <w:szCs w:val="24"/>
                <w:lang w:eastAsia="ru-RU"/>
              </w:rPr>
              <w:t>Проведение инструктажа по технике безопасности. Ознакомление с планом проведения учебной практики. Получение заданий по тематике.</w:t>
            </w:r>
            <w:r w:rsidRPr="00AD2A7E">
              <w:rPr>
                <w:rFonts w:ascii="Times New Roman" w:eastAsia="Times New Roman" w:hAnsi="Times New Roman" w:cs="Times New Roman"/>
                <w:sz w:val="24"/>
                <w:szCs w:val="24"/>
                <w:lang w:eastAsia="ru-RU"/>
              </w:rPr>
              <w:t xml:space="preserve"> </w:t>
            </w:r>
          </w:p>
        </w:tc>
        <w:tc>
          <w:tcPr>
            <w:tcW w:w="1080" w:type="dxa"/>
            <w:gridSpan w:val="2"/>
            <w:shd w:val="clear" w:color="auto" w:fill="auto"/>
          </w:tcPr>
          <w:p w14:paraId="3119235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2C6D40C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37DAE63" w14:textId="77777777" w:rsidTr="00F50C93">
        <w:trPr>
          <w:trHeight w:val="117"/>
        </w:trPr>
        <w:tc>
          <w:tcPr>
            <w:tcW w:w="648" w:type="dxa"/>
            <w:gridSpan w:val="2"/>
            <w:shd w:val="clear" w:color="auto" w:fill="auto"/>
          </w:tcPr>
          <w:p w14:paraId="78B9DB4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2</w:t>
            </w:r>
          </w:p>
        </w:tc>
        <w:tc>
          <w:tcPr>
            <w:tcW w:w="12060" w:type="dxa"/>
            <w:gridSpan w:val="3"/>
            <w:shd w:val="clear" w:color="auto" w:fill="auto"/>
          </w:tcPr>
          <w:p w14:paraId="0D1D4D1E" w14:textId="77777777" w:rsidR="00AD2A7E" w:rsidRPr="00AD2A7E" w:rsidRDefault="00AD2A7E" w:rsidP="00AD2A7E">
            <w:pPr>
              <w:spacing w:after="0" w:line="216" w:lineRule="auto"/>
              <w:jc w:val="both"/>
              <w:rPr>
                <w:rFonts w:ascii="Times New Roman" w:eastAsia="Calibri" w:hAnsi="Times New Roman" w:cs="Times New Roman"/>
                <w:sz w:val="24"/>
                <w:szCs w:val="24"/>
                <w:lang w:eastAsia="ru-RU"/>
              </w:rPr>
            </w:pPr>
            <w:r w:rsidRPr="00AD2A7E">
              <w:rPr>
                <w:rFonts w:ascii="Times New Roman" w:eastAsia="Calibri" w:hAnsi="Times New Roman" w:cs="Times New Roman"/>
                <w:bCs/>
                <w:sz w:val="24"/>
                <w:szCs w:val="24"/>
                <w:lang w:eastAsia="ru-RU"/>
              </w:rPr>
              <w:t>Построение СКС. Сравнительные характеристики кабельных сетей</w:t>
            </w:r>
          </w:p>
        </w:tc>
        <w:tc>
          <w:tcPr>
            <w:tcW w:w="1080" w:type="dxa"/>
            <w:gridSpan w:val="2"/>
            <w:shd w:val="clear" w:color="auto" w:fill="auto"/>
          </w:tcPr>
          <w:p w14:paraId="38243F2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6197B16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167A6FCD" w14:textId="77777777" w:rsidTr="00F50C93">
        <w:trPr>
          <w:trHeight w:val="117"/>
        </w:trPr>
        <w:tc>
          <w:tcPr>
            <w:tcW w:w="648" w:type="dxa"/>
            <w:gridSpan w:val="2"/>
            <w:shd w:val="clear" w:color="auto" w:fill="auto"/>
          </w:tcPr>
          <w:p w14:paraId="5797CA0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3</w:t>
            </w:r>
          </w:p>
        </w:tc>
        <w:tc>
          <w:tcPr>
            <w:tcW w:w="12060" w:type="dxa"/>
            <w:gridSpan w:val="3"/>
            <w:shd w:val="clear" w:color="auto" w:fill="auto"/>
          </w:tcPr>
          <w:p w14:paraId="752D717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компонентов кабельной системы.</w:t>
            </w:r>
          </w:p>
        </w:tc>
        <w:tc>
          <w:tcPr>
            <w:tcW w:w="1080" w:type="dxa"/>
            <w:gridSpan w:val="2"/>
            <w:shd w:val="clear" w:color="auto" w:fill="auto"/>
          </w:tcPr>
          <w:p w14:paraId="6B679C2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00DF6D8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62C7FF0F" w14:textId="77777777" w:rsidTr="00F50C93">
        <w:trPr>
          <w:trHeight w:val="117"/>
        </w:trPr>
        <w:tc>
          <w:tcPr>
            <w:tcW w:w="648" w:type="dxa"/>
            <w:gridSpan w:val="2"/>
            <w:shd w:val="clear" w:color="auto" w:fill="auto"/>
          </w:tcPr>
          <w:p w14:paraId="721FBA14"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4</w:t>
            </w:r>
          </w:p>
        </w:tc>
        <w:tc>
          <w:tcPr>
            <w:tcW w:w="12060" w:type="dxa"/>
            <w:gridSpan w:val="3"/>
            <w:shd w:val="clear" w:color="auto" w:fill="auto"/>
          </w:tcPr>
          <w:p w14:paraId="463275D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Монтаж волоконно-оптической подсистемы. </w:t>
            </w:r>
          </w:p>
        </w:tc>
        <w:tc>
          <w:tcPr>
            <w:tcW w:w="1080" w:type="dxa"/>
            <w:gridSpan w:val="2"/>
            <w:shd w:val="clear" w:color="auto" w:fill="auto"/>
          </w:tcPr>
          <w:p w14:paraId="18E03A0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6D1F3F3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ECD1325" w14:textId="77777777" w:rsidTr="00F50C93">
        <w:trPr>
          <w:trHeight w:val="117"/>
        </w:trPr>
        <w:tc>
          <w:tcPr>
            <w:tcW w:w="648" w:type="dxa"/>
            <w:gridSpan w:val="2"/>
            <w:shd w:val="clear" w:color="auto" w:fill="auto"/>
          </w:tcPr>
          <w:p w14:paraId="2D90CE92"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5</w:t>
            </w:r>
          </w:p>
        </w:tc>
        <w:tc>
          <w:tcPr>
            <w:tcW w:w="12060" w:type="dxa"/>
            <w:gridSpan w:val="3"/>
            <w:shd w:val="clear" w:color="auto" w:fill="auto"/>
          </w:tcPr>
          <w:p w14:paraId="27519500"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Calibri" w:hAnsi="Times New Roman" w:cs="Times New Roman"/>
                <w:bCs/>
                <w:sz w:val="24"/>
                <w:szCs w:val="24"/>
                <w:lang w:eastAsia="ru-RU"/>
              </w:rPr>
              <w:t>Монтаж оптических линий</w:t>
            </w:r>
          </w:p>
        </w:tc>
        <w:tc>
          <w:tcPr>
            <w:tcW w:w="1080" w:type="dxa"/>
            <w:gridSpan w:val="2"/>
            <w:shd w:val="clear" w:color="auto" w:fill="auto"/>
          </w:tcPr>
          <w:p w14:paraId="7FCDF24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AD52A8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A5BB937" w14:textId="77777777" w:rsidTr="00F50C93">
        <w:trPr>
          <w:trHeight w:val="117"/>
        </w:trPr>
        <w:tc>
          <w:tcPr>
            <w:tcW w:w="648" w:type="dxa"/>
            <w:gridSpan w:val="2"/>
            <w:shd w:val="clear" w:color="auto" w:fill="auto"/>
          </w:tcPr>
          <w:p w14:paraId="1C6462B0"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6</w:t>
            </w:r>
          </w:p>
        </w:tc>
        <w:tc>
          <w:tcPr>
            <w:tcW w:w="12060" w:type="dxa"/>
            <w:gridSpan w:val="3"/>
            <w:shd w:val="clear" w:color="auto" w:fill="auto"/>
          </w:tcPr>
          <w:p w14:paraId="522AB14F"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Calibri" w:hAnsi="Times New Roman" w:cs="Times New Roman"/>
                <w:bCs/>
                <w:sz w:val="24"/>
                <w:szCs w:val="24"/>
                <w:lang w:eastAsia="ru-RU"/>
              </w:rPr>
              <w:t>Тестирование волоконно-оптических линий</w:t>
            </w:r>
          </w:p>
        </w:tc>
        <w:tc>
          <w:tcPr>
            <w:tcW w:w="1080" w:type="dxa"/>
            <w:gridSpan w:val="2"/>
            <w:shd w:val="clear" w:color="auto" w:fill="auto"/>
          </w:tcPr>
          <w:p w14:paraId="4AE1067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35C1796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FEBF194" w14:textId="77777777" w:rsidTr="00F50C93">
        <w:trPr>
          <w:trHeight w:val="117"/>
        </w:trPr>
        <w:tc>
          <w:tcPr>
            <w:tcW w:w="648" w:type="dxa"/>
            <w:gridSpan w:val="2"/>
            <w:shd w:val="clear" w:color="auto" w:fill="auto"/>
          </w:tcPr>
          <w:p w14:paraId="0BDD476E"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7</w:t>
            </w:r>
          </w:p>
        </w:tc>
        <w:tc>
          <w:tcPr>
            <w:tcW w:w="12060" w:type="dxa"/>
            <w:gridSpan w:val="3"/>
            <w:shd w:val="clear" w:color="auto" w:fill="auto"/>
          </w:tcPr>
          <w:p w14:paraId="4309EF46"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кабельных систем</w:t>
            </w:r>
          </w:p>
        </w:tc>
        <w:tc>
          <w:tcPr>
            <w:tcW w:w="1080" w:type="dxa"/>
            <w:gridSpan w:val="2"/>
            <w:shd w:val="clear" w:color="auto" w:fill="auto"/>
          </w:tcPr>
          <w:p w14:paraId="6F2D1FA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31233D1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57E04FB" w14:textId="77777777" w:rsidTr="00F50C93">
        <w:trPr>
          <w:trHeight w:val="117"/>
        </w:trPr>
        <w:tc>
          <w:tcPr>
            <w:tcW w:w="648" w:type="dxa"/>
            <w:gridSpan w:val="2"/>
            <w:shd w:val="clear" w:color="auto" w:fill="auto"/>
          </w:tcPr>
          <w:p w14:paraId="099F7A29"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8</w:t>
            </w:r>
          </w:p>
        </w:tc>
        <w:tc>
          <w:tcPr>
            <w:tcW w:w="12060" w:type="dxa"/>
            <w:gridSpan w:val="3"/>
            <w:shd w:val="clear" w:color="auto" w:fill="auto"/>
          </w:tcPr>
          <w:p w14:paraId="461E1DA2"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коммутационных панелей, коммутационных модулей, коммутационного оборудования.</w:t>
            </w:r>
          </w:p>
        </w:tc>
        <w:tc>
          <w:tcPr>
            <w:tcW w:w="1080" w:type="dxa"/>
            <w:gridSpan w:val="2"/>
            <w:shd w:val="clear" w:color="auto" w:fill="auto"/>
          </w:tcPr>
          <w:p w14:paraId="0C63A62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65EAA30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AACB2A2" w14:textId="77777777" w:rsidTr="00F50C93">
        <w:trPr>
          <w:trHeight w:val="117"/>
        </w:trPr>
        <w:tc>
          <w:tcPr>
            <w:tcW w:w="648" w:type="dxa"/>
            <w:gridSpan w:val="2"/>
            <w:shd w:val="clear" w:color="auto" w:fill="auto"/>
          </w:tcPr>
          <w:p w14:paraId="7E921A86"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9</w:t>
            </w:r>
          </w:p>
        </w:tc>
        <w:tc>
          <w:tcPr>
            <w:tcW w:w="12060" w:type="dxa"/>
            <w:gridSpan w:val="3"/>
            <w:shd w:val="clear" w:color="auto" w:fill="auto"/>
          </w:tcPr>
          <w:p w14:paraId="461084EF"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коммутационных розеток, изготовление коммутационных  шнуров, тестирование.</w:t>
            </w:r>
          </w:p>
        </w:tc>
        <w:tc>
          <w:tcPr>
            <w:tcW w:w="1080" w:type="dxa"/>
            <w:gridSpan w:val="2"/>
            <w:shd w:val="clear" w:color="auto" w:fill="auto"/>
          </w:tcPr>
          <w:p w14:paraId="02C8A13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65DD6D0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A9F3538" w14:textId="77777777" w:rsidTr="00F50C93">
        <w:trPr>
          <w:trHeight w:val="117"/>
        </w:trPr>
        <w:tc>
          <w:tcPr>
            <w:tcW w:w="648" w:type="dxa"/>
            <w:gridSpan w:val="2"/>
            <w:shd w:val="clear" w:color="auto" w:fill="auto"/>
          </w:tcPr>
          <w:p w14:paraId="4E4DE2D1"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10</w:t>
            </w:r>
          </w:p>
        </w:tc>
        <w:tc>
          <w:tcPr>
            <w:tcW w:w="12060" w:type="dxa"/>
            <w:gridSpan w:val="3"/>
            <w:shd w:val="clear" w:color="auto" w:fill="auto"/>
          </w:tcPr>
          <w:p w14:paraId="1D035068"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Проектирование кабельных каналов и трасс. Кабельные каналы. Кабельные трассы внешних магистралей. Кабельные вводы. Кабельные трассы внутренних магистралей и горизонтальных подсистем.</w:t>
            </w:r>
          </w:p>
        </w:tc>
        <w:tc>
          <w:tcPr>
            <w:tcW w:w="1080" w:type="dxa"/>
            <w:gridSpan w:val="2"/>
            <w:shd w:val="clear" w:color="auto" w:fill="auto"/>
          </w:tcPr>
          <w:p w14:paraId="23306F8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432C43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3EECC2E" w14:textId="77777777" w:rsidTr="00F50C93">
        <w:trPr>
          <w:trHeight w:val="117"/>
        </w:trPr>
        <w:tc>
          <w:tcPr>
            <w:tcW w:w="648" w:type="dxa"/>
            <w:gridSpan w:val="2"/>
            <w:shd w:val="clear" w:color="auto" w:fill="auto"/>
          </w:tcPr>
          <w:p w14:paraId="48C9961C"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11</w:t>
            </w:r>
          </w:p>
        </w:tc>
        <w:tc>
          <w:tcPr>
            <w:tcW w:w="12060" w:type="dxa"/>
            <w:gridSpan w:val="3"/>
            <w:shd w:val="clear" w:color="auto" w:fill="auto"/>
          </w:tcPr>
          <w:p w14:paraId="7890983F"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 xml:space="preserve">Монтаж аппаратной составляющей подсистемы администрирования. Крепление  монтажных конструктивов и элементов. </w:t>
            </w:r>
          </w:p>
        </w:tc>
        <w:tc>
          <w:tcPr>
            <w:tcW w:w="1080" w:type="dxa"/>
            <w:gridSpan w:val="2"/>
            <w:shd w:val="clear" w:color="auto" w:fill="auto"/>
          </w:tcPr>
          <w:p w14:paraId="5E2D8E3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4B4B77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5ADF61A" w14:textId="77777777" w:rsidTr="00F50C93">
        <w:trPr>
          <w:trHeight w:val="117"/>
        </w:trPr>
        <w:tc>
          <w:tcPr>
            <w:tcW w:w="648" w:type="dxa"/>
            <w:gridSpan w:val="2"/>
            <w:shd w:val="clear" w:color="auto" w:fill="auto"/>
          </w:tcPr>
          <w:p w14:paraId="2B1C0842"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12</w:t>
            </w:r>
          </w:p>
        </w:tc>
        <w:tc>
          <w:tcPr>
            <w:tcW w:w="12060" w:type="dxa"/>
            <w:gridSpan w:val="3"/>
            <w:shd w:val="clear" w:color="auto" w:fill="auto"/>
          </w:tcPr>
          <w:p w14:paraId="6D759614"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ОПС Астра</w:t>
            </w:r>
          </w:p>
        </w:tc>
        <w:tc>
          <w:tcPr>
            <w:tcW w:w="1080" w:type="dxa"/>
            <w:gridSpan w:val="2"/>
            <w:shd w:val="clear" w:color="auto" w:fill="auto"/>
          </w:tcPr>
          <w:p w14:paraId="530B6FC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78CB2DE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EA971EF" w14:textId="77777777" w:rsidTr="00F50C93">
        <w:trPr>
          <w:trHeight w:val="117"/>
        </w:trPr>
        <w:tc>
          <w:tcPr>
            <w:tcW w:w="648" w:type="dxa"/>
            <w:gridSpan w:val="2"/>
            <w:shd w:val="clear" w:color="auto" w:fill="auto"/>
          </w:tcPr>
          <w:p w14:paraId="1DC719FD"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13</w:t>
            </w:r>
          </w:p>
        </w:tc>
        <w:tc>
          <w:tcPr>
            <w:tcW w:w="12060" w:type="dxa"/>
            <w:gridSpan w:val="3"/>
            <w:shd w:val="clear" w:color="auto" w:fill="auto"/>
          </w:tcPr>
          <w:p w14:paraId="7A3CD0E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ОПС Болид</w:t>
            </w:r>
          </w:p>
        </w:tc>
        <w:tc>
          <w:tcPr>
            <w:tcW w:w="1080" w:type="dxa"/>
            <w:gridSpan w:val="2"/>
            <w:shd w:val="clear" w:color="auto" w:fill="auto"/>
          </w:tcPr>
          <w:p w14:paraId="0A263D01"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77FF0D2D"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CEB948F" w14:textId="77777777" w:rsidTr="00F50C93">
        <w:trPr>
          <w:trHeight w:val="117"/>
        </w:trPr>
        <w:tc>
          <w:tcPr>
            <w:tcW w:w="648" w:type="dxa"/>
            <w:gridSpan w:val="2"/>
            <w:shd w:val="clear" w:color="auto" w:fill="auto"/>
          </w:tcPr>
          <w:p w14:paraId="15849799"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14</w:t>
            </w:r>
          </w:p>
        </w:tc>
        <w:tc>
          <w:tcPr>
            <w:tcW w:w="12060" w:type="dxa"/>
            <w:gridSpan w:val="3"/>
            <w:shd w:val="clear" w:color="auto" w:fill="auto"/>
          </w:tcPr>
          <w:p w14:paraId="1AB87DC9"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ОПС Аргус-Спектр</w:t>
            </w:r>
          </w:p>
        </w:tc>
        <w:tc>
          <w:tcPr>
            <w:tcW w:w="1080" w:type="dxa"/>
            <w:gridSpan w:val="2"/>
            <w:shd w:val="clear" w:color="auto" w:fill="auto"/>
          </w:tcPr>
          <w:p w14:paraId="32BE3A2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46C98B2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74D1736" w14:textId="77777777" w:rsidTr="00F50C93">
        <w:trPr>
          <w:trHeight w:val="117"/>
        </w:trPr>
        <w:tc>
          <w:tcPr>
            <w:tcW w:w="648" w:type="dxa"/>
            <w:gridSpan w:val="2"/>
            <w:shd w:val="clear" w:color="auto" w:fill="auto"/>
          </w:tcPr>
          <w:p w14:paraId="34AEF96F"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15</w:t>
            </w:r>
          </w:p>
        </w:tc>
        <w:tc>
          <w:tcPr>
            <w:tcW w:w="12060" w:type="dxa"/>
            <w:gridSpan w:val="3"/>
            <w:shd w:val="clear" w:color="auto" w:fill="auto"/>
          </w:tcPr>
          <w:p w14:paraId="37A3D5BE"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 xml:space="preserve">Монтаж СКУД </w:t>
            </w:r>
            <w:r w:rsidRPr="00AD2A7E">
              <w:rPr>
                <w:rFonts w:ascii="Times New Roman" w:eastAsia="Calibri" w:hAnsi="Times New Roman" w:cs="Times New Roman"/>
                <w:bCs/>
                <w:sz w:val="24"/>
                <w:szCs w:val="24"/>
                <w:lang w:val="en-US" w:eastAsia="ru-RU"/>
              </w:rPr>
              <w:t>IRONLOGIC</w:t>
            </w:r>
          </w:p>
        </w:tc>
        <w:tc>
          <w:tcPr>
            <w:tcW w:w="1080" w:type="dxa"/>
            <w:gridSpan w:val="2"/>
            <w:shd w:val="clear" w:color="auto" w:fill="auto"/>
          </w:tcPr>
          <w:p w14:paraId="234B994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264384D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586A55D5" w14:textId="77777777" w:rsidTr="00F50C93">
        <w:trPr>
          <w:trHeight w:val="117"/>
        </w:trPr>
        <w:tc>
          <w:tcPr>
            <w:tcW w:w="648" w:type="dxa"/>
            <w:gridSpan w:val="2"/>
            <w:shd w:val="clear" w:color="auto" w:fill="auto"/>
          </w:tcPr>
          <w:p w14:paraId="33802EF0"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16</w:t>
            </w:r>
          </w:p>
        </w:tc>
        <w:tc>
          <w:tcPr>
            <w:tcW w:w="12060" w:type="dxa"/>
            <w:gridSpan w:val="3"/>
            <w:shd w:val="clear" w:color="auto" w:fill="auto"/>
          </w:tcPr>
          <w:p w14:paraId="5795692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 xml:space="preserve">Монтаж системы </w:t>
            </w:r>
            <w:r w:rsidRPr="00AD2A7E">
              <w:rPr>
                <w:rFonts w:ascii="Times New Roman" w:eastAsia="Calibri" w:hAnsi="Times New Roman" w:cs="Times New Roman"/>
                <w:bCs/>
                <w:sz w:val="24"/>
                <w:szCs w:val="24"/>
                <w:lang w:val="en-US" w:eastAsia="ru-RU"/>
              </w:rPr>
              <w:t>IP –</w:t>
            </w:r>
            <w:r w:rsidRPr="00AD2A7E">
              <w:rPr>
                <w:rFonts w:ascii="Times New Roman" w:eastAsia="Calibri" w:hAnsi="Times New Roman" w:cs="Times New Roman"/>
                <w:bCs/>
                <w:sz w:val="24"/>
                <w:szCs w:val="24"/>
                <w:lang w:eastAsia="ru-RU"/>
              </w:rPr>
              <w:t>видеонаблюдения</w:t>
            </w:r>
          </w:p>
        </w:tc>
        <w:tc>
          <w:tcPr>
            <w:tcW w:w="1080" w:type="dxa"/>
            <w:gridSpan w:val="2"/>
            <w:shd w:val="clear" w:color="auto" w:fill="auto"/>
          </w:tcPr>
          <w:p w14:paraId="19EEFCD2"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0065B20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B58ED97" w14:textId="77777777" w:rsidTr="00F50C93">
        <w:trPr>
          <w:trHeight w:val="117"/>
        </w:trPr>
        <w:tc>
          <w:tcPr>
            <w:tcW w:w="648" w:type="dxa"/>
            <w:gridSpan w:val="2"/>
            <w:shd w:val="clear" w:color="auto" w:fill="auto"/>
          </w:tcPr>
          <w:p w14:paraId="026BB030"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17</w:t>
            </w:r>
          </w:p>
        </w:tc>
        <w:tc>
          <w:tcPr>
            <w:tcW w:w="12060" w:type="dxa"/>
            <w:gridSpan w:val="3"/>
            <w:shd w:val="clear" w:color="auto" w:fill="auto"/>
          </w:tcPr>
          <w:p w14:paraId="7852E133"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системы оповещения</w:t>
            </w:r>
          </w:p>
        </w:tc>
        <w:tc>
          <w:tcPr>
            <w:tcW w:w="1080" w:type="dxa"/>
            <w:gridSpan w:val="2"/>
            <w:shd w:val="clear" w:color="auto" w:fill="auto"/>
          </w:tcPr>
          <w:p w14:paraId="1E96517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07C067C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CE8D236" w14:textId="77777777" w:rsidTr="00F50C93">
        <w:trPr>
          <w:trHeight w:val="117"/>
        </w:trPr>
        <w:tc>
          <w:tcPr>
            <w:tcW w:w="648" w:type="dxa"/>
            <w:gridSpan w:val="2"/>
            <w:shd w:val="clear" w:color="auto" w:fill="auto"/>
          </w:tcPr>
          <w:p w14:paraId="1D9FA694"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18</w:t>
            </w:r>
          </w:p>
        </w:tc>
        <w:tc>
          <w:tcPr>
            <w:tcW w:w="12060" w:type="dxa"/>
            <w:gridSpan w:val="3"/>
            <w:shd w:val="clear" w:color="auto" w:fill="auto"/>
          </w:tcPr>
          <w:p w14:paraId="10C644D3"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Оформление отчета. Участие в зачет-конферении по учебной практике</w:t>
            </w:r>
          </w:p>
        </w:tc>
        <w:tc>
          <w:tcPr>
            <w:tcW w:w="1080" w:type="dxa"/>
            <w:gridSpan w:val="2"/>
            <w:shd w:val="clear" w:color="auto" w:fill="auto"/>
          </w:tcPr>
          <w:p w14:paraId="214B09F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56C98B1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99B5032" w14:textId="77777777" w:rsidTr="00F50C93">
        <w:trPr>
          <w:trHeight w:val="140"/>
        </w:trPr>
        <w:tc>
          <w:tcPr>
            <w:tcW w:w="12708" w:type="dxa"/>
            <w:gridSpan w:val="5"/>
          </w:tcPr>
          <w:p w14:paraId="5AD51C96" w14:textId="77777777" w:rsidR="00AD2A7E" w:rsidRPr="00AD2A7E" w:rsidRDefault="00AD2A7E" w:rsidP="00AD2A7E">
            <w:pPr>
              <w:spacing w:after="0" w:line="240" w:lineRule="auto"/>
              <w:rPr>
                <w:rFonts w:ascii="Times New Roman" w:eastAsia="Times New Roman" w:hAnsi="Times New Roman" w:cs="Times New Roman"/>
                <w:i/>
                <w:sz w:val="24"/>
                <w:szCs w:val="24"/>
                <w:lang w:eastAsia="ru-RU"/>
              </w:rPr>
            </w:pPr>
            <w:r w:rsidRPr="00AD2A7E">
              <w:rPr>
                <w:rFonts w:ascii="Times New Roman" w:eastAsia="Calibri" w:hAnsi="Times New Roman" w:cs="Times New Roman"/>
                <w:b/>
                <w:bCs/>
                <w:sz w:val="24"/>
                <w:szCs w:val="24"/>
                <w:lang w:eastAsia="ru-RU"/>
              </w:rPr>
              <w:lastRenderedPageBreak/>
              <w:t>Производственная практика</w:t>
            </w:r>
            <w:r w:rsidRPr="00AD2A7E">
              <w:rPr>
                <w:rFonts w:ascii="Times New Roman" w:eastAsia="Times New Roman" w:hAnsi="Times New Roman" w:cs="Times New Roman"/>
                <w:i/>
                <w:sz w:val="24"/>
                <w:szCs w:val="24"/>
                <w:lang w:eastAsia="ru-RU"/>
              </w:rPr>
              <w:t xml:space="preserve"> </w:t>
            </w:r>
            <w:r w:rsidRPr="00AD2A7E">
              <w:rPr>
                <w:rFonts w:ascii="Times New Roman" w:eastAsia="Times New Roman" w:hAnsi="Times New Roman" w:cs="Times New Roman"/>
                <w:b/>
                <w:sz w:val="24"/>
                <w:szCs w:val="24"/>
                <w:lang w:eastAsia="ru-RU"/>
              </w:rPr>
              <w:t>(по профилю специальности)</w:t>
            </w:r>
          </w:p>
          <w:p w14:paraId="3CB67E75" w14:textId="77777777" w:rsidR="00AD2A7E" w:rsidRPr="00AD2A7E" w:rsidRDefault="00AD2A7E" w:rsidP="00AD2A7E">
            <w:pPr>
              <w:spacing w:after="0" w:line="240" w:lineRule="auto"/>
              <w:rPr>
                <w:rFonts w:ascii="Times New Roman" w:eastAsia="Calibri" w:hAnsi="Times New Roman" w:cs="Times New Roman"/>
                <w:bCs/>
                <w:i/>
                <w:sz w:val="24"/>
                <w:szCs w:val="24"/>
                <w:lang w:eastAsia="ru-RU"/>
              </w:rPr>
            </w:pPr>
            <w:r w:rsidRPr="00AD2A7E">
              <w:rPr>
                <w:rFonts w:ascii="Times New Roman" w:eastAsia="Calibri" w:hAnsi="Times New Roman" w:cs="Times New Roman"/>
                <w:b/>
                <w:bCs/>
                <w:sz w:val="24"/>
                <w:szCs w:val="24"/>
                <w:lang w:eastAsia="ru-RU"/>
              </w:rPr>
              <w:t>Виды работ</w:t>
            </w:r>
          </w:p>
        </w:tc>
        <w:tc>
          <w:tcPr>
            <w:tcW w:w="1080" w:type="dxa"/>
            <w:gridSpan w:val="2"/>
            <w:shd w:val="clear" w:color="auto" w:fill="auto"/>
          </w:tcPr>
          <w:p w14:paraId="401E31C9"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r w:rsidRPr="00AD2A7E">
              <w:rPr>
                <w:rFonts w:ascii="Times New Roman" w:eastAsia="Times New Roman" w:hAnsi="Times New Roman" w:cs="Times New Roman"/>
                <w:b/>
                <w:sz w:val="24"/>
                <w:szCs w:val="24"/>
                <w:lang w:eastAsia="ru-RU"/>
              </w:rPr>
              <w:t>72</w:t>
            </w:r>
          </w:p>
        </w:tc>
        <w:tc>
          <w:tcPr>
            <w:tcW w:w="1440" w:type="dxa"/>
            <w:vMerge/>
            <w:shd w:val="clear" w:color="auto" w:fill="C0C0C0"/>
          </w:tcPr>
          <w:p w14:paraId="6168B95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093C0F0" w14:textId="77777777" w:rsidTr="00F50C93">
        <w:trPr>
          <w:trHeight w:val="137"/>
        </w:trPr>
        <w:tc>
          <w:tcPr>
            <w:tcW w:w="648" w:type="dxa"/>
            <w:gridSpan w:val="2"/>
            <w:shd w:val="clear" w:color="auto" w:fill="auto"/>
          </w:tcPr>
          <w:p w14:paraId="26603EDF"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1</w:t>
            </w:r>
          </w:p>
        </w:tc>
        <w:tc>
          <w:tcPr>
            <w:tcW w:w="12060" w:type="dxa"/>
            <w:gridSpan w:val="3"/>
            <w:shd w:val="clear" w:color="auto" w:fill="auto"/>
          </w:tcPr>
          <w:p w14:paraId="5558A709" w14:textId="77777777" w:rsidR="00AD2A7E" w:rsidRPr="00AD2A7E" w:rsidRDefault="00AD2A7E" w:rsidP="00AD2A7E">
            <w:pPr>
              <w:spacing w:after="0" w:line="240" w:lineRule="auto"/>
              <w:rPr>
                <w:rFonts w:ascii="Times New Roman" w:eastAsia="Times New Roman" w:hAnsi="Times New Roman" w:cs="Times New Roman"/>
                <w:iCs/>
                <w:sz w:val="24"/>
                <w:szCs w:val="24"/>
                <w:lang w:eastAsia="ru-RU"/>
              </w:rPr>
            </w:pPr>
            <w:r w:rsidRPr="00AD2A7E">
              <w:rPr>
                <w:rFonts w:ascii="Times New Roman" w:eastAsia="Times New Roman" w:hAnsi="Times New Roman" w:cs="Times New Roman"/>
                <w:iCs/>
                <w:sz w:val="24"/>
                <w:szCs w:val="24"/>
                <w:lang w:eastAsia="ru-RU"/>
              </w:rPr>
              <w:t>Проведение инструктажа по технике безопасности. Ознакомление с предприятием. Получение заданий по тематике.</w:t>
            </w:r>
          </w:p>
        </w:tc>
        <w:tc>
          <w:tcPr>
            <w:tcW w:w="1080" w:type="dxa"/>
            <w:gridSpan w:val="2"/>
            <w:shd w:val="clear" w:color="auto" w:fill="auto"/>
          </w:tcPr>
          <w:p w14:paraId="450CDCA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97B0C4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45F3450" w14:textId="77777777" w:rsidTr="00F50C93">
        <w:trPr>
          <w:trHeight w:val="137"/>
        </w:trPr>
        <w:tc>
          <w:tcPr>
            <w:tcW w:w="648" w:type="dxa"/>
            <w:gridSpan w:val="2"/>
            <w:shd w:val="clear" w:color="auto" w:fill="auto"/>
          </w:tcPr>
          <w:p w14:paraId="5F5D7E4B"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2</w:t>
            </w:r>
          </w:p>
        </w:tc>
        <w:tc>
          <w:tcPr>
            <w:tcW w:w="12060" w:type="dxa"/>
            <w:gridSpan w:val="3"/>
            <w:shd w:val="clear" w:color="auto" w:fill="auto"/>
          </w:tcPr>
          <w:p w14:paraId="20C2EB8C" w14:textId="77777777" w:rsidR="00AD2A7E" w:rsidRPr="00AD2A7E" w:rsidRDefault="00AD2A7E" w:rsidP="00AD2A7E">
            <w:pPr>
              <w:spacing w:after="0" w:line="240" w:lineRule="auto"/>
              <w:rPr>
                <w:rFonts w:ascii="Times New Roman" w:eastAsia="Times New Roman" w:hAnsi="Times New Roman" w:cs="Times New Roman"/>
                <w:iCs/>
                <w:sz w:val="24"/>
                <w:szCs w:val="24"/>
                <w:lang w:eastAsia="ru-RU"/>
              </w:rPr>
            </w:pPr>
            <w:r w:rsidRPr="00AD2A7E">
              <w:rPr>
                <w:rFonts w:ascii="Times New Roman" w:eastAsia="Times New Roman" w:hAnsi="Times New Roman" w:cs="Times New Roman"/>
                <w:iCs/>
                <w:sz w:val="24"/>
                <w:szCs w:val="24"/>
                <w:lang w:eastAsia="ru-RU"/>
              </w:rPr>
              <w:t>Монтаж трубопроводов и кабельканалов.</w:t>
            </w:r>
          </w:p>
        </w:tc>
        <w:tc>
          <w:tcPr>
            <w:tcW w:w="1080" w:type="dxa"/>
            <w:gridSpan w:val="2"/>
            <w:shd w:val="clear" w:color="auto" w:fill="auto"/>
          </w:tcPr>
          <w:p w14:paraId="70D32DB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708D360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28B4B9F" w14:textId="77777777" w:rsidTr="00F50C93">
        <w:trPr>
          <w:trHeight w:val="137"/>
        </w:trPr>
        <w:tc>
          <w:tcPr>
            <w:tcW w:w="648" w:type="dxa"/>
            <w:gridSpan w:val="2"/>
            <w:shd w:val="clear" w:color="auto" w:fill="auto"/>
          </w:tcPr>
          <w:p w14:paraId="0366C5B2"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3</w:t>
            </w:r>
          </w:p>
        </w:tc>
        <w:tc>
          <w:tcPr>
            <w:tcW w:w="12060" w:type="dxa"/>
            <w:gridSpan w:val="3"/>
            <w:shd w:val="clear" w:color="auto" w:fill="auto"/>
          </w:tcPr>
          <w:p w14:paraId="18BAEF0B"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Организация ввода кабельной линии в здание</w:t>
            </w:r>
          </w:p>
        </w:tc>
        <w:tc>
          <w:tcPr>
            <w:tcW w:w="1080" w:type="dxa"/>
            <w:gridSpan w:val="2"/>
            <w:shd w:val="clear" w:color="auto" w:fill="auto"/>
          </w:tcPr>
          <w:p w14:paraId="5671475F"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52CBE13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1B9FA01" w14:textId="77777777" w:rsidTr="00F50C93">
        <w:trPr>
          <w:trHeight w:val="137"/>
        </w:trPr>
        <w:tc>
          <w:tcPr>
            <w:tcW w:w="648" w:type="dxa"/>
            <w:gridSpan w:val="2"/>
            <w:shd w:val="clear" w:color="auto" w:fill="auto"/>
          </w:tcPr>
          <w:p w14:paraId="64E11AC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4</w:t>
            </w:r>
          </w:p>
        </w:tc>
        <w:tc>
          <w:tcPr>
            <w:tcW w:w="12060" w:type="dxa"/>
            <w:gridSpan w:val="3"/>
            <w:shd w:val="clear" w:color="auto" w:fill="auto"/>
          </w:tcPr>
          <w:p w14:paraId="2ACC5207"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Организация кроссовых помещений</w:t>
            </w:r>
          </w:p>
        </w:tc>
        <w:tc>
          <w:tcPr>
            <w:tcW w:w="1080" w:type="dxa"/>
            <w:gridSpan w:val="2"/>
            <w:shd w:val="clear" w:color="auto" w:fill="auto"/>
          </w:tcPr>
          <w:p w14:paraId="7B73B04E"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203F916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0E32796E" w14:textId="77777777" w:rsidTr="00F50C93">
        <w:trPr>
          <w:trHeight w:val="137"/>
        </w:trPr>
        <w:tc>
          <w:tcPr>
            <w:tcW w:w="648" w:type="dxa"/>
            <w:gridSpan w:val="2"/>
            <w:shd w:val="clear" w:color="auto" w:fill="auto"/>
          </w:tcPr>
          <w:p w14:paraId="16B8CD2F"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5</w:t>
            </w:r>
          </w:p>
        </w:tc>
        <w:tc>
          <w:tcPr>
            <w:tcW w:w="12060" w:type="dxa"/>
            <w:gridSpan w:val="3"/>
            <w:shd w:val="clear" w:color="auto" w:fill="auto"/>
          </w:tcPr>
          <w:p w14:paraId="4AA44F3A"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горизонтальной подсистемы</w:t>
            </w:r>
          </w:p>
        </w:tc>
        <w:tc>
          <w:tcPr>
            <w:tcW w:w="1080" w:type="dxa"/>
            <w:gridSpan w:val="2"/>
            <w:shd w:val="clear" w:color="auto" w:fill="auto"/>
          </w:tcPr>
          <w:p w14:paraId="1C80450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7FE4F90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63E43415" w14:textId="77777777" w:rsidTr="00F50C93">
        <w:trPr>
          <w:trHeight w:val="137"/>
        </w:trPr>
        <w:tc>
          <w:tcPr>
            <w:tcW w:w="648" w:type="dxa"/>
            <w:gridSpan w:val="2"/>
            <w:shd w:val="clear" w:color="auto" w:fill="auto"/>
          </w:tcPr>
          <w:p w14:paraId="41693C6A"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6</w:t>
            </w:r>
          </w:p>
        </w:tc>
        <w:tc>
          <w:tcPr>
            <w:tcW w:w="12060" w:type="dxa"/>
            <w:gridSpan w:val="3"/>
            <w:shd w:val="clear" w:color="auto" w:fill="auto"/>
          </w:tcPr>
          <w:p w14:paraId="7D3F84F9"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вертикальной подсистемы</w:t>
            </w:r>
          </w:p>
        </w:tc>
        <w:tc>
          <w:tcPr>
            <w:tcW w:w="1080" w:type="dxa"/>
            <w:gridSpan w:val="2"/>
            <w:shd w:val="clear" w:color="auto" w:fill="auto"/>
          </w:tcPr>
          <w:p w14:paraId="08DD35D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2966B2C0"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EBBF7A7" w14:textId="77777777" w:rsidTr="00F50C93">
        <w:trPr>
          <w:trHeight w:val="137"/>
        </w:trPr>
        <w:tc>
          <w:tcPr>
            <w:tcW w:w="648" w:type="dxa"/>
            <w:gridSpan w:val="2"/>
            <w:shd w:val="clear" w:color="auto" w:fill="auto"/>
          </w:tcPr>
          <w:p w14:paraId="44AEFCA5"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7</w:t>
            </w:r>
          </w:p>
        </w:tc>
        <w:tc>
          <w:tcPr>
            <w:tcW w:w="12060" w:type="dxa"/>
            <w:gridSpan w:val="3"/>
            <w:shd w:val="clear" w:color="auto" w:fill="auto"/>
          </w:tcPr>
          <w:p w14:paraId="081F18D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Монтаж электропитания аппаратной</w:t>
            </w:r>
          </w:p>
        </w:tc>
        <w:tc>
          <w:tcPr>
            <w:tcW w:w="1080" w:type="dxa"/>
            <w:gridSpan w:val="2"/>
            <w:shd w:val="clear" w:color="auto" w:fill="auto"/>
          </w:tcPr>
          <w:p w14:paraId="2C07B95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3F5EB11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57D6FE6" w14:textId="77777777" w:rsidTr="00F50C93">
        <w:trPr>
          <w:trHeight w:val="137"/>
        </w:trPr>
        <w:tc>
          <w:tcPr>
            <w:tcW w:w="648" w:type="dxa"/>
            <w:gridSpan w:val="2"/>
            <w:shd w:val="clear" w:color="auto" w:fill="auto"/>
          </w:tcPr>
          <w:p w14:paraId="7C187BA9"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8</w:t>
            </w:r>
          </w:p>
        </w:tc>
        <w:tc>
          <w:tcPr>
            <w:tcW w:w="12060" w:type="dxa"/>
            <w:gridSpan w:val="3"/>
            <w:shd w:val="clear" w:color="auto" w:fill="auto"/>
          </w:tcPr>
          <w:p w14:paraId="524CF2DC"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Установка информационных розеток в рабочие помещения</w:t>
            </w:r>
          </w:p>
        </w:tc>
        <w:tc>
          <w:tcPr>
            <w:tcW w:w="1080" w:type="dxa"/>
            <w:gridSpan w:val="2"/>
            <w:shd w:val="clear" w:color="auto" w:fill="auto"/>
          </w:tcPr>
          <w:p w14:paraId="6D0DD47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469D8ED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67B6AA06" w14:textId="77777777" w:rsidTr="00F50C93">
        <w:trPr>
          <w:trHeight w:val="137"/>
        </w:trPr>
        <w:tc>
          <w:tcPr>
            <w:tcW w:w="648" w:type="dxa"/>
            <w:gridSpan w:val="2"/>
            <w:shd w:val="clear" w:color="auto" w:fill="auto"/>
          </w:tcPr>
          <w:p w14:paraId="583AA152"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9</w:t>
            </w:r>
          </w:p>
        </w:tc>
        <w:tc>
          <w:tcPr>
            <w:tcW w:w="12060" w:type="dxa"/>
            <w:gridSpan w:val="3"/>
            <w:shd w:val="clear" w:color="auto" w:fill="auto"/>
          </w:tcPr>
          <w:p w14:paraId="5C4BADAA"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Проектирование подсистемы рабочего места</w:t>
            </w:r>
          </w:p>
        </w:tc>
        <w:tc>
          <w:tcPr>
            <w:tcW w:w="1080" w:type="dxa"/>
            <w:gridSpan w:val="2"/>
            <w:shd w:val="clear" w:color="auto" w:fill="auto"/>
          </w:tcPr>
          <w:p w14:paraId="5E523BA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3C7814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F3FD280" w14:textId="77777777" w:rsidTr="00F50C93">
        <w:trPr>
          <w:trHeight w:val="137"/>
        </w:trPr>
        <w:tc>
          <w:tcPr>
            <w:tcW w:w="648" w:type="dxa"/>
            <w:gridSpan w:val="2"/>
            <w:shd w:val="clear" w:color="auto" w:fill="auto"/>
          </w:tcPr>
          <w:p w14:paraId="65A59B58"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10</w:t>
            </w:r>
          </w:p>
        </w:tc>
        <w:tc>
          <w:tcPr>
            <w:tcW w:w="12060" w:type="dxa"/>
            <w:gridSpan w:val="3"/>
            <w:shd w:val="clear" w:color="auto" w:fill="auto"/>
          </w:tcPr>
          <w:p w14:paraId="1D455FC7"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Подключение активного оборудования</w:t>
            </w:r>
          </w:p>
        </w:tc>
        <w:tc>
          <w:tcPr>
            <w:tcW w:w="1080" w:type="dxa"/>
            <w:gridSpan w:val="2"/>
            <w:shd w:val="clear" w:color="auto" w:fill="auto"/>
          </w:tcPr>
          <w:p w14:paraId="097822D9"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60DD923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244CC1CF" w14:textId="77777777" w:rsidTr="00F50C93">
        <w:trPr>
          <w:trHeight w:val="137"/>
        </w:trPr>
        <w:tc>
          <w:tcPr>
            <w:tcW w:w="648" w:type="dxa"/>
            <w:gridSpan w:val="2"/>
            <w:shd w:val="clear" w:color="auto" w:fill="auto"/>
          </w:tcPr>
          <w:p w14:paraId="3E7B5603"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11</w:t>
            </w:r>
          </w:p>
        </w:tc>
        <w:tc>
          <w:tcPr>
            <w:tcW w:w="12060" w:type="dxa"/>
            <w:gridSpan w:val="3"/>
            <w:shd w:val="clear" w:color="auto" w:fill="auto"/>
          </w:tcPr>
          <w:p w14:paraId="1C9F7EF1" w14:textId="77777777" w:rsidR="00AD2A7E" w:rsidRPr="00AD2A7E" w:rsidRDefault="00AD2A7E" w:rsidP="00AD2A7E">
            <w:pPr>
              <w:spacing w:after="0" w:line="240" w:lineRule="auto"/>
              <w:rPr>
                <w:rFonts w:ascii="Times New Roman" w:eastAsia="Calibri" w:hAnsi="Times New Roman" w:cs="Times New Roman"/>
                <w:bCs/>
                <w:sz w:val="24"/>
                <w:szCs w:val="24"/>
                <w:lang w:eastAsia="ru-RU"/>
              </w:rPr>
            </w:pPr>
            <w:r w:rsidRPr="00AD2A7E">
              <w:rPr>
                <w:rFonts w:ascii="Times New Roman" w:eastAsia="Calibri" w:hAnsi="Times New Roman" w:cs="Times New Roman"/>
                <w:bCs/>
                <w:sz w:val="24"/>
                <w:szCs w:val="24"/>
                <w:lang w:eastAsia="ru-RU"/>
              </w:rPr>
              <w:t>Оформление технической документации</w:t>
            </w:r>
          </w:p>
        </w:tc>
        <w:tc>
          <w:tcPr>
            <w:tcW w:w="1080" w:type="dxa"/>
            <w:gridSpan w:val="2"/>
            <w:shd w:val="clear" w:color="auto" w:fill="auto"/>
          </w:tcPr>
          <w:p w14:paraId="2DD5B2D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7A3A293B"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0485473" w14:textId="77777777" w:rsidTr="00F50C93">
        <w:trPr>
          <w:trHeight w:val="137"/>
        </w:trPr>
        <w:tc>
          <w:tcPr>
            <w:tcW w:w="648" w:type="dxa"/>
            <w:gridSpan w:val="2"/>
            <w:shd w:val="clear" w:color="auto" w:fill="auto"/>
          </w:tcPr>
          <w:p w14:paraId="2FB3E1F7" w14:textId="77777777" w:rsidR="00AD2A7E" w:rsidRPr="00AD2A7E" w:rsidRDefault="00AD2A7E" w:rsidP="00AD2A7E">
            <w:pPr>
              <w:spacing w:after="0" w:line="240" w:lineRule="auto"/>
              <w:rPr>
                <w:rFonts w:ascii="Times New Roman" w:eastAsia="Calibri" w:hAnsi="Times New Roman" w:cs="Times New Roman"/>
                <w:bCs/>
                <w:sz w:val="24"/>
                <w:szCs w:val="24"/>
                <w:lang w:val="en-US" w:eastAsia="ru-RU"/>
              </w:rPr>
            </w:pPr>
            <w:r w:rsidRPr="00AD2A7E">
              <w:rPr>
                <w:rFonts w:ascii="Times New Roman" w:eastAsia="Calibri" w:hAnsi="Times New Roman" w:cs="Times New Roman"/>
                <w:bCs/>
                <w:sz w:val="24"/>
                <w:szCs w:val="24"/>
                <w:lang w:val="en-US" w:eastAsia="ru-RU"/>
              </w:rPr>
              <w:t>12</w:t>
            </w:r>
          </w:p>
        </w:tc>
        <w:tc>
          <w:tcPr>
            <w:tcW w:w="12060" w:type="dxa"/>
            <w:gridSpan w:val="3"/>
            <w:shd w:val="clear" w:color="auto" w:fill="auto"/>
          </w:tcPr>
          <w:p w14:paraId="22F08A50" w14:textId="77777777" w:rsidR="00AD2A7E" w:rsidRPr="00AD2A7E" w:rsidRDefault="00AD2A7E" w:rsidP="00AD2A7E">
            <w:pPr>
              <w:spacing w:after="0" w:line="240" w:lineRule="auto"/>
              <w:rPr>
                <w:rFonts w:ascii="Times New Roman" w:eastAsia="Calibri" w:hAnsi="Times New Roman" w:cs="Times New Roman"/>
                <w:b/>
                <w:bCs/>
                <w:sz w:val="24"/>
                <w:szCs w:val="24"/>
                <w:lang w:eastAsia="ru-RU"/>
              </w:rPr>
            </w:pPr>
            <w:r w:rsidRPr="00AD2A7E">
              <w:rPr>
                <w:rFonts w:ascii="Times New Roman" w:eastAsia="Times New Roman" w:hAnsi="Times New Roman" w:cs="Times New Roman"/>
                <w:iCs/>
                <w:sz w:val="24"/>
                <w:szCs w:val="24"/>
                <w:lang w:eastAsia="ru-RU"/>
              </w:rPr>
              <w:t>Оформление отчета. Участие в зачет-конферении по производственной практике</w:t>
            </w:r>
          </w:p>
        </w:tc>
        <w:tc>
          <w:tcPr>
            <w:tcW w:w="1080" w:type="dxa"/>
            <w:gridSpan w:val="2"/>
            <w:shd w:val="clear" w:color="auto" w:fill="auto"/>
          </w:tcPr>
          <w:p w14:paraId="00F6E0C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6</w:t>
            </w:r>
          </w:p>
        </w:tc>
        <w:tc>
          <w:tcPr>
            <w:tcW w:w="1440" w:type="dxa"/>
            <w:vMerge/>
            <w:shd w:val="clear" w:color="auto" w:fill="C0C0C0"/>
          </w:tcPr>
          <w:p w14:paraId="1A19F13C"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737BA123" w14:textId="77777777" w:rsidTr="00F50C93">
        <w:tc>
          <w:tcPr>
            <w:tcW w:w="12708" w:type="dxa"/>
            <w:gridSpan w:val="5"/>
          </w:tcPr>
          <w:p w14:paraId="21DCBA53" w14:textId="77777777" w:rsidR="00AD2A7E" w:rsidRPr="00AD2A7E" w:rsidRDefault="00AD2A7E" w:rsidP="00AD2A7E">
            <w:pPr>
              <w:tabs>
                <w:tab w:val="left" w:pos="708"/>
              </w:tabs>
              <w:spacing w:after="0" w:line="240" w:lineRule="auto"/>
              <w:jc w:val="right"/>
              <w:rPr>
                <w:rFonts w:ascii="Times New Roman" w:eastAsia="Calibri" w:hAnsi="Times New Roman" w:cs="Times New Roman"/>
                <w:b/>
                <w:bCs/>
                <w:sz w:val="24"/>
                <w:szCs w:val="24"/>
                <w:lang w:eastAsia="ru-RU"/>
              </w:rPr>
            </w:pPr>
            <w:r w:rsidRPr="00AD2A7E">
              <w:rPr>
                <w:rFonts w:ascii="Times New Roman" w:eastAsia="Calibri" w:hAnsi="Times New Roman" w:cs="Times New Roman"/>
                <w:b/>
                <w:bCs/>
                <w:sz w:val="24"/>
                <w:szCs w:val="24"/>
                <w:lang w:eastAsia="ru-RU"/>
              </w:rPr>
              <w:t>Всего:</w:t>
            </w:r>
          </w:p>
        </w:tc>
        <w:tc>
          <w:tcPr>
            <w:tcW w:w="1080" w:type="dxa"/>
            <w:gridSpan w:val="2"/>
          </w:tcPr>
          <w:p w14:paraId="2BE4CBA9" w14:textId="77777777" w:rsidR="00AD2A7E" w:rsidRPr="00AD2A7E" w:rsidRDefault="00AD2A7E" w:rsidP="00AD2A7E">
            <w:pPr>
              <w:spacing w:after="0" w:line="240" w:lineRule="auto"/>
              <w:jc w:val="center"/>
              <w:rPr>
                <w:rFonts w:ascii="Times New Roman" w:eastAsia="Times New Roman" w:hAnsi="Times New Roman" w:cs="Times New Roman"/>
                <w:b/>
                <w:i/>
                <w:color w:val="FF0000"/>
                <w:sz w:val="24"/>
                <w:szCs w:val="24"/>
                <w:lang w:eastAsia="ru-RU"/>
              </w:rPr>
            </w:pPr>
            <w:r w:rsidRPr="00AD2A7E">
              <w:rPr>
                <w:rFonts w:ascii="Times New Roman" w:eastAsia="Times New Roman" w:hAnsi="Times New Roman" w:cs="Times New Roman"/>
                <w:b/>
                <w:sz w:val="24"/>
                <w:szCs w:val="24"/>
                <w:lang w:eastAsia="ru-RU"/>
              </w:rPr>
              <w:t>278</w:t>
            </w:r>
          </w:p>
        </w:tc>
        <w:tc>
          <w:tcPr>
            <w:tcW w:w="1440" w:type="dxa"/>
            <w:vMerge/>
            <w:shd w:val="clear" w:color="auto" w:fill="C0C0C0"/>
          </w:tcPr>
          <w:p w14:paraId="0365CD24"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bl>
    <w:p w14:paraId="68E1AB5B"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Для характеристики уровня освоения учебного материала используются следующие обозначения: </w:t>
      </w:r>
    </w:p>
    <w:p w14:paraId="3477B4C6"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1 – ознакомительный (узнавание ранее изученных объектов, свойств); </w:t>
      </w:r>
    </w:p>
    <w:p w14:paraId="6F5EED4A"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2 – репродуктивный (выполнение деятельности по образцу, инструкции или под руководством); </w:t>
      </w:r>
    </w:p>
    <w:p w14:paraId="27C21629" w14:textId="77777777" w:rsidR="00AD2A7E" w:rsidRPr="00AD2A7E" w:rsidRDefault="00AD2A7E" w:rsidP="00AD2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8"/>
          <w:szCs w:val="28"/>
          <w:lang w:eastAsia="ru-RU"/>
        </w:rPr>
      </w:pPr>
      <w:r w:rsidRPr="00AD2A7E">
        <w:rPr>
          <w:rFonts w:ascii="Times New Roman" w:eastAsia="Times New Roman" w:hAnsi="Times New Roman" w:cs="Times New Roman"/>
          <w:sz w:val="28"/>
          <w:szCs w:val="28"/>
          <w:lang w:eastAsia="ru-RU"/>
        </w:rPr>
        <w:t>3 – продуктивный (планирование и самостоятельное выполнение деятельности, решение проблемных задач).</w:t>
      </w:r>
    </w:p>
    <w:p w14:paraId="5BD8FA7C" w14:textId="77777777" w:rsidR="00AD2A7E" w:rsidRPr="00AD2A7E" w:rsidRDefault="00AD2A7E" w:rsidP="00AD2A7E">
      <w:pPr>
        <w:spacing w:after="0" w:line="240" w:lineRule="auto"/>
        <w:rPr>
          <w:rFonts w:ascii="Times New Roman" w:eastAsia="Times New Roman" w:hAnsi="Times New Roman" w:cs="Times New Roman"/>
          <w:i/>
          <w:iCs/>
          <w:color w:val="FF0000"/>
          <w:sz w:val="28"/>
          <w:szCs w:val="28"/>
          <w:lang w:eastAsia="ru-RU"/>
        </w:rPr>
        <w:sectPr w:rsidR="00AD2A7E" w:rsidRPr="00AD2A7E" w:rsidSect="005E698F">
          <w:pgSz w:w="16838" w:h="11906" w:orient="landscape"/>
          <w:pgMar w:top="851" w:right="851" w:bottom="1418" w:left="1134" w:header="709" w:footer="709" w:gutter="0"/>
          <w:cols w:space="708"/>
          <w:titlePg/>
          <w:docGrid w:linePitch="360"/>
        </w:sectPr>
      </w:pPr>
    </w:p>
    <w:p w14:paraId="2E0E4DDA" w14:textId="77777777" w:rsidR="00AD2A7E" w:rsidRPr="00AD2A7E" w:rsidRDefault="00AD2A7E" w:rsidP="00AD2A7E">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D2A7E">
        <w:rPr>
          <w:rFonts w:ascii="Times New Roman" w:eastAsia="Times New Roman" w:hAnsi="Times New Roman" w:cs="Times New Roman"/>
          <w:b/>
          <w:caps/>
          <w:sz w:val="28"/>
          <w:szCs w:val="28"/>
          <w:lang w:eastAsia="ru-RU"/>
        </w:rPr>
        <w:lastRenderedPageBreak/>
        <w:t>4. условия реализации программы ПРОФЕССИОНАЛЬНОГО МОДУЛЯ</w:t>
      </w:r>
    </w:p>
    <w:p w14:paraId="75CD5FC3"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62DFA530" w14:textId="77777777" w:rsidR="00AD2A7E" w:rsidRPr="00AD2A7E" w:rsidRDefault="00AD2A7E" w:rsidP="00AD2A7E">
      <w:pPr>
        <w:keepNext/>
        <w:autoSpaceDE w:val="0"/>
        <w:autoSpaceDN w:val="0"/>
        <w:spacing w:after="0" w:line="240" w:lineRule="auto"/>
        <w:outlineLvl w:val="0"/>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 xml:space="preserve">4.1. </w:t>
      </w:r>
      <w:r w:rsidRPr="00AD2A7E">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14:paraId="38D10B43" w14:textId="77777777" w:rsidR="00AD2A7E" w:rsidRPr="00AD2A7E" w:rsidRDefault="00AD2A7E" w:rsidP="00AD2A7E">
      <w:pPr>
        <w:spacing w:after="0" w:line="240" w:lineRule="auto"/>
        <w:ind w:firstLine="720"/>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Реализация программы модуля предполагает наличие кабинет технологии работ по монтажу систем охранной, пожарной и охранно-пожарной сигнализации, мастерской ИКС</w:t>
      </w:r>
    </w:p>
    <w:p w14:paraId="46A9E799"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 </w:t>
      </w:r>
    </w:p>
    <w:p w14:paraId="7F26C5C0"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Оборудование учебного кабинета и рабочих мест кабинета:</w:t>
      </w:r>
    </w:p>
    <w:p w14:paraId="0D7D498B"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комплект учебно-методической документации;</w:t>
      </w:r>
    </w:p>
    <w:p w14:paraId="1A7B1777"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8"/>
          <w:lang w:eastAsia="ru-RU"/>
        </w:rPr>
        <w:t xml:space="preserve">- </w:t>
      </w:r>
      <w:r w:rsidRPr="00AD2A7E">
        <w:rPr>
          <w:rFonts w:ascii="Times New Roman" w:eastAsia="Times New Roman" w:hAnsi="Times New Roman" w:cs="Times New Roman"/>
          <w:sz w:val="28"/>
          <w:szCs w:val="24"/>
          <w:lang w:eastAsia="ru-RU"/>
        </w:rPr>
        <w:t>мультимедиа проектор;</w:t>
      </w:r>
    </w:p>
    <w:p w14:paraId="7F3FEC05"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4"/>
          <w:lang w:eastAsia="ru-RU"/>
        </w:rPr>
        <w:t>- интерактивная доска.</w:t>
      </w:r>
    </w:p>
    <w:p w14:paraId="524E7A12"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p w14:paraId="27ADE0ED"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Технические средства обучения:</w:t>
      </w:r>
    </w:p>
    <w:p w14:paraId="549ABC83" w14:textId="77777777" w:rsidR="00AD2A7E" w:rsidRPr="00AD2A7E" w:rsidRDefault="00AD2A7E" w:rsidP="00AD2A7E">
      <w:pPr>
        <w:tabs>
          <w:tab w:val="left" w:pos="540"/>
        </w:tabs>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8"/>
          <w:lang w:eastAsia="ru-RU"/>
        </w:rPr>
        <w:t>- персональный компьютер;</w:t>
      </w:r>
    </w:p>
    <w:p w14:paraId="4F3ED451"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4"/>
          <w:lang w:eastAsia="ru-RU"/>
        </w:rPr>
        <w:t xml:space="preserve">- принтер, </w:t>
      </w:r>
    </w:p>
    <w:p w14:paraId="38640264" w14:textId="77777777" w:rsidR="00AD2A7E" w:rsidRPr="00AD2A7E" w:rsidRDefault="00AD2A7E" w:rsidP="00AD2A7E">
      <w:pPr>
        <w:tabs>
          <w:tab w:val="left" w:pos="540"/>
        </w:tabs>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4"/>
          <w:lang w:eastAsia="ru-RU"/>
        </w:rPr>
        <w:t>- мультимедиа проектор;</w:t>
      </w:r>
    </w:p>
    <w:p w14:paraId="6FBC7D6F" w14:textId="77777777" w:rsidR="00AD2A7E" w:rsidRPr="00AD2A7E" w:rsidRDefault="00AD2A7E" w:rsidP="00AD2A7E">
      <w:pPr>
        <w:tabs>
          <w:tab w:val="left" w:pos="540"/>
        </w:tabs>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4"/>
          <w:lang w:eastAsia="ru-RU"/>
        </w:rPr>
        <w:t xml:space="preserve">- доска, </w:t>
      </w:r>
    </w:p>
    <w:p w14:paraId="2D24F3A0" w14:textId="77777777" w:rsidR="00AD2A7E" w:rsidRPr="00AD2A7E" w:rsidRDefault="00AD2A7E" w:rsidP="00AD2A7E">
      <w:pPr>
        <w:keepNext/>
        <w:shd w:val="clear" w:color="auto" w:fill="FFFFFF"/>
        <w:autoSpaceDE w:val="0"/>
        <w:autoSpaceDN w:val="0"/>
        <w:spacing w:after="0" w:line="240" w:lineRule="auto"/>
        <w:ind w:firstLine="720"/>
        <w:outlineLvl w:val="0"/>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4"/>
          <w:lang w:eastAsia="ru-RU"/>
        </w:rPr>
        <w:t>- программное обеспечение.</w:t>
      </w:r>
    </w:p>
    <w:p w14:paraId="7DA314F7"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p w14:paraId="746851BF"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 xml:space="preserve">Оборудование мастерской и рабочих мест мастерской: </w:t>
      </w:r>
    </w:p>
    <w:p w14:paraId="6114FCB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8"/>
          <w:lang w:eastAsia="ru-RU"/>
        </w:rPr>
        <w:t>- п</w:t>
      </w:r>
      <w:r w:rsidRPr="00AD2A7E">
        <w:rPr>
          <w:rFonts w:ascii="Times New Roman" w:eastAsia="Times New Roman" w:hAnsi="Times New Roman" w:cs="Times New Roman"/>
          <w:sz w:val="28"/>
          <w:szCs w:val="24"/>
          <w:lang w:eastAsia="ru-RU"/>
        </w:rPr>
        <w:t>ерсональные компьютеры – 5 шт.;</w:t>
      </w:r>
    </w:p>
    <w:p w14:paraId="7D2F6A0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4"/>
          <w:lang w:eastAsia="ru-RU"/>
        </w:rPr>
        <w:t xml:space="preserve">- </w:t>
      </w:r>
      <w:r w:rsidRPr="00AD2A7E">
        <w:rPr>
          <w:rFonts w:ascii="Times New Roman" w:eastAsia="Times New Roman" w:hAnsi="Times New Roman" w:cs="Times New Roman"/>
          <w:sz w:val="28"/>
          <w:szCs w:val="28"/>
          <w:lang w:eastAsia="ru-RU"/>
        </w:rPr>
        <w:t>комплект учебно-методической документации;</w:t>
      </w:r>
    </w:p>
    <w:p w14:paraId="1F03197C" w14:textId="77777777" w:rsidR="00AD2A7E" w:rsidRPr="00AD2A7E" w:rsidRDefault="00AD2A7E" w:rsidP="00AD2A7E">
      <w:pPr>
        <w:keepNext/>
        <w:shd w:val="clear" w:color="auto" w:fill="FFFFFF"/>
        <w:autoSpaceDE w:val="0"/>
        <w:autoSpaceDN w:val="0"/>
        <w:spacing w:after="0" w:line="240" w:lineRule="auto"/>
        <w:ind w:firstLine="720"/>
        <w:outlineLvl w:val="0"/>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4"/>
          <w:lang w:eastAsia="ru-RU"/>
        </w:rPr>
        <w:t xml:space="preserve">- программное обеспечение </w:t>
      </w:r>
    </w:p>
    <w:p w14:paraId="54F5719A"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 набор НИМ</w:t>
      </w:r>
    </w:p>
    <w:p w14:paraId="67140CB1"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 набор комплектов ТСО</w:t>
      </w:r>
    </w:p>
    <w:p w14:paraId="0737C3C9"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p>
    <w:p w14:paraId="015EB590" w14:textId="77777777" w:rsidR="00AD2A7E" w:rsidRPr="00AD2A7E" w:rsidRDefault="00AD2A7E" w:rsidP="00AD2A7E">
      <w:p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Реализация программы модуля предполагает обязательную учебную и производственную практику.</w:t>
      </w:r>
    </w:p>
    <w:p w14:paraId="296809FD"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p>
    <w:p w14:paraId="1753FCFD" w14:textId="77777777" w:rsidR="00AD2A7E" w:rsidRPr="00AD2A7E" w:rsidRDefault="00AD2A7E" w:rsidP="00AD2A7E">
      <w:pPr>
        <w:spacing w:after="0" w:line="240" w:lineRule="auto"/>
        <w:ind w:firstLine="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Оборудование и технологическое оснащение рабочих мест:</w:t>
      </w:r>
    </w:p>
    <w:p w14:paraId="0C1D3F3B" w14:textId="77777777" w:rsidR="00AD2A7E" w:rsidRPr="00AD2A7E" w:rsidRDefault="00AD2A7E" w:rsidP="00AD2A7E">
      <w:pPr>
        <w:spacing w:after="0" w:line="240" w:lineRule="auto"/>
        <w:ind w:firstLine="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персональный компьютер;</w:t>
      </w:r>
    </w:p>
    <w:p w14:paraId="590F76F0"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4"/>
          <w:lang w:eastAsia="ru-RU"/>
        </w:rPr>
      </w:pPr>
      <w:r w:rsidRPr="00AD2A7E">
        <w:rPr>
          <w:rFonts w:ascii="Times New Roman" w:eastAsia="Times New Roman" w:hAnsi="Times New Roman" w:cs="Times New Roman"/>
          <w:sz w:val="28"/>
          <w:szCs w:val="28"/>
          <w:lang w:eastAsia="ru-RU"/>
        </w:rPr>
        <w:t xml:space="preserve">- </w:t>
      </w:r>
      <w:r w:rsidRPr="00AD2A7E">
        <w:rPr>
          <w:rFonts w:ascii="Times New Roman" w:eastAsia="Times New Roman" w:hAnsi="Times New Roman" w:cs="Times New Roman"/>
          <w:sz w:val="28"/>
          <w:szCs w:val="24"/>
          <w:lang w:eastAsia="ru-RU"/>
        </w:rPr>
        <w:t>программное обеспечение.</w:t>
      </w:r>
    </w:p>
    <w:p w14:paraId="4152B5BC"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4"/>
          <w:lang w:eastAsia="ru-RU"/>
        </w:rPr>
      </w:pPr>
    </w:p>
    <w:p w14:paraId="1D12B5AE" w14:textId="77777777" w:rsidR="00AD2A7E" w:rsidRPr="00AD2A7E" w:rsidRDefault="00AD2A7E" w:rsidP="00AD2A7E">
      <w:pPr>
        <w:keepNext/>
        <w:autoSpaceDE w:val="0"/>
        <w:autoSpaceDN w:val="0"/>
        <w:spacing w:after="0" w:line="240" w:lineRule="auto"/>
        <w:outlineLvl w:val="0"/>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4.2. Информационное обеспечение обучения</w:t>
      </w:r>
    </w:p>
    <w:p w14:paraId="71D09984" w14:textId="77777777" w:rsidR="00AD2A7E" w:rsidRPr="00AD2A7E" w:rsidRDefault="00AD2A7E" w:rsidP="00AD2A7E">
      <w:pPr>
        <w:spacing w:after="0" w:line="240" w:lineRule="auto"/>
        <w:jc w:val="both"/>
        <w:rPr>
          <w:rFonts w:ascii="Times New Roman" w:eastAsia="Times New Roman" w:hAnsi="Times New Roman" w:cs="Times New Roman"/>
          <w:b/>
          <w:bCs/>
          <w:sz w:val="28"/>
          <w:szCs w:val="28"/>
          <w:lang w:eastAsia="ru-RU"/>
        </w:rPr>
      </w:pPr>
      <w:r w:rsidRPr="00AD2A7E">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6A9E5DD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Основные источники:</w:t>
      </w:r>
    </w:p>
    <w:p w14:paraId="5882780A"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 Синилов В.Г. Системы охранной, пожарной и охранно-пожарной сигнализации: учебн. Пособие для студ. Учреждений сред.проф. образования / В.Г. Синилов. – 7-е изд.,переизд стер. – М. : Издательский центр «Академия», 2019 - 512с.</w:t>
      </w:r>
    </w:p>
    <w:p w14:paraId="2043F24C"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Дополнительные источники: </w:t>
      </w:r>
    </w:p>
    <w:p w14:paraId="69B31F3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 СП 3.1313.2009 Свод правил системы противопожарной защиты система оповещения и управления эвакуацией людей при пожаре требования пожарной безопасности.</w:t>
      </w:r>
    </w:p>
    <w:p w14:paraId="17C106AE"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lastRenderedPageBreak/>
        <w:t>3. СП 5.13130.2009 Системы противопожарной защиты установки пожарной сигнализации и пожаротушения автоматические нормы и правила проектирования</w:t>
      </w:r>
    </w:p>
    <w:p w14:paraId="6329ED31"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4. ГОСТ Р 50775—95 (МЭК 839-1-1-88). Системы тревожной сигнализации. Часть 1. Общие требования. Раздел 1. Общие положения.</w:t>
      </w:r>
    </w:p>
    <w:p w14:paraId="5A7D628A"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5. ГОСТ Р 50776 — 95 (МЭК 839-1-4-89). Системы тревожной сигнализации. Часть 1. Общие требования. Раздел 4. Руководство по проектированию, монтажу и техническому обслуживанию.</w:t>
      </w:r>
    </w:p>
    <w:p w14:paraId="173A3DFF"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6. ГОСТ Р 51241 —99. Средства и системы контроля и управления доступом. Классификация. Общие технические требования и методы испытаний.</w:t>
      </w:r>
    </w:p>
    <w:p w14:paraId="30692EC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7. ГОСТ Р 51558 — 2000. Системы охранные телевизионные. Общие технические требования и методы испытаний.</w:t>
      </w:r>
    </w:p>
    <w:p w14:paraId="4E33C17C"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8. ГОСТ 21.101 —97. Основные требования к проектной и рабочей документации.</w:t>
      </w:r>
    </w:p>
    <w:p w14:paraId="3292994D"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9.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14:paraId="3D0FDDFD"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10. СНиП 3.01.01-85. Организация строительного производства.</w:t>
      </w:r>
    </w:p>
    <w:p w14:paraId="24C40389"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11. СНиП 1.06.05-85. Положение об авторском надзоре проектных организаций за строительством предприятий, зданий и сооружений.</w:t>
      </w:r>
    </w:p>
    <w:p w14:paraId="0EC86355"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12. СНиП 3.05.06-85. Электротехнические устройства.</w:t>
      </w:r>
    </w:p>
    <w:p w14:paraId="38976F1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13. СНиП 3.05.07-85. Системы автоматизации.</w:t>
      </w:r>
    </w:p>
    <w:p w14:paraId="248CF269"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14. РД 25.952-90. Руководящий документ. Системы автоматические пожаротушения, пожарной, охранной и охранно-пожарной сигнализации. Порядок разработки задания на проектирования. </w:t>
      </w:r>
    </w:p>
    <w:p w14:paraId="4E3C7D10"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15.РД 25.953-90. Руководящий документ. Системы автоматические пожаротушения, пожарной, охранной и охранно-пожарной сигнализации. Обозначения условные графические элементов системы.</w:t>
      </w:r>
    </w:p>
    <w:p w14:paraId="01969D4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16. НПБ 88-2001. Установки пожаротушения и сигнализации. Нормы и правила проектирования (взамен СНиП 2.04.09-84).</w:t>
      </w:r>
    </w:p>
    <w:p w14:paraId="0A1BF400"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17. НПБ 110-03. Перечень зданий, сооружений, помещений и оборудования, подлежащих защите автоматическими установками тушения и обнаружения пожара.</w:t>
      </w:r>
    </w:p>
    <w:p w14:paraId="6D6C639D"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18. НПБ 104-03. Системы оповещения и управления эвакуацией людей при пожарах в зданиях и сооружениях.</w:t>
      </w:r>
    </w:p>
    <w:p w14:paraId="72366B8A"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19. НПБ 105-03. Определение категорий помещений, зданий и наружных установок по взрывопожарной и пожарной опасности.</w:t>
      </w:r>
    </w:p>
    <w:p w14:paraId="2CC88C2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20. РД 78.36.003-2002 МВД России. Инженерно-техническая укрепленность. Технические требования и нормы проектирования по защите объектов от преступных посягательств.</w:t>
      </w:r>
    </w:p>
    <w:p w14:paraId="24B4F00F"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21. РД 78.145-93. Руководящий документ. Системы и комплексы охранной, пожарной и охранно-пожарной сигнализации. Правила производства и приемки работ. Пособие к РД 78.145-93.</w:t>
      </w:r>
    </w:p>
    <w:p w14:paraId="4C6A450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lastRenderedPageBreak/>
        <w:t>22. РД 78.146-93. Руководящий документ. Инструкция о техническом надзоре за выполнением проектных и монтажных работ по оборудованию объектов средствами охранной сигнализации.</w:t>
      </w:r>
    </w:p>
    <w:p w14:paraId="23E694EE"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23. РД 78.36.002-99 ГУ В О МВД России. Выбор и применение телевизионных систем видеоконтроля. Рекомендации.</w:t>
      </w:r>
    </w:p>
    <w:p w14:paraId="5FEC2635"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24.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14:paraId="01829E7E"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25. РД 78.36.008-99 ГУВО МВД России. Проектирование и монтаж систем охранного телевидения и домофонов. Рекомендации.</w:t>
      </w:r>
    </w:p>
    <w:p w14:paraId="0B06F615"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26. РД 78.36.005-99 ГУВО МВД России. Выбор и применение систем контроля и управления доступом.</w:t>
      </w:r>
    </w:p>
    <w:p w14:paraId="251B40D9"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27. РД 78.36.002-99 ГУВО МВД России. Технические средства систем безопасности объектов. Обозначения условные графические.</w:t>
      </w:r>
    </w:p>
    <w:p w14:paraId="2193932C"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28. РД 78.36.003-99 ГУВО МВД России.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14:paraId="3581C202"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29.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14:paraId="4DFC9FB4"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30. РД  78.36.010-2000 ГУВО МВД России. Рекомендации по инженерно-технической защите нетелефонизированных объектов.</w:t>
      </w:r>
    </w:p>
    <w:p w14:paraId="6F879DCB"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31.РД 78.36.002-99 ГУВО МВД России. Порядок обследования объектов, принимаемых под охрану. Методическое пособие.</w:t>
      </w:r>
    </w:p>
    <w:p w14:paraId="40BD7A0B"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32. РД 78.36.004-2005 ГУВО МВД России. Рекомендации о техническом надзоре за выполнением проектных, монтажных и пуско-наладочных работ по оборудованию объектов техническими средствами охраны.</w:t>
      </w:r>
    </w:p>
    <w:p w14:paraId="3FFFD73B"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33. РД 78.36.005-2005 ГУВО МВД России. Рекомендации о порядке обследования объектов, принимаемых под охрану.</w:t>
      </w:r>
    </w:p>
    <w:p w14:paraId="54F0C71A"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34. РД 78.36.006-2005 ГУВО МВД России. Рекомендации по выбору и применению технических средств охранно-пожарной сигнализации и средств инженерно-технической укрепленности для оборудования объектов.</w:t>
      </w:r>
    </w:p>
    <w:p w14:paraId="34131407"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35. ВНП 001-01 Банк России.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14:paraId="5AF41361"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36. Автоматические системы пожаротушения и пожарной сигнализации. Правила приемки и контроля. Методические рекомендации. ВНИИПО (1999 г.).</w:t>
      </w:r>
    </w:p>
    <w:p w14:paraId="60984AFA"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Приказ МВД России № 647 от 16.08.2003. Наставление по эксплуатации технических средств охраны подразделениями вневедомственной охраны при органах внутренних дел.</w:t>
      </w:r>
    </w:p>
    <w:p w14:paraId="4D81316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37. Бюллетень ДГЗИ МВД России. Технические средства безопасности, рекомендованные к использованию подразделениями вневедомственной охраны и филиалами ФГУП «Охрана».</w:t>
      </w:r>
    </w:p>
    <w:p w14:paraId="7050714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38. Правила устройства электроустановок (ПУЭ).</w:t>
      </w:r>
    </w:p>
    <w:p w14:paraId="5916106C" w14:textId="77777777" w:rsidR="00AD2A7E" w:rsidRPr="00AD2A7E" w:rsidRDefault="00AD2A7E" w:rsidP="00AD2A7E">
      <w:p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lastRenderedPageBreak/>
        <w:t>39. Технические описания и инструкции по эксплуатации на технические средства и оборудование систем безопасности.</w:t>
      </w:r>
    </w:p>
    <w:p w14:paraId="3E80ED74" w14:textId="77777777" w:rsidR="00AD2A7E" w:rsidRPr="00AD2A7E" w:rsidRDefault="00AD2A7E" w:rsidP="00AD2A7E">
      <w:pPr>
        <w:spacing w:after="0" w:line="240" w:lineRule="auto"/>
        <w:ind w:firstLine="709"/>
        <w:jc w:val="both"/>
        <w:rPr>
          <w:rFonts w:ascii="Times New Roman" w:eastAsia="Times New Roman" w:hAnsi="Times New Roman" w:cs="Times New Roman"/>
          <w:color w:val="FF0000"/>
          <w:sz w:val="28"/>
          <w:szCs w:val="28"/>
          <w:lang w:eastAsia="ru-RU"/>
        </w:rPr>
      </w:pPr>
    </w:p>
    <w:p w14:paraId="73225C65" w14:textId="77777777" w:rsidR="00AD2A7E" w:rsidRPr="00AD2A7E" w:rsidRDefault="00AD2A7E" w:rsidP="00AD2A7E">
      <w:p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Интернет ресурсы:</w:t>
      </w:r>
    </w:p>
    <w:p w14:paraId="083F860E"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Сайт производителя оборудования © ТЕКО - Системы безопасности АСТРА. [Электронный ресурс] – режим доступа:  </w:t>
      </w:r>
      <w:hyperlink r:id="rId9" w:history="1">
        <w:r w:rsidRPr="00AD2A7E">
          <w:rPr>
            <w:rFonts w:ascii="Times New Roman" w:eastAsia="Times New Roman" w:hAnsi="Times New Roman" w:cs="Times New Roman"/>
            <w:sz w:val="28"/>
            <w:szCs w:val="28"/>
            <w:u w:val="single"/>
            <w:lang w:val="en-US" w:eastAsia="ru-RU"/>
          </w:rPr>
          <w:t>www</w:t>
        </w:r>
        <w:r w:rsidRPr="00AD2A7E">
          <w:rPr>
            <w:rFonts w:ascii="Times New Roman" w:eastAsia="Times New Roman" w:hAnsi="Times New Roman" w:cs="Times New Roman"/>
            <w:sz w:val="28"/>
            <w:szCs w:val="28"/>
            <w:u w:val="single"/>
            <w:lang w:eastAsia="ru-RU"/>
          </w:rPr>
          <w:t>.</w:t>
        </w:r>
        <w:r w:rsidRPr="00AD2A7E">
          <w:rPr>
            <w:rFonts w:ascii="Times New Roman" w:eastAsia="Times New Roman" w:hAnsi="Times New Roman" w:cs="Times New Roman"/>
            <w:sz w:val="28"/>
            <w:szCs w:val="28"/>
            <w:u w:val="single"/>
            <w:lang w:val="en-US" w:eastAsia="ru-RU"/>
          </w:rPr>
          <w:t>tek</w:t>
        </w:r>
        <w:r w:rsidRPr="00AD2A7E">
          <w:rPr>
            <w:rFonts w:ascii="Times New Roman" w:eastAsia="Times New Roman" w:hAnsi="Times New Roman" w:cs="Times New Roman"/>
            <w:sz w:val="28"/>
            <w:szCs w:val="28"/>
            <w:u w:val="single"/>
            <w:lang w:val="en-US" w:eastAsia="ru-RU"/>
          </w:rPr>
          <w:t>o</w:t>
        </w:r>
        <w:r w:rsidRPr="00AD2A7E">
          <w:rPr>
            <w:rFonts w:ascii="Times New Roman" w:eastAsia="Times New Roman" w:hAnsi="Times New Roman" w:cs="Times New Roman"/>
            <w:sz w:val="28"/>
            <w:szCs w:val="28"/>
            <w:u w:val="single"/>
            <w:lang w:eastAsia="ru-RU"/>
          </w:rPr>
          <w:t>.</w:t>
        </w:r>
        <w:r w:rsidRPr="00AD2A7E">
          <w:rPr>
            <w:rFonts w:ascii="Times New Roman" w:eastAsia="Times New Roman" w:hAnsi="Times New Roman" w:cs="Times New Roman"/>
            <w:sz w:val="28"/>
            <w:szCs w:val="28"/>
            <w:u w:val="single"/>
            <w:lang w:val="en-US" w:eastAsia="ru-RU"/>
          </w:rPr>
          <w:t>biz</w:t>
        </w:r>
      </w:hyperlink>
      <w:r w:rsidRPr="00AD2A7E">
        <w:rPr>
          <w:rFonts w:ascii="Times New Roman" w:eastAsia="Times New Roman" w:hAnsi="Times New Roman" w:cs="Times New Roman"/>
          <w:sz w:val="28"/>
          <w:szCs w:val="28"/>
          <w:lang w:eastAsia="ru-RU"/>
        </w:rPr>
        <w:t xml:space="preserve"> 2004-20</w:t>
      </w:r>
      <w:r w:rsidRPr="00AD2A7E">
        <w:rPr>
          <w:rFonts w:ascii="Times New Roman" w:eastAsia="Times New Roman" w:hAnsi="Times New Roman" w:cs="Times New Roman"/>
          <w:sz w:val="28"/>
          <w:szCs w:val="28"/>
          <w:lang w:val="en-US" w:eastAsia="ru-RU"/>
        </w:rPr>
        <w:t>22</w:t>
      </w:r>
    </w:p>
    <w:p w14:paraId="08068834"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Сайт производителя оборудования © Научно-техническое закрытое акционерное общество “Аларм”, 1993-2022. [Электронный ресурс] – режим доступа: </w:t>
      </w:r>
      <w:hyperlink r:id="rId10" w:tgtFrame="_blank" w:history="1">
        <w:r w:rsidRPr="00AD2A7E">
          <w:rPr>
            <w:rFonts w:ascii="Times New Roman" w:eastAsia="Times New Roman" w:hAnsi="Times New Roman" w:cs="Times New Roman"/>
            <w:sz w:val="28"/>
            <w:szCs w:val="28"/>
            <w:u w:val="single"/>
            <w:lang w:eastAsia="ru-RU"/>
          </w:rPr>
          <w:t>www.alar</w:t>
        </w:r>
        <w:r w:rsidRPr="00AD2A7E">
          <w:rPr>
            <w:rFonts w:ascii="Times New Roman" w:eastAsia="Times New Roman" w:hAnsi="Times New Roman" w:cs="Times New Roman"/>
            <w:sz w:val="28"/>
            <w:szCs w:val="28"/>
            <w:u w:val="single"/>
            <w:lang w:eastAsia="ru-RU"/>
          </w:rPr>
          <w:t>m</w:t>
        </w:r>
        <w:r w:rsidRPr="00AD2A7E">
          <w:rPr>
            <w:rFonts w:ascii="Times New Roman" w:eastAsia="Times New Roman" w:hAnsi="Times New Roman" w:cs="Times New Roman"/>
            <w:sz w:val="28"/>
            <w:szCs w:val="28"/>
            <w:u w:val="single"/>
            <w:lang w:eastAsia="ru-RU"/>
          </w:rPr>
          <w:t>.</w:t>
        </w:r>
        <w:r w:rsidRPr="00AD2A7E">
          <w:rPr>
            <w:rFonts w:ascii="Times New Roman" w:eastAsia="Times New Roman" w:hAnsi="Times New Roman" w:cs="Times New Roman"/>
            <w:sz w:val="28"/>
            <w:szCs w:val="28"/>
            <w:u w:val="single"/>
            <w:lang w:eastAsia="ru-RU"/>
          </w:rPr>
          <w:t>b</w:t>
        </w:r>
        <w:r w:rsidRPr="00AD2A7E">
          <w:rPr>
            <w:rFonts w:ascii="Times New Roman" w:eastAsia="Times New Roman" w:hAnsi="Times New Roman" w:cs="Times New Roman"/>
            <w:sz w:val="28"/>
            <w:szCs w:val="28"/>
            <w:u w:val="single"/>
            <w:lang w:eastAsia="ru-RU"/>
          </w:rPr>
          <w:t>y</w:t>
        </w:r>
      </w:hyperlink>
    </w:p>
    <w:p w14:paraId="7DA3E072"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 Сайт производителя оборудования Научно-внедренческое предприятие (НВП) "Болид". [Электронный ресурс] – режим доступа: </w:t>
      </w:r>
      <w:hyperlink r:id="rId11" w:tgtFrame="_blank" w:history="1">
        <w:r w:rsidRPr="00AD2A7E">
          <w:rPr>
            <w:rFonts w:ascii="Times New Roman" w:eastAsia="Times New Roman" w:hAnsi="Times New Roman" w:cs="Times New Roman"/>
            <w:sz w:val="28"/>
            <w:szCs w:val="28"/>
            <w:u w:val="single"/>
            <w:lang w:eastAsia="ru-RU"/>
          </w:rPr>
          <w:t>www.b</w:t>
        </w:r>
        <w:r w:rsidRPr="00AD2A7E">
          <w:rPr>
            <w:rFonts w:ascii="Times New Roman" w:eastAsia="Times New Roman" w:hAnsi="Times New Roman" w:cs="Times New Roman"/>
            <w:sz w:val="28"/>
            <w:szCs w:val="28"/>
            <w:u w:val="single"/>
            <w:lang w:eastAsia="ru-RU"/>
          </w:rPr>
          <w:t>o</w:t>
        </w:r>
        <w:r w:rsidRPr="00AD2A7E">
          <w:rPr>
            <w:rFonts w:ascii="Times New Roman" w:eastAsia="Times New Roman" w:hAnsi="Times New Roman" w:cs="Times New Roman"/>
            <w:sz w:val="28"/>
            <w:szCs w:val="28"/>
            <w:u w:val="single"/>
            <w:lang w:eastAsia="ru-RU"/>
          </w:rPr>
          <w:t>lid.ru</w:t>
        </w:r>
      </w:hyperlink>
    </w:p>
    <w:p w14:paraId="12E6600A"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Сайт производителя оборудования Аргус-Спектр. [Электронный ресурс] – режим доступа:   </w:t>
      </w:r>
      <w:hyperlink r:id="rId12" w:tgtFrame="_blank" w:history="1">
        <w:r w:rsidRPr="00AD2A7E">
          <w:rPr>
            <w:rFonts w:ascii="Times New Roman" w:eastAsia="Times New Roman" w:hAnsi="Times New Roman" w:cs="Times New Roman"/>
            <w:sz w:val="28"/>
            <w:szCs w:val="28"/>
            <w:u w:val="single"/>
            <w:lang w:eastAsia="ru-RU"/>
          </w:rPr>
          <w:t>www.argus-spectr</w:t>
        </w:r>
        <w:r w:rsidRPr="00AD2A7E">
          <w:rPr>
            <w:rFonts w:ascii="Times New Roman" w:eastAsia="Times New Roman" w:hAnsi="Times New Roman" w:cs="Times New Roman"/>
            <w:sz w:val="28"/>
            <w:szCs w:val="28"/>
            <w:u w:val="single"/>
            <w:lang w:eastAsia="ru-RU"/>
          </w:rPr>
          <w:t>.</w:t>
        </w:r>
        <w:r w:rsidRPr="00AD2A7E">
          <w:rPr>
            <w:rFonts w:ascii="Times New Roman" w:eastAsia="Times New Roman" w:hAnsi="Times New Roman" w:cs="Times New Roman"/>
            <w:sz w:val="28"/>
            <w:szCs w:val="28"/>
            <w:u w:val="single"/>
            <w:lang w:eastAsia="ru-RU"/>
          </w:rPr>
          <w:t>ru</w:t>
        </w:r>
      </w:hyperlink>
    </w:p>
    <w:p w14:paraId="2AFF2565"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xml:space="preserve"> Сайт производителя оборудования </w:t>
      </w:r>
      <w:r w:rsidRPr="00AD2A7E">
        <w:rPr>
          <w:rFonts w:ascii="Times New Roman" w:eastAsia="Times New Roman" w:hAnsi="Times New Roman" w:cs="Times New Roman"/>
          <w:bCs/>
          <w:sz w:val="28"/>
          <w:szCs w:val="28"/>
          <w:lang w:eastAsia="ru-RU"/>
        </w:rPr>
        <w:t>ООО "НПО " Ахтуба-плюс". [Электронный ресурс] – режим доступа:</w:t>
      </w:r>
      <w:r w:rsidRPr="00AD2A7E">
        <w:rPr>
          <w:rFonts w:ascii="Times New Roman" w:eastAsia="Times New Roman" w:hAnsi="Times New Roman" w:cs="Times New Roman"/>
          <w:sz w:val="28"/>
          <w:szCs w:val="28"/>
          <w:lang w:eastAsia="ru-RU"/>
        </w:rPr>
        <w:t xml:space="preserve"> </w:t>
      </w:r>
      <w:hyperlink r:id="rId13" w:history="1">
        <w:r w:rsidRPr="00AD2A7E">
          <w:rPr>
            <w:rFonts w:ascii="Times New Roman" w:eastAsia="Times New Roman" w:hAnsi="Times New Roman" w:cs="Times New Roman"/>
            <w:sz w:val="28"/>
            <w:szCs w:val="28"/>
            <w:u w:val="single"/>
            <w:lang w:eastAsia="ru-RU"/>
          </w:rPr>
          <w:t>http://ahtuba-plus.ru/index.php/homepage</w:t>
        </w:r>
      </w:hyperlink>
    </w:p>
    <w:p w14:paraId="194A4B4A" w14:textId="77777777" w:rsidR="00AD2A7E" w:rsidRPr="00AD2A7E" w:rsidRDefault="00AD2A7E" w:rsidP="00B07A61">
      <w:pPr>
        <w:numPr>
          <w:ilvl w:val="0"/>
          <w:numId w:val="4"/>
        </w:numPr>
        <w:spacing w:after="0" w:line="240" w:lineRule="auto"/>
        <w:ind w:firstLine="709"/>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 Сайт производителя оборудования © 2000 – 2022 Группа предприятий</w:t>
      </w:r>
      <w:r w:rsidRPr="00AD2A7E">
        <w:rPr>
          <w:rFonts w:ascii="Times New Roman" w:eastAsia="Times New Roman" w:hAnsi="Times New Roman" w:cs="Times New Roman"/>
          <w:sz w:val="28"/>
          <w:szCs w:val="28"/>
          <w:lang w:eastAsia="ru-RU"/>
        </w:rPr>
        <w:br/>
        <w:t>РОВАЛЭНТ</w:t>
      </w:r>
      <w:r w:rsidRPr="00AD2A7E">
        <w:rPr>
          <w:rFonts w:ascii="Times New Roman" w:eastAsia="Times New Roman" w:hAnsi="Times New Roman" w:cs="Times New Roman"/>
          <w:bCs/>
          <w:sz w:val="28"/>
          <w:szCs w:val="28"/>
          <w:lang w:eastAsia="ru-RU"/>
        </w:rPr>
        <w:t>". [Электронный ресурс] – режим доступа:</w:t>
      </w:r>
      <w:r w:rsidRPr="00AD2A7E">
        <w:rPr>
          <w:rFonts w:ascii="Times New Roman" w:eastAsia="Times New Roman" w:hAnsi="Times New Roman" w:cs="Times New Roman"/>
          <w:sz w:val="28"/>
          <w:szCs w:val="28"/>
          <w:lang w:eastAsia="ru-RU"/>
        </w:rPr>
        <w:t xml:space="preserve">  </w:t>
      </w:r>
      <w:hyperlink r:id="rId14" w:tgtFrame="_blank" w:history="1">
        <w:r w:rsidRPr="00AD2A7E">
          <w:rPr>
            <w:rFonts w:ascii="Times New Roman" w:eastAsia="Times New Roman" w:hAnsi="Times New Roman" w:cs="Times New Roman"/>
            <w:sz w:val="28"/>
            <w:szCs w:val="28"/>
            <w:u w:val="single"/>
            <w:lang w:eastAsia="ru-RU"/>
          </w:rPr>
          <w:t>www.rovala</w:t>
        </w:r>
        <w:r w:rsidRPr="00AD2A7E">
          <w:rPr>
            <w:rFonts w:ascii="Times New Roman" w:eastAsia="Times New Roman" w:hAnsi="Times New Roman" w:cs="Times New Roman"/>
            <w:sz w:val="28"/>
            <w:szCs w:val="28"/>
            <w:u w:val="single"/>
            <w:lang w:eastAsia="ru-RU"/>
          </w:rPr>
          <w:t>n</w:t>
        </w:r>
        <w:r w:rsidRPr="00AD2A7E">
          <w:rPr>
            <w:rFonts w:ascii="Times New Roman" w:eastAsia="Times New Roman" w:hAnsi="Times New Roman" w:cs="Times New Roman"/>
            <w:sz w:val="28"/>
            <w:szCs w:val="28"/>
            <w:u w:val="single"/>
            <w:lang w:eastAsia="ru-RU"/>
          </w:rPr>
          <w:t>t.com</w:t>
        </w:r>
      </w:hyperlink>
    </w:p>
    <w:p w14:paraId="5237272E" w14:textId="77777777" w:rsidR="00AD2A7E" w:rsidRPr="00AD2A7E" w:rsidRDefault="00AD2A7E" w:rsidP="00B07A6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bCs/>
          <w:sz w:val="28"/>
          <w:szCs w:val="28"/>
          <w:lang w:eastAsia="ru-RU"/>
        </w:rPr>
        <w:t>«Научно-исследовательский центр «ОХРАНА»</w:t>
      </w:r>
      <w:r w:rsidRPr="00AD2A7E">
        <w:rPr>
          <w:rFonts w:ascii="Times New Roman" w:eastAsia="Times New Roman" w:hAnsi="Times New Roman" w:cs="Times New Roman"/>
          <w:sz w:val="28"/>
          <w:szCs w:val="28"/>
          <w:lang w:eastAsia="ru-RU"/>
        </w:rPr>
        <w:t> </w:t>
      </w:r>
      <w:hyperlink r:id="rId15" w:tooltip="Отправить нам письмо" w:history="1">
        <w:r w:rsidRPr="00AD2A7E">
          <w:rPr>
            <w:rFonts w:ascii="Times New Roman" w:eastAsia="Times New Roman" w:hAnsi="Times New Roman" w:cs="Times New Roman"/>
            <w:bCs/>
            <w:sz w:val="28"/>
            <w:szCs w:val="28"/>
            <w:u w:val="single"/>
            <w:lang w:eastAsia="ru-RU"/>
          </w:rPr>
          <w:t>НИЦ "ОХРАНА"</w:t>
        </w:r>
      </w:hyperlink>
      <w:r w:rsidRPr="00AD2A7E">
        <w:rPr>
          <w:rFonts w:ascii="Times New Roman" w:eastAsia="Times New Roman" w:hAnsi="Times New Roman" w:cs="Times New Roman"/>
          <w:bCs/>
          <w:sz w:val="28"/>
          <w:szCs w:val="28"/>
          <w:lang w:eastAsia="ru-RU"/>
        </w:rPr>
        <w:t>. [Электронный ресурс] – режим доступа:</w:t>
      </w:r>
      <w:r w:rsidRPr="00AD2A7E">
        <w:rPr>
          <w:rFonts w:ascii="Times New Roman" w:eastAsia="Times New Roman" w:hAnsi="Times New Roman" w:cs="Times New Roman"/>
          <w:sz w:val="28"/>
          <w:szCs w:val="28"/>
          <w:lang w:eastAsia="ru-RU"/>
        </w:rPr>
        <w:t xml:space="preserve"> </w:t>
      </w:r>
      <w:hyperlink r:id="rId16" w:tgtFrame="_blank" w:history="1">
        <w:r w:rsidRPr="00AD2A7E">
          <w:rPr>
            <w:rFonts w:ascii="Times New Roman" w:eastAsia="Times New Roman" w:hAnsi="Times New Roman" w:cs="Times New Roman"/>
            <w:sz w:val="28"/>
            <w:szCs w:val="28"/>
            <w:u w:val="single"/>
            <w:lang w:eastAsia="ru-RU"/>
          </w:rPr>
          <w:t>www.nicohran</w:t>
        </w:r>
        <w:r w:rsidRPr="00AD2A7E">
          <w:rPr>
            <w:rFonts w:ascii="Times New Roman" w:eastAsia="Times New Roman" w:hAnsi="Times New Roman" w:cs="Times New Roman"/>
            <w:sz w:val="28"/>
            <w:szCs w:val="28"/>
            <w:u w:val="single"/>
            <w:lang w:eastAsia="ru-RU"/>
          </w:rPr>
          <w:t>a</w:t>
        </w:r>
        <w:r w:rsidRPr="00AD2A7E">
          <w:rPr>
            <w:rFonts w:ascii="Times New Roman" w:eastAsia="Times New Roman" w:hAnsi="Times New Roman" w:cs="Times New Roman"/>
            <w:sz w:val="28"/>
            <w:szCs w:val="28"/>
            <w:u w:val="single"/>
            <w:lang w:eastAsia="ru-RU"/>
          </w:rPr>
          <w:t>.ru</w:t>
        </w:r>
      </w:hyperlink>
    </w:p>
    <w:p w14:paraId="28E6ECA0"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p>
    <w:p w14:paraId="3E107298"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p>
    <w:p w14:paraId="1808FB1A" w14:textId="77777777" w:rsidR="00AD2A7E" w:rsidRPr="00AD2A7E" w:rsidRDefault="00AD2A7E" w:rsidP="00AD2A7E">
      <w:pPr>
        <w:keepNext/>
        <w:autoSpaceDE w:val="0"/>
        <w:autoSpaceDN w:val="0"/>
        <w:spacing w:after="0" w:line="240" w:lineRule="auto"/>
        <w:outlineLvl w:val="0"/>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4.3. Общие требования к организации образовательного процесса</w:t>
      </w:r>
    </w:p>
    <w:p w14:paraId="2B95CBAB" w14:textId="77777777" w:rsidR="00AD2A7E" w:rsidRPr="00AD2A7E" w:rsidRDefault="00AD2A7E" w:rsidP="00AD2A7E">
      <w:pPr>
        <w:spacing w:after="0" w:line="240" w:lineRule="auto"/>
        <w:jc w:val="both"/>
        <w:rPr>
          <w:rFonts w:ascii="Times New Roman" w:eastAsia="Times New Roman" w:hAnsi="Times New Roman" w:cs="Times New Roman"/>
          <w:bCs/>
          <w:i/>
          <w:sz w:val="24"/>
          <w:szCs w:val="24"/>
          <w:lang w:eastAsia="ru-RU"/>
        </w:rPr>
      </w:pPr>
    </w:p>
    <w:p w14:paraId="2CB333F1"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Освоение профессионального модуля «</w:t>
      </w:r>
      <w:r w:rsidRPr="00AD2A7E">
        <w:rPr>
          <w:rFonts w:ascii="Times New Roman" w:eastAsia="Times New Roman" w:hAnsi="Times New Roman" w:cs="Times New Roman"/>
          <w:sz w:val="28"/>
          <w:szCs w:val="24"/>
          <w:lang w:eastAsia="ru-RU"/>
        </w:rPr>
        <w:t>Выполнение работ по установке и монтажу оборудования,</w:t>
      </w:r>
      <w:r w:rsidRPr="00AD2A7E">
        <w:rPr>
          <w:rFonts w:ascii="Times New Roman" w:eastAsia="Times New Roman" w:hAnsi="Times New Roman" w:cs="Times New Roman"/>
          <w:sz w:val="28"/>
          <w:szCs w:val="28"/>
          <w:lang w:eastAsia="ru-RU"/>
        </w:rPr>
        <w:t xml:space="preserve"> </w:t>
      </w:r>
      <w:r w:rsidRPr="00AD2A7E">
        <w:rPr>
          <w:rFonts w:ascii="Times New Roman" w:eastAsia="Times New Roman" w:hAnsi="Times New Roman" w:cs="Times New Roman"/>
          <w:sz w:val="28"/>
          <w:szCs w:val="24"/>
          <w:lang w:eastAsia="ru-RU"/>
        </w:rPr>
        <w:t>аппаратуры и приборов охранной, тревожной, пожарной и охранно-пожарной сигнализации»</w:t>
      </w:r>
      <w:r w:rsidRPr="00AD2A7E">
        <w:rPr>
          <w:rFonts w:ascii="Times New Roman" w:eastAsia="Times New Roman" w:hAnsi="Times New Roman" w:cs="Times New Roman"/>
          <w:bCs/>
          <w:sz w:val="28"/>
          <w:szCs w:val="28"/>
          <w:lang w:eastAsia="ru-RU"/>
        </w:rPr>
        <w:t xml:space="preserve"> производится в соответствии с учебным планом по профессии</w:t>
      </w:r>
      <w:r w:rsidRPr="00AD2A7E">
        <w:rPr>
          <w:rFonts w:ascii="Times New Roman" w:eastAsia="Times New Roman" w:hAnsi="Times New Roman" w:cs="Times New Roman"/>
          <w:bCs/>
          <w:color w:val="FF0000"/>
          <w:sz w:val="28"/>
          <w:szCs w:val="28"/>
          <w:lang w:eastAsia="ru-RU"/>
        </w:rPr>
        <w:t xml:space="preserve"> </w:t>
      </w:r>
      <w:r w:rsidRPr="00AD2A7E">
        <w:rPr>
          <w:rFonts w:ascii="Times New Roman" w:eastAsia="Times New Roman" w:hAnsi="Times New Roman" w:cs="Times New Roman"/>
          <w:sz w:val="28"/>
          <w:szCs w:val="28"/>
          <w:lang w:eastAsia="ru-RU"/>
        </w:rPr>
        <w:t xml:space="preserve">«15.01.21 Электромонтер охранно-пожарной сигнализации» </w:t>
      </w:r>
      <w:r w:rsidRPr="00AD2A7E">
        <w:rPr>
          <w:rFonts w:ascii="Times New Roman" w:eastAsia="Times New Roman" w:hAnsi="Times New Roman" w:cs="Times New Roman"/>
          <w:bCs/>
          <w:sz w:val="28"/>
          <w:szCs w:val="28"/>
          <w:lang w:eastAsia="ru-RU"/>
        </w:rPr>
        <w:t xml:space="preserve">и календарным графиком. </w:t>
      </w:r>
    </w:p>
    <w:p w14:paraId="71DC6FB3"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Образовательный процесс организуется строго по расписанию занятий. График освоения профессионального модуля предполагает последовательное освоение МДК: «</w:t>
      </w:r>
      <w:r w:rsidRPr="00AD2A7E">
        <w:rPr>
          <w:rFonts w:ascii="Times New Roman" w:eastAsia="Times New Roman" w:hAnsi="Times New Roman" w:cs="Times New Roman"/>
          <w:sz w:val="28"/>
          <w:szCs w:val="28"/>
          <w:lang w:eastAsia="ru-RU"/>
        </w:rPr>
        <w:t xml:space="preserve">Монтаж систем и комплексов инженерно-технических средств охраны» </w:t>
      </w:r>
      <w:r w:rsidRPr="00AD2A7E">
        <w:rPr>
          <w:rFonts w:ascii="Times New Roman" w:eastAsia="Times New Roman" w:hAnsi="Times New Roman" w:cs="Times New Roman"/>
          <w:bCs/>
          <w:sz w:val="28"/>
          <w:szCs w:val="28"/>
          <w:lang w:eastAsia="ru-RU"/>
        </w:rPr>
        <w:t xml:space="preserve">включающих в себя как теоретическое, так и практические и семинарские занятия. </w:t>
      </w:r>
    </w:p>
    <w:p w14:paraId="30B62D59"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Изучение теоретического материала может проводится как в каждой группе, так и для несколько групп (при наличии несколько групп по специальности).</w:t>
      </w:r>
    </w:p>
    <w:p w14:paraId="57F68AF8"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 xml:space="preserve">При проведении практических занятий проводится деление групп студентов на подгруппы, численность не менее 13 человек. </w:t>
      </w:r>
    </w:p>
    <w:p w14:paraId="283E2B8E"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 xml:space="preserve">В процессе освоения профессионального модуля предполагается проведение рубежного контроля знаний, умений у студентов. Сдача рубежного </w:t>
      </w:r>
      <w:r w:rsidRPr="00AD2A7E">
        <w:rPr>
          <w:rFonts w:ascii="Times New Roman" w:eastAsia="Times New Roman" w:hAnsi="Times New Roman" w:cs="Times New Roman"/>
          <w:bCs/>
          <w:sz w:val="28"/>
          <w:szCs w:val="28"/>
          <w:lang w:eastAsia="ru-RU"/>
        </w:rPr>
        <w:lastRenderedPageBreak/>
        <w:t xml:space="preserve">контроля является обязательной для всех обучающихся. Результатом освоения профессионального модуля выступают профессиональные компетенции, оценка которых представляет собой создание и сбор свидетельств деятельности на основе заранее определенных критериев. </w:t>
      </w:r>
    </w:p>
    <w:p w14:paraId="7419A9CB"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 xml:space="preserve">С целью оказания помощи студентам при освоении теоретического и практического материала, выполнения самостоятельной работы разрабатываются учебно-методические комплексы (кейсы студентов). </w:t>
      </w:r>
    </w:p>
    <w:p w14:paraId="1793CE54"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При освоении профессионального модуля каждым преподавателем устанавливаются часы дополнительных занятий, в рамках которых для всех желающих проводятся консультации. График проведения консультаций развешен на входной двери каждого учебного кабинета и/или лаборатории.</w:t>
      </w:r>
    </w:p>
    <w:p w14:paraId="1C5F307A"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Обязательным условие допуска к производственной практики в рамках профессионального модуля «Выполнение работ по установке и монтажу оборудования, аппаратуры и приборов охранной, тревожной, пожарной и охранно-пожарной сигнализации»  является освоение учебной практики для получения первичных профессиональных навыков в рамках профессионального модуля.</w:t>
      </w:r>
    </w:p>
    <w:p w14:paraId="0AD3887F"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Текущий учет результатов освоения профессионального модуля производится в журнале по профессиональному модулю. Наличие оценок по практическим работам и рубежному контролю являются для каждого студента обязательным. В случае отсутствия оценок по практических работам и теоретического курса студент не допускается до сдачи квалификационного экзамена по профессиональному модулю.</w:t>
      </w:r>
    </w:p>
    <w:p w14:paraId="7028313F" w14:textId="77777777" w:rsidR="00AD2A7E" w:rsidRPr="00AD2A7E" w:rsidRDefault="00AD2A7E" w:rsidP="00AD2A7E">
      <w:pPr>
        <w:keepNext/>
        <w:autoSpaceDE w:val="0"/>
        <w:autoSpaceDN w:val="0"/>
        <w:spacing w:after="0" w:line="240" w:lineRule="auto"/>
        <w:jc w:val="both"/>
        <w:outlineLvl w:val="0"/>
        <w:rPr>
          <w:rFonts w:ascii="Times New Roman" w:eastAsia="Times New Roman" w:hAnsi="Times New Roman" w:cs="Times New Roman"/>
          <w:b/>
          <w:caps/>
          <w:color w:val="FF0000"/>
          <w:sz w:val="28"/>
          <w:szCs w:val="28"/>
          <w:lang w:eastAsia="ru-RU"/>
        </w:rPr>
      </w:pPr>
    </w:p>
    <w:p w14:paraId="50F6382B" w14:textId="77777777" w:rsidR="00AD2A7E" w:rsidRPr="00AD2A7E" w:rsidRDefault="00AD2A7E" w:rsidP="00AD2A7E">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4.4. Кадровое обеспечение образовательного процесса</w:t>
      </w:r>
    </w:p>
    <w:p w14:paraId="10D5B43F" w14:textId="77777777" w:rsidR="00AD2A7E" w:rsidRPr="00AD2A7E" w:rsidRDefault="00AD2A7E" w:rsidP="00AD2A7E">
      <w:pPr>
        <w:spacing w:after="0" w:line="240" w:lineRule="auto"/>
        <w:ind w:firstLine="708"/>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bCs/>
          <w:sz w:val="28"/>
          <w:szCs w:val="28"/>
          <w:lang w:eastAsia="ru-RU"/>
        </w:rPr>
        <w:t>Требования к квалификации педагогических (инженерно-педагогических) кадров, обеспечивающих обучение по междисциплинарному курсу (курсам):</w:t>
      </w:r>
      <w:r w:rsidRPr="00AD2A7E">
        <w:rPr>
          <w:rFonts w:ascii="Times New Roman" w:eastAsia="Times New Roman" w:hAnsi="Times New Roman" w:cs="Times New Roman"/>
          <w:sz w:val="28"/>
          <w:szCs w:val="28"/>
          <w:lang w:eastAsia="ru-RU"/>
        </w:rPr>
        <w:t xml:space="preserve"> </w:t>
      </w:r>
      <w:r w:rsidRPr="00AD2A7E">
        <w:rPr>
          <w:rFonts w:ascii="Times New Roman" w:eastAsia="Times New Roman" w:hAnsi="Times New Roman" w:cs="Times New Roman"/>
          <w:bCs/>
          <w:sz w:val="28"/>
          <w:szCs w:val="28"/>
          <w:lang w:eastAsia="ru-RU"/>
        </w:rPr>
        <w:t xml:space="preserve">наличие высшего профессионального образования, соответствующего профилю модуля  «Выполнение работ по установке и монтажу оборудования, аппаратуры и приборов охранной, тревожной, пожарной и охранно-пожарной сигнализации»   и профессии </w:t>
      </w:r>
      <w:r w:rsidRPr="00AD2A7E">
        <w:rPr>
          <w:rFonts w:ascii="Times New Roman" w:eastAsia="Times New Roman" w:hAnsi="Times New Roman" w:cs="Times New Roman"/>
          <w:sz w:val="28"/>
          <w:szCs w:val="28"/>
          <w:lang w:eastAsia="ru-RU"/>
        </w:rPr>
        <w:t>«Электромонтер охранно-пожарной сигнализации».</w:t>
      </w:r>
    </w:p>
    <w:p w14:paraId="71709A91" w14:textId="77777777" w:rsidR="00AD2A7E" w:rsidRPr="00AD2A7E" w:rsidRDefault="00AD2A7E" w:rsidP="00AD2A7E">
      <w:pPr>
        <w:spacing w:after="0" w:line="240" w:lineRule="auto"/>
        <w:ind w:firstLine="709"/>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Требования к квалификации педагогических кадров, осуществляющих руководство практикой</w:t>
      </w:r>
    </w:p>
    <w:p w14:paraId="07E6AA09" w14:textId="77777777" w:rsidR="00AD2A7E" w:rsidRPr="00AD2A7E" w:rsidRDefault="00AD2A7E" w:rsidP="00AD2A7E">
      <w:pPr>
        <w:spacing w:after="0" w:line="240" w:lineRule="auto"/>
        <w:ind w:firstLine="708"/>
        <w:jc w:val="both"/>
        <w:rPr>
          <w:rFonts w:ascii="Times New Roman" w:eastAsia="Times New Roman" w:hAnsi="Times New Roman" w:cs="Times New Roman"/>
          <w:bCs/>
          <w:sz w:val="28"/>
          <w:szCs w:val="28"/>
          <w:lang w:eastAsia="ru-RU"/>
        </w:rPr>
      </w:pPr>
      <w:r w:rsidRPr="00AD2A7E">
        <w:rPr>
          <w:rFonts w:ascii="Times New Roman" w:eastAsia="Times New Roman" w:hAnsi="Times New Roman" w:cs="Times New Roman"/>
          <w:bCs/>
          <w:sz w:val="28"/>
          <w:szCs w:val="28"/>
          <w:lang w:eastAsia="ru-RU"/>
        </w:rPr>
        <w:t>Инженерно-педагогический состав:</w:t>
      </w:r>
      <w:r w:rsidRPr="00AD2A7E">
        <w:rPr>
          <w:rFonts w:ascii="Times New Roman" w:eastAsia="Times New Roman" w:hAnsi="Times New Roman" w:cs="Times New Roman"/>
          <w:sz w:val="24"/>
          <w:szCs w:val="24"/>
          <w:lang w:eastAsia="ru-RU"/>
        </w:rPr>
        <w:t xml:space="preserve"> </w:t>
      </w:r>
      <w:r w:rsidRPr="00AD2A7E">
        <w:rPr>
          <w:rFonts w:ascii="Times New Roman" w:eastAsia="Times New Roman" w:hAnsi="Times New Roman" w:cs="Times New Roman"/>
          <w:bCs/>
          <w:sz w:val="28"/>
          <w:szCs w:val="28"/>
          <w:lang w:eastAsia="ru-RU"/>
        </w:rPr>
        <w:t>дипломированные специалисты – преподаватели междисциплинарных курсов.</w:t>
      </w:r>
    </w:p>
    <w:p w14:paraId="3715CA66"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5A028E8F"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2F23E62E"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0F425193"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7E40263A"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7E07774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7F76DFF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0E79E69D"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7590C237"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4D77A62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022CF411"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119BECDF"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25DADF70" w14:textId="77777777" w:rsidR="00AD2A7E" w:rsidRPr="00AD2A7E" w:rsidRDefault="00AD2A7E" w:rsidP="00AD2A7E">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D2A7E">
        <w:rPr>
          <w:rFonts w:ascii="Times New Roman" w:eastAsia="Times New Roman" w:hAnsi="Times New Roman" w:cs="Times New Roman"/>
          <w:b/>
          <w:caps/>
          <w:sz w:val="28"/>
          <w:szCs w:val="28"/>
          <w:lang w:eastAsia="ru-RU"/>
        </w:rPr>
        <w:lastRenderedPageBreak/>
        <w:t xml:space="preserve">5. Контроль и оценка результатов освоения профессионального модуля (вида профессиональной </w:t>
      </w:r>
    </w:p>
    <w:p w14:paraId="58BA8D8C" w14:textId="77777777" w:rsidR="00AD2A7E" w:rsidRPr="00AD2A7E" w:rsidRDefault="00AD2A7E" w:rsidP="00AD2A7E">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D2A7E">
        <w:rPr>
          <w:rFonts w:ascii="Times New Roman" w:eastAsia="Times New Roman" w:hAnsi="Times New Roman" w:cs="Times New Roman"/>
          <w:b/>
          <w:caps/>
          <w:sz w:val="28"/>
          <w:szCs w:val="28"/>
          <w:lang w:eastAsia="ru-RU"/>
        </w:rPr>
        <w:t>деятельности)</w:t>
      </w:r>
    </w:p>
    <w:p w14:paraId="07D5271A" w14:textId="77777777" w:rsidR="00AD2A7E" w:rsidRPr="00AD2A7E" w:rsidRDefault="00AD2A7E" w:rsidP="00AD2A7E">
      <w:pPr>
        <w:spacing w:after="0" w:line="240" w:lineRule="auto"/>
        <w:jc w:val="both"/>
        <w:rPr>
          <w:rFonts w:ascii="Times New Roman" w:eastAsia="Times New Roman" w:hAnsi="Times New Roman" w:cs="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AD2A7E" w:rsidRPr="00AD2A7E" w14:paraId="35BDB127" w14:textId="77777777" w:rsidTr="00F50C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14:paraId="1749D1DC"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 xml:space="preserve">Результаты </w:t>
            </w:r>
          </w:p>
          <w:p w14:paraId="0604AE5B"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14:paraId="7CA18CD5" w14:textId="77777777" w:rsidR="00AD2A7E" w:rsidRPr="00AD2A7E" w:rsidRDefault="00AD2A7E" w:rsidP="00AD2A7E">
            <w:pPr>
              <w:spacing w:after="0" w:line="240" w:lineRule="auto"/>
              <w:jc w:val="center"/>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14:paraId="5CA4B4EC" w14:textId="77777777" w:rsidR="00AD2A7E" w:rsidRPr="00AD2A7E" w:rsidRDefault="00AD2A7E" w:rsidP="00AD2A7E">
            <w:pPr>
              <w:spacing w:after="0" w:line="240" w:lineRule="auto"/>
              <w:jc w:val="center"/>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sz w:val="24"/>
                <w:szCs w:val="24"/>
                <w:lang w:eastAsia="ru-RU"/>
              </w:rPr>
              <w:t xml:space="preserve">Формы и методы контроля и оценки </w:t>
            </w:r>
          </w:p>
        </w:tc>
      </w:tr>
      <w:tr w:rsidR="00AD2A7E" w:rsidRPr="00AD2A7E" w14:paraId="7020C4E6"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494202D4"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ПК 2.1. Монтировать линейные сооружения (электропроводки) ОПС, СКУД, системы охранного телевидения (СОТ), оповещения, пожаротушения, дымоудаления, инженерной автоматики и оборудования охранного освещения.</w:t>
            </w:r>
          </w:p>
          <w:p w14:paraId="04735ACF"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586F57DE"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знает требования к монтажу линейных сооружений ОПС, СКУД, СОТ, оповещения, пожаротушения, дымоудаления, инженерной автоматики и оборудования охранного освещения.</w:t>
            </w:r>
          </w:p>
          <w:p w14:paraId="428AC0FB"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проводит монтаж линейных сооружений ОПС, СКУД, СОТ, оповещения, пожаротушения, дымоудаления, инженерной автоматики и оборудования охранного освещения.</w:t>
            </w:r>
          </w:p>
          <w:p w14:paraId="601A3526"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проводит тестирование линейных сооружений ОПС, СКУД, СОТ, оповещения, пожаротушения, дымоудаления, инженерной автоматики и оборудования охранного освещения.</w:t>
            </w:r>
          </w:p>
          <w:p w14:paraId="6875D615" w14:textId="77777777" w:rsidR="00AD2A7E" w:rsidRPr="00AD2A7E" w:rsidRDefault="00AD2A7E" w:rsidP="00AD2A7E">
            <w:pPr>
              <w:spacing w:after="0" w:line="240" w:lineRule="auto"/>
              <w:jc w:val="both"/>
              <w:rPr>
                <w:rFonts w:ascii="Times New Roman" w:eastAsia="Times New Roman" w:hAnsi="Times New Roman" w:cs="Times New Roman"/>
                <w:color w:val="FF0000"/>
                <w:sz w:val="24"/>
                <w:szCs w:val="24"/>
                <w:lang w:eastAsia="ru-RU"/>
              </w:rPr>
            </w:pPr>
            <w:r w:rsidRPr="00AD2A7E">
              <w:rPr>
                <w:rFonts w:ascii="Times New Roman" w:eastAsia="Times New Roman" w:hAnsi="Times New Roman" w:cs="Times New Roman"/>
                <w:bCs/>
                <w:sz w:val="24"/>
                <w:szCs w:val="24"/>
                <w:lang w:eastAsia="ru-RU"/>
              </w:rPr>
              <w:t>- выполняет подготовку линейных сооружений ОПС, СКУД, СОТ, оповещения, пожаротушения, дымоудаления, инженерной автоматики и оборудования охранного освещения.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14:paraId="0BA2D752"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Выполнение и защита лабораторных и практических работ.</w:t>
            </w:r>
          </w:p>
          <w:p w14:paraId="012B29A7"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Тестирование.</w:t>
            </w:r>
          </w:p>
          <w:p w14:paraId="6FE99C5E"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tc>
      </w:tr>
      <w:tr w:rsidR="00AD2A7E" w:rsidRPr="00AD2A7E" w14:paraId="41A0A1B3"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342E8F96"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ПК 2.2. Выполнять работы по установке и монтажу оборудования ОПС, СКУД, СОТ, оповещения, пожаротушения, дымоудаления, инженерной автоматики и охранного освещения.</w:t>
            </w:r>
          </w:p>
          <w:p w14:paraId="794733D9"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3B9CFB2D"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знает требования к установке и монтажу оборудования ОПС, СКУД, СОТ, оповещения, пожаротушения, дымоудаления, инженерной автоматики и оборудования охранного освещения.</w:t>
            </w:r>
          </w:p>
          <w:p w14:paraId="105CC431"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проводит установку и монтаж оборудования ОПС, СКУД, СОТ, оповещения, пожаротушения, дымоудаления, инженерной автоматики и оборудования охранного освещения.</w:t>
            </w:r>
          </w:p>
          <w:p w14:paraId="51DF5348"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 проводит тестирование оборудования ОПС, СКУД, СОТ, оповещения, пожаротушения, дымоудаления, инженерной </w:t>
            </w:r>
            <w:r w:rsidRPr="00AD2A7E">
              <w:rPr>
                <w:rFonts w:ascii="Times New Roman" w:eastAsia="Times New Roman" w:hAnsi="Times New Roman" w:cs="Times New Roman"/>
                <w:bCs/>
                <w:sz w:val="24"/>
                <w:szCs w:val="24"/>
                <w:lang w:eastAsia="ru-RU"/>
              </w:rPr>
              <w:lastRenderedPageBreak/>
              <w:t>автоматики и оборудования охранного освещения.</w:t>
            </w:r>
          </w:p>
          <w:p w14:paraId="7F8AD5EE" w14:textId="77777777" w:rsidR="00AD2A7E" w:rsidRPr="00AD2A7E" w:rsidRDefault="00AD2A7E" w:rsidP="00AD2A7E">
            <w:pPr>
              <w:spacing w:after="0" w:line="240" w:lineRule="auto"/>
              <w:jc w:val="both"/>
              <w:rPr>
                <w:rFonts w:ascii="Times New Roman" w:eastAsia="Times New Roman" w:hAnsi="Times New Roman" w:cs="Times New Roman"/>
                <w:bCs/>
                <w:color w:val="FF0000"/>
                <w:sz w:val="24"/>
                <w:szCs w:val="24"/>
                <w:lang w:eastAsia="ru-RU"/>
              </w:rPr>
            </w:pPr>
            <w:r w:rsidRPr="00AD2A7E">
              <w:rPr>
                <w:rFonts w:ascii="Times New Roman" w:eastAsia="Times New Roman" w:hAnsi="Times New Roman" w:cs="Times New Roman"/>
                <w:bCs/>
                <w:sz w:val="24"/>
                <w:szCs w:val="24"/>
                <w:lang w:eastAsia="ru-RU"/>
              </w:rPr>
              <w:t>- выполняет подготовку оборудования ОПС, СКУД, СОТ, оповещения, пожаротушения, дымоудаления, инженерной автоматики и оборудования охранного освещения.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14:paraId="0C3E176E"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lastRenderedPageBreak/>
              <w:t>Выполнение и защита практических работ</w:t>
            </w:r>
          </w:p>
          <w:p w14:paraId="45159620"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Экспертная оценка</w:t>
            </w:r>
          </w:p>
          <w:p w14:paraId="682D282F"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Тестирование</w:t>
            </w:r>
          </w:p>
          <w:p w14:paraId="276B75C2"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p w14:paraId="60914F6B"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Экзамен квалификационный по </w:t>
            </w:r>
            <w:r w:rsidRPr="00AD2A7E">
              <w:rPr>
                <w:rFonts w:ascii="Times New Roman" w:eastAsia="Times New Roman" w:hAnsi="Times New Roman" w:cs="Times New Roman"/>
                <w:bCs/>
                <w:sz w:val="24"/>
                <w:szCs w:val="24"/>
                <w:lang w:eastAsia="ru-RU"/>
              </w:rPr>
              <w:lastRenderedPageBreak/>
              <w:t>профессиональному модулю</w:t>
            </w:r>
          </w:p>
        </w:tc>
      </w:tr>
      <w:tr w:rsidR="00AD2A7E" w:rsidRPr="00AD2A7E" w14:paraId="33C41579"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4A682419"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lastRenderedPageBreak/>
              <w:t>ПК 2.3. Выполнять монтаж и наладку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p w14:paraId="183DA548"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0FFA789A"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знает требования монтажу и наладке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 проводит установку и монтаж оборудования ОПС, СКУД, СОТ, оповещения, пожаротушения, дымоудаления, инженерной автоматики и оборудования охранного освещения.</w:t>
            </w:r>
          </w:p>
          <w:p w14:paraId="16F15D53" w14:textId="77777777" w:rsidR="00AD2A7E" w:rsidRPr="00AD2A7E" w:rsidRDefault="00AD2A7E" w:rsidP="00AD2A7E">
            <w:pPr>
              <w:spacing w:after="0" w:line="240" w:lineRule="auto"/>
              <w:jc w:val="both"/>
              <w:rPr>
                <w:rFonts w:ascii="Times New Roman" w:eastAsia="Times New Roman" w:hAnsi="Times New Roman" w:cs="Times New Roman"/>
                <w:bCs/>
                <w:color w:val="FF0000"/>
                <w:sz w:val="24"/>
                <w:szCs w:val="24"/>
                <w:lang w:eastAsia="ru-RU"/>
              </w:rPr>
            </w:pPr>
            <w:r w:rsidRPr="00AD2A7E">
              <w:rPr>
                <w:rFonts w:ascii="Times New Roman" w:eastAsia="Times New Roman" w:hAnsi="Times New Roman" w:cs="Times New Roman"/>
                <w:bCs/>
                <w:sz w:val="24"/>
                <w:szCs w:val="24"/>
                <w:lang w:eastAsia="ru-RU"/>
              </w:rPr>
              <w:t>- проводит тестирование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 выполняет подготовку оборудования ОПС, СКУД, СОТ, оповещения, пожаротушения, дымоудаления, инженерной автоматики и оборудования охранного освещения.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14:paraId="44960787"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Выполнение и защита практической работы</w:t>
            </w:r>
          </w:p>
          <w:p w14:paraId="4AAB9FBB"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Экспертная оценка</w:t>
            </w:r>
          </w:p>
          <w:p w14:paraId="351BB308"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Тестирование</w:t>
            </w:r>
          </w:p>
          <w:p w14:paraId="02B01B8B"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Зачеты по учебной и производственной практике и по каждому из разделов профессионального модуля.</w:t>
            </w:r>
          </w:p>
          <w:p w14:paraId="391D4A9C" w14:textId="77777777" w:rsidR="00AD2A7E" w:rsidRPr="00AD2A7E" w:rsidRDefault="00AD2A7E" w:rsidP="00AD2A7E">
            <w:pPr>
              <w:spacing w:after="0" w:line="240" w:lineRule="auto"/>
              <w:jc w:val="both"/>
              <w:rPr>
                <w:rFonts w:ascii="Times New Roman" w:eastAsia="Times New Roman" w:hAnsi="Times New Roman" w:cs="Times New Roman"/>
                <w:bCs/>
                <w:i/>
                <w:sz w:val="24"/>
                <w:szCs w:val="24"/>
                <w:lang w:eastAsia="ru-RU"/>
              </w:rPr>
            </w:pPr>
            <w:r w:rsidRPr="00AD2A7E">
              <w:rPr>
                <w:rFonts w:ascii="Times New Roman" w:eastAsia="Times New Roman" w:hAnsi="Times New Roman" w:cs="Times New Roman"/>
                <w:bCs/>
                <w:sz w:val="24"/>
                <w:szCs w:val="24"/>
                <w:lang w:eastAsia="ru-RU"/>
              </w:rPr>
              <w:t>Экзамен квалификационный по профессиональному модулю</w:t>
            </w:r>
          </w:p>
        </w:tc>
      </w:tr>
      <w:tr w:rsidR="00AD2A7E" w:rsidRPr="00AD2A7E" w14:paraId="2BF0113C"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0478826D"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ПК 2.4. Выполнять работы по установке и монтажу устройств объектовых, ретрансляторов и пультов систем централизованного наблюдения.</w:t>
            </w:r>
          </w:p>
          <w:p w14:paraId="1E303D4E"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3BACAB88"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выполняет работы по установке и монтажу устройств объектовых, ретрансляторов и пультов систем централизованного наблюдения.</w:t>
            </w:r>
          </w:p>
          <w:p w14:paraId="6A3D6435"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 знает требования к установке и монтажу устройств объектовых, ретрансляторов и пультов систем централизованного наблюдения </w:t>
            </w:r>
          </w:p>
          <w:p w14:paraId="503A435C"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lastRenderedPageBreak/>
              <w:t xml:space="preserve">- проводит установку и монтаж устройств объектовых, ретрансляторов и пультов систем централизованного наблюдения </w:t>
            </w:r>
          </w:p>
          <w:p w14:paraId="6636EECB" w14:textId="77777777" w:rsidR="00AD2A7E" w:rsidRPr="00AD2A7E" w:rsidRDefault="00AD2A7E" w:rsidP="00AD2A7E">
            <w:pPr>
              <w:spacing w:after="0" w:line="240" w:lineRule="auto"/>
              <w:jc w:val="both"/>
              <w:rPr>
                <w:rFonts w:ascii="Times New Roman" w:eastAsia="Times New Roman" w:hAnsi="Times New Roman" w:cs="Times New Roman"/>
                <w:bCs/>
                <w:color w:val="FF0000"/>
                <w:sz w:val="24"/>
                <w:szCs w:val="24"/>
                <w:lang w:eastAsia="ru-RU"/>
              </w:rPr>
            </w:pPr>
            <w:r w:rsidRPr="00AD2A7E">
              <w:rPr>
                <w:rFonts w:ascii="Times New Roman" w:eastAsia="Times New Roman" w:hAnsi="Times New Roman" w:cs="Times New Roman"/>
                <w:bCs/>
                <w:sz w:val="24"/>
                <w:szCs w:val="24"/>
                <w:lang w:eastAsia="ru-RU"/>
              </w:rPr>
              <w:t>- проводит тестирование оборудования устройств объектовых, ретрансляторов и пультов систем централизованного наблюдения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14:paraId="6473E1CC"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lastRenderedPageBreak/>
              <w:t>Выполнение и защита практической работы</w:t>
            </w:r>
          </w:p>
          <w:p w14:paraId="4CAA3935"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Экспертная оценка</w:t>
            </w:r>
          </w:p>
          <w:p w14:paraId="396187E3"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Тестирование</w:t>
            </w:r>
          </w:p>
          <w:p w14:paraId="6DA6DCF0"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 xml:space="preserve">Зачеты по учебной и </w:t>
            </w:r>
            <w:r w:rsidRPr="00AD2A7E">
              <w:rPr>
                <w:rFonts w:ascii="Times New Roman" w:eastAsia="Times New Roman" w:hAnsi="Times New Roman" w:cs="Times New Roman"/>
                <w:bCs/>
                <w:sz w:val="24"/>
                <w:szCs w:val="24"/>
                <w:lang w:eastAsia="ru-RU"/>
              </w:rPr>
              <w:lastRenderedPageBreak/>
              <w:t>производственной практике и по каждому из разделов профессионального модуля.</w:t>
            </w:r>
          </w:p>
          <w:p w14:paraId="3576DC59"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Экзамен квалификационный по профессиональному модулю</w:t>
            </w:r>
          </w:p>
        </w:tc>
      </w:tr>
    </w:tbl>
    <w:p w14:paraId="33D1E88A" w14:textId="77777777" w:rsidR="00AD2A7E" w:rsidRPr="00AD2A7E" w:rsidRDefault="00AD2A7E" w:rsidP="00AD2A7E">
      <w:pPr>
        <w:spacing w:after="0" w:line="240" w:lineRule="auto"/>
        <w:jc w:val="center"/>
        <w:rPr>
          <w:rFonts w:ascii="Times New Roman" w:eastAsia="Times New Roman" w:hAnsi="Times New Roman" w:cs="Times New Roman"/>
          <w:b/>
          <w:sz w:val="24"/>
          <w:szCs w:val="24"/>
          <w:lang w:eastAsia="ru-RU"/>
        </w:rPr>
      </w:pPr>
    </w:p>
    <w:p w14:paraId="16D2C36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2E9E6ADB"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AD2A7E" w:rsidRPr="00AD2A7E" w14:paraId="62228D9D" w14:textId="77777777" w:rsidTr="00F50C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14:paraId="0E762EC0" w14:textId="77777777" w:rsidR="00AD2A7E" w:rsidRPr="00AD2A7E" w:rsidRDefault="00AD2A7E" w:rsidP="00AD2A7E">
            <w:pPr>
              <w:spacing w:after="0" w:line="240" w:lineRule="auto"/>
              <w:jc w:val="both"/>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 xml:space="preserve">Результаты </w:t>
            </w:r>
          </w:p>
          <w:p w14:paraId="66EC3166" w14:textId="77777777" w:rsidR="00AD2A7E" w:rsidRPr="00AD2A7E" w:rsidRDefault="00AD2A7E" w:rsidP="00AD2A7E">
            <w:pPr>
              <w:spacing w:after="0" w:line="240" w:lineRule="auto"/>
              <w:jc w:val="both"/>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bCs/>
                <w:sz w:val="24"/>
                <w:szCs w:val="24"/>
                <w:lang w:eastAsia="ru-RU"/>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14:paraId="0E2FF1FF"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14:paraId="6063723E" w14:textId="77777777" w:rsidR="00AD2A7E" w:rsidRPr="00AD2A7E" w:rsidRDefault="00AD2A7E" w:rsidP="00AD2A7E">
            <w:pPr>
              <w:spacing w:after="0" w:line="240" w:lineRule="auto"/>
              <w:jc w:val="both"/>
              <w:rPr>
                <w:rFonts w:ascii="Times New Roman" w:eastAsia="Times New Roman" w:hAnsi="Times New Roman" w:cs="Times New Roman"/>
                <w:b/>
                <w:bCs/>
                <w:sz w:val="24"/>
                <w:szCs w:val="24"/>
                <w:lang w:eastAsia="ru-RU"/>
              </w:rPr>
            </w:pPr>
            <w:r w:rsidRPr="00AD2A7E">
              <w:rPr>
                <w:rFonts w:ascii="Times New Roman" w:eastAsia="Times New Roman" w:hAnsi="Times New Roman" w:cs="Times New Roman"/>
                <w:b/>
                <w:sz w:val="24"/>
                <w:szCs w:val="24"/>
                <w:lang w:eastAsia="ru-RU"/>
              </w:rPr>
              <w:t xml:space="preserve">Формы и методы контроля и оценки </w:t>
            </w:r>
          </w:p>
        </w:tc>
      </w:tr>
      <w:tr w:rsidR="00AD2A7E" w:rsidRPr="00AD2A7E" w14:paraId="241D700A"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629F98C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1 Понимать сущность и социальную значимость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1FB3D9FD"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овладевает первичными профессиональными навыками и умениями;</w:t>
            </w:r>
          </w:p>
          <w:p w14:paraId="51BE8963"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sz w:val="24"/>
                <w:szCs w:val="24"/>
                <w:lang w:eastAsia="ru-RU"/>
              </w:rPr>
              <w:t>- планирует будущую профессиональную деятельность</w:t>
            </w:r>
          </w:p>
        </w:tc>
        <w:tc>
          <w:tcPr>
            <w:tcW w:w="2097" w:type="dxa"/>
            <w:vMerge w:val="restart"/>
            <w:tcBorders>
              <w:top w:val="single" w:sz="12" w:space="0" w:color="auto"/>
              <w:left w:val="single" w:sz="4" w:space="0" w:color="auto"/>
              <w:right w:val="single" w:sz="12" w:space="0" w:color="auto"/>
            </w:tcBorders>
            <w:shd w:val="clear" w:color="auto" w:fill="auto"/>
          </w:tcPr>
          <w:p w14:paraId="15A989F0"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r w:rsidRPr="00AD2A7E">
              <w:rPr>
                <w:rFonts w:ascii="Times New Roman" w:eastAsia="Times New Roman" w:hAnsi="Times New Roman" w:cs="Times New Roman"/>
                <w:bCs/>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AD2A7E" w:rsidRPr="00AD2A7E" w14:paraId="0026D0A0"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185FFDC9"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3597CCCE"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xml:space="preserve">- </w:t>
            </w:r>
            <w:r w:rsidRPr="00AD2A7E">
              <w:rPr>
                <w:rFonts w:ascii="Times New Roman" w:eastAsia="Times New Roman" w:hAnsi="Times New Roman" w:cs="Times New Roman"/>
                <w:sz w:val="24"/>
                <w:szCs w:val="24"/>
                <w:lang w:eastAsia="ru-RU"/>
              </w:rPr>
              <w:t>разбивает поставленную цель на задачи, подбирая из числа известных технологии (элементы технологий), позволяющие решить каждую из задач</w:t>
            </w:r>
            <w:r w:rsidRPr="00AD2A7E">
              <w:rPr>
                <w:rFonts w:ascii="Times New Roman" w:eastAsia="Calibri" w:hAnsi="Times New Roman" w:cs="Times New Roman"/>
                <w:sz w:val="24"/>
                <w:szCs w:val="24"/>
              </w:rPr>
              <w:t>;</w:t>
            </w:r>
          </w:p>
          <w:p w14:paraId="1B98CAF0"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Calibri" w:hAnsi="Times New Roman" w:cs="Times New Roman"/>
                <w:sz w:val="24"/>
                <w:szCs w:val="24"/>
              </w:rPr>
              <w:t>-</w:t>
            </w:r>
            <w:r w:rsidRPr="00AD2A7E">
              <w:rPr>
                <w:rFonts w:ascii="Times New Roman" w:eastAsia="Times New Roman" w:hAnsi="Times New Roman" w:cs="Times New Roman"/>
                <w:sz w:val="24"/>
                <w:szCs w:val="24"/>
                <w:lang w:eastAsia="ru-RU"/>
              </w:rPr>
              <w:t xml:space="preserve"> анализирует потребности в ресурсах и планирует ресурсы в соответствии с заданным способом решения задачи;</w:t>
            </w:r>
          </w:p>
          <w:p w14:paraId="4FAE1355"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p>
        </w:tc>
        <w:tc>
          <w:tcPr>
            <w:tcW w:w="2097" w:type="dxa"/>
            <w:vMerge/>
            <w:tcBorders>
              <w:left w:val="single" w:sz="4" w:space="0" w:color="auto"/>
              <w:right w:val="single" w:sz="12" w:space="0" w:color="auto"/>
            </w:tcBorders>
            <w:shd w:val="clear" w:color="auto" w:fill="auto"/>
          </w:tcPr>
          <w:p w14:paraId="64287BEB"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r w:rsidR="00AD2A7E" w:rsidRPr="00AD2A7E" w14:paraId="43BA3891" w14:textId="77777777" w:rsidTr="00F50C93">
        <w:trPr>
          <w:trHeight w:val="2521"/>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6C1E2CF7"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5CAFEB54"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самостоятельно задает критерии для анализа рабочей ситуации на основе заданной эталонной ситуации;</w:t>
            </w:r>
          </w:p>
          <w:p w14:paraId="63E3D772"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определяет проблему на основе самостоятельно проведенного анализа ситуации</w:t>
            </w:r>
          </w:p>
          <w:p w14:paraId="36CD19C4"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предлагает  способы коррекции деятельности на основе результатов текущего контроля;</w:t>
            </w:r>
          </w:p>
          <w:p w14:paraId="75623683"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оценивает продукт своей деятельности на основе заданных критериев;</w:t>
            </w:r>
          </w:p>
          <w:p w14:paraId="53D23646"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-определяет критерии оценки продукта на основе задачи деятельности;</w:t>
            </w:r>
          </w:p>
          <w:p w14:paraId="427910D8"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lastRenderedPageBreak/>
              <w:t>- оценивает результаты деятельности по заданным показателям;</w:t>
            </w:r>
          </w:p>
          <w:p w14:paraId="3987FA26"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оценивает последствия принятых решений.</w:t>
            </w:r>
          </w:p>
        </w:tc>
        <w:tc>
          <w:tcPr>
            <w:tcW w:w="2097" w:type="dxa"/>
            <w:vMerge/>
            <w:tcBorders>
              <w:left w:val="single" w:sz="4" w:space="0" w:color="auto"/>
              <w:right w:val="single" w:sz="12" w:space="0" w:color="auto"/>
            </w:tcBorders>
            <w:shd w:val="clear" w:color="auto" w:fill="auto"/>
          </w:tcPr>
          <w:p w14:paraId="309448D1"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r w:rsidR="00AD2A7E" w:rsidRPr="00AD2A7E" w14:paraId="5B7BFE51" w14:textId="77777777" w:rsidTr="00F50C93">
        <w:trPr>
          <w:trHeight w:val="149"/>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5A18E6D2"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085BDF75"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Times New Roman" w:hAnsi="Times New Roman" w:cs="Times New Roman"/>
                <w:bCs/>
                <w:sz w:val="24"/>
                <w:szCs w:val="24"/>
                <w:lang w:eastAsia="ru-RU"/>
              </w:rPr>
              <w:t>- с</w:t>
            </w:r>
            <w:r w:rsidRPr="00AD2A7E">
              <w:rPr>
                <w:rFonts w:ascii="Times New Roman" w:eastAsia="Calibri" w:hAnsi="Times New Roman" w:cs="Times New Roman"/>
                <w:sz w:val="24"/>
                <w:szCs w:val="24"/>
              </w:rPr>
              <w:t>амостоятельно находит источник информации по заданному вопросу, пользуясь электронным или бумажным каталогом, справочно-библиографическими пособиями, поисковыми системами Интернета;</w:t>
            </w:r>
          </w:p>
          <w:p w14:paraId="479844D3"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формулирует вопросы, нацеленные на получение недостающей информации;</w:t>
            </w:r>
          </w:p>
          <w:p w14:paraId="37952AC5"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извлекает информации по двум и более основаниям из одного или нескольких источников и систематизирует ее в самостоятельно определенной в соответствии с задачей информационного поиска структуре.</w:t>
            </w:r>
          </w:p>
        </w:tc>
        <w:tc>
          <w:tcPr>
            <w:tcW w:w="2097" w:type="dxa"/>
            <w:vMerge/>
            <w:tcBorders>
              <w:left w:val="single" w:sz="4" w:space="0" w:color="auto"/>
              <w:right w:val="single" w:sz="12" w:space="0" w:color="auto"/>
            </w:tcBorders>
            <w:shd w:val="clear" w:color="auto" w:fill="auto"/>
          </w:tcPr>
          <w:p w14:paraId="7096926B"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r w:rsidR="00AD2A7E" w:rsidRPr="00AD2A7E" w14:paraId="2DC0DB40"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3ED8558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0C56B9D3"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Times New Roman" w:hAnsi="Times New Roman" w:cs="Times New Roman"/>
                <w:bCs/>
                <w:sz w:val="24"/>
                <w:szCs w:val="24"/>
                <w:lang w:eastAsia="ru-RU"/>
              </w:rPr>
              <w:t>-п</w:t>
            </w:r>
            <w:r w:rsidRPr="00AD2A7E">
              <w:rPr>
                <w:rFonts w:ascii="Times New Roman" w:eastAsia="Calibri" w:hAnsi="Times New Roman" w:cs="Times New Roman"/>
                <w:sz w:val="24"/>
                <w:szCs w:val="24"/>
              </w:rPr>
              <w:t>рименяет ИКТ при выполнении творческих заданий.</w:t>
            </w:r>
          </w:p>
          <w:p w14:paraId="76237E95" w14:textId="77777777" w:rsidR="00AD2A7E" w:rsidRPr="00AD2A7E" w:rsidRDefault="00AD2A7E" w:rsidP="00AD2A7E">
            <w:pPr>
              <w:spacing w:after="0" w:line="240" w:lineRule="auto"/>
              <w:jc w:val="both"/>
              <w:rPr>
                <w:rFonts w:ascii="Times New Roman" w:eastAsia="Times New Roman" w:hAnsi="Times New Roman" w:cs="Times New Roman"/>
                <w:bCs/>
                <w:sz w:val="24"/>
                <w:szCs w:val="24"/>
                <w:lang w:eastAsia="ru-RU"/>
              </w:rPr>
            </w:pPr>
          </w:p>
        </w:tc>
        <w:tc>
          <w:tcPr>
            <w:tcW w:w="2097" w:type="dxa"/>
            <w:vMerge/>
            <w:tcBorders>
              <w:left w:val="single" w:sz="4" w:space="0" w:color="auto"/>
              <w:right w:val="single" w:sz="12" w:space="0" w:color="auto"/>
            </w:tcBorders>
            <w:shd w:val="clear" w:color="auto" w:fill="auto"/>
          </w:tcPr>
          <w:p w14:paraId="4ABC1D67"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r w:rsidR="00AD2A7E" w:rsidRPr="00AD2A7E" w14:paraId="2BC071D8"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5AA7F021"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ОК 6 Работать в команде, эффективно общаться с коллегами, руководством, клиентами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77B3FF92"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Times New Roman" w:hAnsi="Times New Roman" w:cs="Times New Roman"/>
                <w:bCs/>
                <w:sz w:val="24"/>
                <w:szCs w:val="24"/>
                <w:lang w:eastAsia="ru-RU"/>
              </w:rPr>
              <w:t>- п</w:t>
            </w:r>
            <w:r w:rsidRPr="00AD2A7E">
              <w:rPr>
                <w:rFonts w:ascii="Times New Roman" w:eastAsia="Calibri" w:hAnsi="Times New Roman" w:cs="Times New Roman"/>
                <w:sz w:val="24"/>
                <w:szCs w:val="24"/>
              </w:rPr>
              <w:t>ринимает и фиксирует решения по всем вопросам для группового обсуждения;</w:t>
            </w:r>
          </w:p>
          <w:p w14:paraId="4F607F38"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при групповом обсуждении: развивает и дополняет идеи других (разрабатывает чужую идею);</w:t>
            </w:r>
          </w:p>
          <w:p w14:paraId="43FD78DC"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использует средства наглядности или невербальных средства коммуникации;</w:t>
            </w:r>
          </w:p>
          <w:p w14:paraId="6E1270E0"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запрашивает мнение партнера по диалогу.</w:t>
            </w:r>
          </w:p>
          <w:p w14:paraId="5481433A"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извлекает из устной речи (монолог, диалог, дискуссия) фактическую и оценочную информацию, определяя основную тему, звучавшие предположения, аргументы, доказательства, выводы, оценки;</w:t>
            </w:r>
          </w:p>
          <w:p w14:paraId="7DFCD9AA"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lastRenderedPageBreak/>
              <w:t>- создает продукт письменной коммуникации сложной структуры, содержащий сопоставление позиций и \ или аргументацию за и против предъявленной для обсуждения позиции</w:t>
            </w:r>
          </w:p>
        </w:tc>
        <w:tc>
          <w:tcPr>
            <w:tcW w:w="2097" w:type="dxa"/>
            <w:vMerge/>
            <w:tcBorders>
              <w:left w:val="single" w:sz="4" w:space="0" w:color="auto"/>
              <w:right w:val="single" w:sz="12" w:space="0" w:color="auto"/>
            </w:tcBorders>
            <w:shd w:val="clear" w:color="auto" w:fill="auto"/>
          </w:tcPr>
          <w:p w14:paraId="6837478A"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r w:rsidR="00AD2A7E" w:rsidRPr="00AD2A7E" w14:paraId="3E294EFA" w14:textId="77777777" w:rsidTr="00F50C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14:paraId="10DC36DA"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6B30F254" w14:textId="77777777" w:rsidR="00AD2A7E" w:rsidRPr="00AD2A7E" w:rsidRDefault="00AD2A7E" w:rsidP="00AD2A7E">
            <w:pPr>
              <w:spacing w:after="0" w:line="240" w:lineRule="auto"/>
              <w:rPr>
                <w:rFonts w:ascii="Times New Roman" w:eastAsia="Calibri" w:hAnsi="Times New Roman" w:cs="Times New Roman"/>
                <w:sz w:val="24"/>
                <w:szCs w:val="24"/>
              </w:rPr>
            </w:pPr>
            <w:r w:rsidRPr="00AD2A7E">
              <w:rPr>
                <w:rFonts w:ascii="Times New Roman" w:eastAsia="Calibri" w:hAnsi="Times New Roman" w:cs="Times New Roman"/>
                <w:sz w:val="24"/>
                <w:szCs w:val="24"/>
              </w:rPr>
              <w:t>- перечисляет основные виды вооружения, военной техники и специального снаряжения, состоящих на вооружении (оснащении) воинских подразделений</w:t>
            </w:r>
          </w:p>
          <w:p w14:paraId="4FCD7601" w14:textId="77777777" w:rsidR="00AD2A7E" w:rsidRPr="00AD2A7E" w:rsidRDefault="00AD2A7E" w:rsidP="00AD2A7E">
            <w:pPr>
              <w:spacing w:after="0" w:line="240" w:lineRule="auto"/>
              <w:rPr>
                <w:rFonts w:ascii="Times New Roman" w:eastAsia="Times New Roman" w:hAnsi="Times New Roman" w:cs="Times New Roman"/>
                <w:bCs/>
                <w:sz w:val="24"/>
                <w:szCs w:val="24"/>
                <w:lang w:eastAsia="ru-RU"/>
              </w:rPr>
            </w:pPr>
          </w:p>
        </w:tc>
        <w:tc>
          <w:tcPr>
            <w:tcW w:w="2097" w:type="dxa"/>
            <w:vMerge/>
            <w:tcBorders>
              <w:left w:val="single" w:sz="4" w:space="0" w:color="auto"/>
              <w:right w:val="single" w:sz="12" w:space="0" w:color="auto"/>
            </w:tcBorders>
            <w:shd w:val="clear" w:color="auto" w:fill="auto"/>
          </w:tcPr>
          <w:p w14:paraId="1834D703" w14:textId="77777777" w:rsidR="00AD2A7E" w:rsidRPr="00AD2A7E" w:rsidRDefault="00AD2A7E" w:rsidP="00AD2A7E">
            <w:pPr>
              <w:spacing w:after="0" w:line="240" w:lineRule="auto"/>
              <w:ind w:firstLine="720"/>
              <w:jc w:val="both"/>
              <w:rPr>
                <w:rFonts w:ascii="Times New Roman" w:eastAsia="Times New Roman" w:hAnsi="Times New Roman" w:cs="Times New Roman"/>
                <w:bCs/>
                <w:sz w:val="28"/>
                <w:szCs w:val="28"/>
                <w:lang w:eastAsia="ru-RU"/>
              </w:rPr>
            </w:pPr>
          </w:p>
        </w:tc>
      </w:tr>
    </w:tbl>
    <w:p w14:paraId="51C7B233"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p>
    <w:p w14:paraId="750C1F26" w14:textId="77777777" w:rsidR="00AD2A7E" w:rsidRPr="00AD2A7E" w:rsidRDefault="00AD2A7E" w:rsidP="00AD2A7E">
      <w:pPr>
        <w:spacing w:after="0" w:line="240" w:lineRule="auto"/>
        <w:ind w:firstLine="720"/>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br w:type="page"/>
      </w:r>
    </w:p>
    <w:p w14:paraId="6D13DFBA" w14:textId="77777777" w:rsidR="00AD2A7E" w:rsidRPr="00AD2A7E" w:rsidRDefault="00AD2A7E" w:rsidP="00AD2A7E">
      <w:pPr>
        <w:spacing w:after="0" w:line="240" w:lineRule="auto"/>
        <w:ind w:firstLine="720"/>
        <w:jc w:val="center"/>
        <w:rPr>
          <w:rFonts w:ascii="Times New Roman" w:eastAsia="Times New Roman" w:hAnsi="Times New Roman" w:cs="Times New Roman"/>
          <w:sz w:val="28"/>
          <w:szCs w:val="28"/>
          <w:lang w:eastAsia="ru-RU"/>
        </w:rPr>
      </w:pPr>
      <w:r w:rsidRPr="00AD2A7E">
        <w:rPr>
          <w:rFonts w:ascii="Times New Roman" w:eastAsia="Times New Roman" w:hAnsi="Times New Roman" w:cs="Times New Roman"/>
          <w:vanish/>
          <w:sz w:val="28"/>
          <w:szCs w:val="28"/>
          <w:lang w:eastAsia="ru-RU"/>
        </w:rPr>
        <w:lastRenderedPageBreak/>
        <w:cr/>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vanish/>
          <w:sz w:val="28"/>
          <w:szCs w:val="28"/>
          <w:lang w:eastAsia="ru-RU"/>
        </w:rPr>
        <w:pgNum/>
      </w:r>
      <w:r w:rsidRPr="00AD2A7E">
        <w:rPr>
          <w:rFonts w:ascii="Times New Roman" w:eastAsia="Times New Roman" w:hAnsi="Times New Roman" w:cs="Times New Roman"/>
          <w:sz w:val="28"/>
          <w:szCs w:val="28"/>
          <w:lang w:eastAsia="ru-RU"/>
        </w:rPr>
        <w:t>Приложение 1</w:t>
      </w:r>
    </w:p>
    <w:p w14:paraId="2E7AC434" w14:textId="77777777" w:rsidR="00AD2A7E" w:rsidRPr="00AD2A7E" w:rsidRDefault="00AD2A7E" w:rsidP="00AD2A7E">
      <w:pPr>
        <w:spacing w:after="0" w:line="240" w:lineRule="auto"/>
        <w:ind w:firstLine="720"/>
        <w:jc w:val="center"/>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Обязательное</w:t>
      </w:r>
    </w:p>
    <w:p w14:paraId="36C5CC71" w14:textId="77777777" w:rsidR="00AD2A7E" w:rsidRPr="00AD2A7E" w:rsidRDefault="00AD2A7E" w:rsidP="00AD2A7E">
      <w:pPr>
        <w:spacing w:after="0" w:line="240" w:lineRule="auto"/>
        <w:ind w:firstLine="720"/>
        <w:jc w:val="center"/>
        <w:rPr>
          <w:rFonts w:ascii="Times New Roman" w:eastAsia="Times New Roman" w:hAnsi="Times New Roman" w:cs="Times New Roman"/>
          <w:sz w:val="28"/>
          <w:szCs w:val="28"/>
          <w:lang w:eastAsia="ru-RU"/>
        </w:rPr>
      </w:pPr>
    </w:p>
    <w:p w14:paraId="5D40E4D0" w14:textId="77777777" w:rsidR="00AD2A7E" w:rsidRPr="00AD2A7E" w:rsidRDefault="00AD2A7E" w:rsidP="00AD2A7E">
      <w:pPr>
        <w:spacing w:after="0" w:line="240" w:lineRule="auto"/>
        <w:jc w:val="center"/>
        <w:rPr>
          <w:rFonts w:ascii="Times New Roman" w:eastAsia="Times New Roman" w:hAnsi="Times New Roman" w:cs="Times New Roman"/>
          <w:b/>
          <w:sz w:val="28"/>
          <w:szCs w:val="28"/>
          <w:lang w:eastAsia="ru-RU"/>
        </w:rPr>
      </w:pPr>
      <w:r w:rsidRPr="00AD2A7E">
        <w:rPr>
          <w:rFonts w:ascii="Times New Roman" w:eastAsia="Times New Roman" w:hAnsi="Times New Roman" w:cs="Times New Roman"/>
          <w:b/>
          <w:sz w:val="28"/>
          <w:szCs w:val="28"/>
          <w:lang w:eastAsia="ru-RU"/>
        </w:rPr>
        <w:t>КОНКРЕТИЗАЦИЯ РЕЗУЛЬТАТОВ ОСВОЕНИЯ МОДУЛЯ</w:t>
      </w:r>
    </w:p>
    <w:p w14:paraId="1D96F0A2" w14:textId="77777777" w:rsidR="00AD2A7E" w:rsidRPr="00AD2A7E" w:rsidRDefault="00AD2A7E" w:rsidP="00AD2A7E">
      <w:pPr>
        <w:spacing w:after="0" w:line="240" w:lineRule="auto"/>
        <w:ind w:left="-1008" w:firstLine="1008"/>
        <w:jc w:val="center"/>
        <w:rPr>
          <w:rFonts w:ascii="Times New Roman" w:eastAsia="Times New Roman" w:hAnsi="Times New Roman" w:cs="Times New Roman"/>
          <w:b/>
          <w:sz w:val="28"/>
          <w:szCs w:val="28"/>
          <w:lang w:eastAsia="ru-RU"/>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7680"/>
      </w:tblGrid>
      <w:tr w:rsidR="00AD2A7E" w:rsidRPr="00AD2A7E" w14:paraId="2081E25C" w14:textId="77777777" w:rsidTr="00F50C93">
        <w:trPr>
          <w:cantSplit/>
          <w:trHeight w:val="177"/>
          <w:jc w:val="center"/>
        </w:trPr>
        <w:tc>
          <w:tcPr>
            <w:tcW w:w="10680" w:type="dxa"/>
            <w:gridSpan w:val="2"/>
          </w:tcPr>
          <w:p w14:paraId="429A2E0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2.1. Монтировать линейные сооружения (электропроводки) ОПС, СКУД, системы охранного телевидения (СОТ), оповещения, пожаротушения, дымоудаления, инженерной автоматики и оборудования охранного освещения.</w:t>
            </w:r>
          </w:p>
          <w:p w14:paraId="2FE383D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2.2. Выполнять работы по установке и монтажу оборудования ОПС, СКУД, СОТ, оповещения, пожаротушения, дымоудаления, инженерной автоматики и охранного освещения.</w:t>
            </w:r>
          </w:p>
          <w:p w14:paraId="46461178"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2.3. Выполнять монтаж и наладку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p w14:paraId="0919092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2.4. Выполнять работы по установке и монтажу устройств объектовых, ретрансляторов и пультов систем централизованного наблюдения.</w:t>
            </w:r>
          </w:p>
        </w:tc>
      </w:tr>
      <w:tr w:rsidR="00AD2A7E" w:rsidRPr="00AD2A7E" w14:paraId="536D016D" w14:textId="77777777" w:rsidTr="00F50C93">
        <w:trPr>
          <w:jc w:val="center"/>
        </w:trPr>
        <w:tc>
          <w:tcPr>
            <w:tcW w:w="3000" w:type="dxa"/>
          </w:tcPr>
          <w:p w14:paraId="31D5A33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Иметь практический опыт:</w:t>
            </w:r>
          </w:p>
          <w:p w14:paraId="6BE23204" w14:textId="77777777" w:rsidR="00AD2A7E" w:rsidRPr="00AD2A7E" w:rsidRDefault="00AD2A7E" w:rsidP="00AD2A7E">
            <w:pPr>
              <w:spacing w:after="0" w:line="240" w:lineRule="auto"/>
              <w:jc w:val="both"/>
              <w:rPr>
                <w:rFonts w:ascii="Times New Roman" w:eastAsia="Calibri"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 установки и монтажа аппаратуры охранно-пожарной сигнализации, систем контроля и управления доступом, видеонаблюдения, оповещения, пожаротушения, дымоудаления, инженерной автоматики и оборудования охранного освещения</w:t>
            </w:r>
          </w:p>
          <w:p w14:paraId="5FA5AB87" w14:textId="77777777" w:rsidR="00AD2A7E" w:rsidRPr="00AD2A7E" w:rsidRDefault="00AD2A7E" w:rsidP="00AD2A7E">
            <w:pPr>
              <w:spacing w:after="0" w:line="220" w:lineRule="auto"/>
              <w:ind w:firstLine="284"/>
              <w:jc w:val="both"/>
              <w:rPr>
                <w:rFonts w:ascii="Times New Roman" w:eastAsia="Calibri" w:hAnsi="Times New Roman" w:cs="Times New Roman"/>
                <w:sz w:val="24"/>
                <w:szCs w:val="24"/>
                <w:lang w:eastAsia="ru-RU"/>
              </w:rPr>
            </w:pPr>
          </w:p>
          <w:p w14:paraId="71B23F6B" w14:textId="77777777" w:rsidR="00AD2A7E" w:rsidRPr="00AD2A7E" w:rsidRDefault="00AD2A7E" w:rsidP="00AD2A7E">
            <w:pPr>
              <w:spacing w:after="0" w:line="235" w:lineRule="auto"/>
              <w:rPr>
                <w:rFonts w:ascii="Times New Roman" w:eastAsia="Times New Roman" w:hAnsi="Times New Roman" w:cs="Times New Roman"/>
                <w:spacing w:val="-4"/>
                <w:sz w:val="24"/>
                <w:szCs w:val="24"/>
                <w:lang w:eastAsia="ru-RU"/>
              </w:rPr>
            </w:pPr>
          </w:p>
        </w:tc>
        <w:tc>
          <w:tcPr>
            <w:tcW w:w="7680" w:type="dxa"/>
          </w:tcPr>
          <w:p w14:paraId="5E37E2D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Виды работ на практике:</w:t>
            </w:r>
          </w:p>
          <w:p w14:paraId="2106D67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Проведение инструктажа по технике безопасности. Ознакомление с планом проведения учебной практики. Получение заданий по тематике. </w:t>
            </w:r>
          </w:p>
          <w:p w14:paraId="1E5F0E3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Построение СКС. Сравнительные характеристики кабельных сетей</w:t>
            </w:r>
          </w:p>
          <w:p w14:paraId="3FB22708"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компонентов кабельной системы.</w:t>
            </w:r>
          </w:p>
          <w:p w14:paraId="309034D3"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Монтаж волоконно-оптической подсистемы. </w:t>
            </w:r>
          </w:p>
          <w:p w14:paraId="2747511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оптических линий</w:t>
            </w:r>
          </w:p>
          <w:p w14:paraId="75FF331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Тестирование волоконно-оптических линий</w:t>
            </w:r>
          </w:p>
          <w:p w14:paraId="5A58526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кабельных систем</w:t>
            </w:r>
          </w:p>
          <w:p w14:paraId="095EDB5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коммутационных панелей, коммутационных модулей, коммутационного оборудования.</w:t>
            </w:r>
          </w:p>
          <w:p w14:paraId="1710835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коммутационных розеток, изготовление коммутационных  шнуров, тестирование.</w:t>
            </w:r>
          </w:p>
          <w:p w14:paraId="6F8BCDC3"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Проектирование кабельных каналов и трасс. Кабельные каналы. Кабельные трассы внешних магистралей. Кабельные вводы. Кабельные трассы внутренних магистралей и горизонтальных подсистем.</w:t>
            </w:r>
          </w:p>
          <w:p w14:paraId="6161A94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Монтаж аппаратной составляющей подсистемы администрирования. Крепление  монтажных конструктивов и элементов. </w:t>
            </w:r>
          </w:p>
          <w:p w14:paraId="7AA7D0F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ОПС Астра</w:t>
            </w:r>
          </w:p>
          <w:p w14:paraId="1307D10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ОПС Болид</w:t>
            </w:r>
          </w:p>
          <w:p w14:paraId="2DEB7A0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ОПС Аргус-Спектр</w:t>
            </w:r>
          </w:p>
          <w:p w14:paraId="3DB508A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СКУД IRONLOGIC</w:t>
            </w:r>
          </w:p>
          <w:p w14:paraId="6519CBA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системы IP –видеонаблюдения</w:t>
            </w:r>
          </w:p>
          <w:p w14:paraId="29A6AF78"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системы оповещения</w:t>
            </w:r>
          </w:p>
          <w:p w14:paraId="7AA65459"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Проведение инструктажа по технике безопасности. Ознакомление с предприятием. Получение заданий по тематике.</w:t>
            </w:r>
          </w:p>
          <w:p w14:paraId="59FEDEA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трубопроводов и кабельканалов.</w:t>
            </w:r>
          </w:p>
          <w:p w14:paraId="21B0A47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Организация ввода кабельной линии в здание</w:t>
            </w:r>
          </w:p>
          <w:p w14:paraId="10A2C72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Организация кроссовых помещений</w:t>
            </w:r>
          </w:p>
          <w:p w14:paraId="4FBF973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горизонтальной подсистемы</w:t>
            </w:r>
          </w:p>
          <w:p w14:paraId="0418BD4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вертикальной подсистемы</w:t>
            </w:r>
          </w:p>
          <w:p w14:paraId="4420F06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Монтаж электропитания аппаратной</w:t>
            </w:r>
          </w:p>
          <w:p w14:paraId="3EB47DE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Установка информационных розеток в рабочие помещения</w:t>
            </w:r>
          </w:p>
          <w:p w14:paraId="2D5008B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Проектирование подсистемы рабочего места</w:t>
            </w:r>
          </w:p>
          <w:p w14:paraId="726B854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Подключение активного оборудования</w:t>
            </w:r>
          </w:p>
          <w:p w14:paraId="21E61B51"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технической документации</w:t>
            </w:r>
          </w:p>
          <w:p w14:paraId="13B2B06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Оформление отчета. Участие в зачет-конферении по производственной практике</w:t>
            </w:r>
          </w:p>
          <w:p w14:paraId="4925CE7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отчета. Участие в зачет-конферении по учебной практике</w:t>
            </w:r>
          </w:p>
          <w:p w14:paraId="4A6F42F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2967CD80" w14:textId="77777777" w:rsidR="00AD2A7E" w:rsidRPr="00AD2A7E" w:rsidRDefault="00AD2A7E" w:rsidP="00AD2A7E">
            <w:pPr>
              <w:tabs>
                <w:tab w:val="center" w:pos="3414"/>
              </w:tabs>
              <w:spacing w:after="0" w:line="240" w:lineRule="auto"/>
              <w:jc w:val="center"/>
              <w:rPr>
                <w:rFonts w:ascii="Times New Roman" w:eastAsia="Times New Roman" w:hAnsi="Times New Roman" w:cs="Times New Roman"/>
                <w:sz w:val="24"/>
                <w:szCs w:val="24"/>
                <w:lang w:eastAsia="ru-RU"/>
              </w:rPr>
            </w:pPr>
          </w:p>
          <w:p w14:paraId="0E4378F3" w14:textId="77777777" w:rsidR="00AD2A7E" w:rsidRPr="00AD2A7E" w:rsidRDefault="00AD2A7E" w:rsidP="00AD2A7E">
            <w:pPr>
              <w:tabs>
                <w:tab w:val="center" w:pos="3414"/>
              </w:tabs>
              <w:spacing w:after="0" w:line="240" w:lineRule="auto"/>
              <w:jc w:val="center"/>
              <w:rPr>
                <w:rFonts w:ascii="Times New Roman" w:eastAsia="Times New Roman" w:hAnsi="Times New Roman" w:cs="Times New Roman"/>
                <w:sz w:val="24"/>
                <w:szCs w:val="24"/>
                <w:lang w:eastAsia="ru-RU"/>
              </w:rPr>
            </w:pPr>
          </w:p>
          <w:p w14:paraId="4D83C6C3" w14:textId="77777777" w:rsidR="00AD2A7E" w:rsidRPr="00AD2A7E" w:rsidRDefault="00AD2A7E" w:rsidP="00AD2A7E">
            <w:pPr>
              <w:tabs>
                <w:tab w:val="center" w:pos="3414"/>
              </w:tabs>
              <w:spacing w:after="0" w:line="240" w:lineRule="auto"/>
              <w:jc w:val="center"/>
              <w:rPr>
                <w:rFonts w:ascii="Times New Roman" w:eastAsia="Times New Roman" w:hAnsi="Times New Roman" w:cs="Times New Roman"/>
                <w:sz w:val="24"/>
                <w:szCs w:val="24"/>
                <w:lang w:eastAsia="ru-RU"/>
              </w:rPr>
            </w:pPr>
          </w:p>
        </w:tc>
      </w:tr>
      <w:tr w:rsidR="00AD2A7E" w:rsidRPr="00AD2A7E" w14:paraId="067CAE67" w14:textId="77777777" w:rsidTr="00F50C93">
        <w:trPr>
          <w:jc w:val="center"/>
        </w:trPr>
        <w:tc>
          <w:tcPr>
            <w:tcW w:w="10680" w:type="dxa"/>
            <w:gridSpan w:val="2"/>
          </w:tcPr>
          <w:p w14:paraId="17DCA398" w14:textId="77777777" w:rsidR="00AD2A7E" w:rsidRPr="00AD2A7E" w:rsidRDefault="00AD2A7E" w:rsidP="00AD2A7E">
            <w:pPr>
              <w:tabs>
                <w:tab w:val="center" w:pos="3414"/>
              </w:tabs>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ПК 2.1. Монтировать линейные сооружения (электропроводки) ОПС, СКУД, системы охранного телевидения (СОТ), оповещения, пожаротушения, дымоудаления, инженерной автоматики и оборудования охранного освещения.</w:t>
            </w:r>
          </w:p>
        </w:tc>
      </w:tr>
      <w:tr w:rsidR="00AD2A7E" w:rsidRPr="00AD2A7E" w14:paraId="06991150" w14:textId="77777777" w:rsidTr="00F50C93">
        <w:trPr>
          <w:jc w:val="center"/>
        </w:trPr>
        <w:tc>
          <w:tcPr>
            <w:tcW w:w="3000" w:type="dxa"/>
          </w:tcPr>
          <w:p w14:paraId="783B510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Уметь: </w:t>
            </w:r>
            <w:r w:rsidRPr="00AD2A7E">
              <w:rPr>
                <w:rFonts w:ascii="Times New Roman" w:eastAsia="Times New Roman" w:hAnsi="Times New Roman" w:cs="Times New Roman"/>
                <w:sz w:val="24"/>
                <w:szCs w:val="24"/>
                <w:lang w:eastAsia="ru-RU"/>
              </w:rPr>
              <w:br/>
              <w:t>- снимать изоляцию с концов жил проводов и кабелей;</w:t>
            </w:r>
          </w:p>
          <w:p w14:paraId="16A0487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подготовку концов проводов для соединения;</w:t>
            </w:r>
          </w:p>
          <w:p w14:paraId="1E07FB3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выполнять контактные соединения скруткой, с помощью клеммников, монтажных адаптеров, микросоединителей, под винт, пайкой, опрессовкой;</w:t>
            </w:r>
          </w:p>
          <w:p w14:paraId="333DDAA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прокладывать провода и кабели для осветительных и сигнальных сетей всех типов и видов;</w:t>
            </w:r>
          </w:p>
          <w:p w14:paraId="66FA18C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присоединения к групповым и осветительным щиткам питающих линий в соответствии с требованиями Международной организации по стандартизации (ИСО);</w:t>
            </w:r>
          </w:p>
          <w:p w14:paraId="23964C09"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разделку кабелей связи и оптико-волоконных кабелей;</w:t>
            </w:r>
          </w:p>
          <w:p w14:paraId="57EFCDC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сращивать кабели связи с помощью муфт и коннекторов;</w:t>
            </w:r>
          </w:p>
          <w:p w14:paraId="25B5792C"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работы по монтажу линейно-кабельных сооружений проводных и волоконно-оптических систем передачи извещений (СПИ);</w:t>
            </w:r>
          </w:p>
          <w:p w14:paraId="3DF663D4"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вязать провода (в том числе и кроссировочные), кабели связи;</w:t>
            </w:r>
          </w:p>
          <w:p w14:paraId="3060838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расшивать кабели на шаблоне;</w:t>
            </w:r>
          </w:p>
          <w:p w14:paraId="01A183E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присоединять провода в коробах и боксах методом запайки жил на штифтах плинтусов;</w:t>
            </w:r>
          </w:p>
          <w:p w14:paraId="2C4E8D9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устанавливать соединительные коробки, изоляторы короткого замыкания (КЗ), релейные модули, адресные расширители, усилители тока, информационные панели, блоки индикации, контроллеры адресной двухпроводной линии и крепежных изделий;</w:t>
            </w:r>
          </w:p>
        </w:tc>
        <w:tc>
          <w:tcPr>
            <w:tcW w:w="7680" w:type="dxa"/>
          </w:tcPr>
          <w:p w14:paraId="5C9B7F33"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xml:space="preserve">Тематика практических занятий: </w:t>
            </w:r>
          </w:p>
          <w:p w14:paraId="546BB19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4288B8C9"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Пр.1.2.1 Прокладка и соединение проводов</w:t>
            </w:r>
          </w:p>
          <w:p w14:paraId="1225C313"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4DB97164"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Пр.1.2.2 Монтаж линейно-кабельных сооружений проводных и волоконно-оптических систем передачи извещений</w:t>
            </w:r>
          </w:p>
          <w:p w14:paraId="5E3FD9B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52908A9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Пр.1.2.3  Расшивка кабелей на шаблоне</w:t>
            </w:r>
          </w:p>
          <w:p w14:paraId="0E218A6A" w14:textId="77777777" w:rsidR="00AD2A7E" w:rsidRPr="00AD2A7E" w:rsidRDefault="00AD2A7E" w:rsidP="00AD2A7E">
            <w:pPr>
              <w:tabs>
                <w:tab w:val="center" w:pos="3414"/>
              </w:tabs>
              <w:spacing w:after="0" w:line="240" w:lineRule="auto"/>
              <w:jc w:val="center"/>
              <w:rPr>
                <w:rFonts w:ascii="Times New Roman" w:eastAsia="Times New Roman" w:hAnsi="Times New Roman" w:cs="Times New Roman"/>
                <w:sz w:val="24"/>
                <w:szCs w:val="24"/>
                <w:lang w:eastAsia="ru-RU"/>
              </w:rPr>
            </w:pPr>
          </w:p>
          <w:p w14:paraId="37C7C9E4" w14:textId="77777777" w:rsidR="00AD2A7E" w:rsidRPr="00AD2A7E" w:rsidRDefault="00AD2A7E" w:rsidP="00AD2A7E">
            <w:pPr>
              <w:tabs>
                <w:tab w:val="center" w:pos="3414"/>
              </w:tabs>
              <w:spacing w:after="0" w:line="240" w:lineRule="auto"/>
              <w:jc w:val="center"/>
              <w:rPr>
                <w:rFonts w:ascii="Times New Roman" w:eastAsia="Times New Roman" w:hAnsi="Times New Roman" w:cs="Times New Roman"/>
                <w:sz w:val="24"/>
                <w:szCs w:val="24"/>
                <w:lang w:eastAsia="ru-RU"/>
              </w:rPr>
            </w:pPr>
          </w:p>
        </w:tc>
      </w:tr>
      <w:tr w:rsidR="00AD2A7E" w:rsidRPr="00AD2A7E" w14:paraId="480FC5A5" w14:textId="77777777" w:rsidTr="00F50C93">
        <w:trPr>
          <w:jc w:val="center"/>
        </w:trPr>
        <w:tc>
          <w:tcPr>
            <w:tcW w:w="3000" w:type="dxa"/>
          </w:tcPr>
          <w:p w14:paraId="3939E99A"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Знать:</w:t>
            </w:r>
          </w:p>
          <w:p w14:paraId="7DC393FB"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технологию работ по монтажу электропроводок;</w:t>
            </w:r>
          </w:p>
          <w:p w14:paraId="5310F89F"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технологию работ по монтажу линейно-кабельных сооружений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w:t>
            </w:r>
          </w:p>
        </w:tc>
        <w:tc>
          <w:tcPr>
            <w:tcW w:w="7680" w:type="dxa"/>
          </w:tcPr>
          <w:p w14:paraId="4D1ED017"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Перечень тем:</w:t>
            </w:r>
          </w:p>
          <w:p w14:paraId="3221E483"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59484D7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1.2.1 Подготовка трасс электропроводок</w:t>
            </w:r>
          </w:p>
          <w:p w14:paraId="45D143FF"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082A5F16"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1.2.2</w:t>
            </w:r>
            <w:r w:rsidRPr="00AD2A7E">
              <w:rPr>
                <w:rFonts w:ascii="Times New Roman" w:eastAsia="Times New Roman" w:hAnsi="Times New Roman" w:cs="Times New Roman"/>
                <w:color w:val="000000"/>
                <w:sz w:val="24"/>
                <w:szCs w:val="24"/>
                <w:lang w:eastAsia="ru-RU"/>
              </w:rPr>
              <w:t xml:space="preserve"> </w:t>
            </w:r>
            <w:r w:rsidRPr="00AD2A7E">
              <w:rPr>
                <w:rFonts w:ascii="Times New Roman" w:eastAsia="Times New Roman" w:hAnsi="Times New Roman" w:cs="Times New Roman"/>
                <w:sz w:val="24"/>
                <w:szCs w:val="24"/>
                <w:lang w:eastAsia="ru-RU"/>
              </w:rPr>
              <w:t>Крепежные работы</w:t>
            </w:r>
          </w:p>
          <w:p w14:paraId="5C8E937A"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64BC89E8"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1.2.3</w:t>
            </w:r>
            <w:r w:rsidRPr="00AD2A7E">
              <w:rPr>
                <w:rFonts w:ascii="Times New Roman" w:eastAsia="Times New Roman" w:hAnsi="Times New Roman" w:cs="Times New Roman"/>
                <w:color w:val="000000"/>
                <w:sz w:val="24"/>
                <w:szCs w:val="24"/>
                <w:lang w:eastAsia="ru-RU"/>
              </w:rPr>
              <w:t xml:space="preserve"> </w:t>
            </w:r>
            <w:r w:rsidRPr="00AD2A7E">
              <w:rPr>
                <w:rFonts w:ascii="Times New Roman" w:eastAsia="Times New Roman" w:hAnsi="Times New Roman" w:cs="Times New Roman"/>
                <w:sz w:val="24"/>
                <w:szCs w:val="24"/>
                <w:lang w:eastAsia="ru-RU"/>
              </w:rPr>
              <w:t>Монтаж электропроводок</w:t>
            </w:r>
          </w:p>
          <w:p w14:paraId="30037A46"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1076A5FA"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1.2.4</w:t>
            </w:r>
            <w:r w:rsidRPr="00AD2A7E">
              <w:rPr>
                <w:rFonts w:ascii="Times New Roman" w:eastAsia="Times New Roman" w:hAnsi="Times New Roman" w:cs="Times New Roman"/>
                <w:color w:val="000000"/>
                <w:sz w:val="24"/>
                <w:szCs w:val="24"/>
                <w:lang w:eastAsia="ru-RU"/>
              </w:rPr>
              <w:t xml:space="preserve"> </w:t>
            </w:r>
            <w:r w:rsidRPr="00AD2A7E">
              <w:rPr>
                <w:rFonts w:ascii="Times New Roman" w:eastAsia="Times New Roman" w:hAnsi="Times New Roman" w:cs="Times New Roman"/>
                <w:sz w:val="24"/>
                <w:szCs w:val="24"/>
                <w:lang w:eastAsia="ru-RU"/>
              </w:rPr>
              <w:t>Крепление проводов и кабелей</w:t>
            </w:r>
          </w:p>
          <w:p w14:paraId="32CA136E"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0D5831DD"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1.2.5 Монтаж электропроводок в защитных коробах, в трубопроводах, в помещениях повышенной опасности</w:t>
            </w:r>
          </w:p>
          <w:p w14:paraId="0B7DA908"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6ECA3EC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1.2.6Монтаж соединений. Монтаж оптических кабелей</w:t>
            </w:r>
          </w:p>
          <w:p w14:paraId="5FD7D600" w14:textId="77777777" w:rsidR="00AD2A7E" w:rsidRPr="00AD2A7E" w:rsidRDefault="00AD2A7E" w:rsidP="00AD2A7E">
            <w:pPr>
              <w:shd w:val="clear" w:color="auto" w:fill="FFFFFF"/>
              <w:spacing w:after="0" w:line="240" w:lineRule="auto"/>
              <w:jc w:val="center"/>
              <w:rPr>
                <w:rFonts w:ascii="Times New Roman" w:eastAsia="Times New Roman" w:hAnsi="Times New Roman" w:cs="Times New Roman"/>
                <w:sz w:val="24"/>
                <w:szCs w:val="24"/>
                <w:lang w:eastAsia="ru-RU"/>
              </w:rPr>
            </w:pPr>
          </w:p>
          <w:p w14:paraId="76399956" w14:textId="77777777" w:rsidR="00AD2A7E" w:rsidRPr="00AD2A7E" w:rsidRDefault="00AD2A7E" w:rsidP="00AD2A7E">
            <w:pPr>
              <w:shd w:val="clear" w:color="auto" w:fill="FFFFFF"/>
              <w:spacing w:after="0" w:line="240" w:lineRule="auto"/>
              <w:jc w:val="center"/>
              <w:rPr>
                <w:rFonts w:ascii="Times New Roman" w:eastAsia="Times New Roman" w:hAnsi="Times New Roman" w:cs="Times New Roman"/>
                <w:sz w:val="24"/>
                <w:szCs w:val="24"/>
                <w:lang w:eastAsia="ru-RU"/>
              </w:rPr>
            </w:pPr>
          </w:p>
          <w:p w14:paraId="1ABC6232" w14:textId="77777777" w:rsidR="00AD2A7E" w:rsidRPr="00AD2A7E" w:rsidRDefault="00AD2A7E" w:rsidP="00AD2A7E">
            <w:pPr>
              <w:shd w:val="clear" w:color="auto" w:fill="FFFFFF"/>
              <w:spacing w:after="0" w:line="240" w:lineRule="auto"/>
              <w:jc w:val="center"/>
              <w:rPr>
                <w:rFonts w:ascii="Times New Roman" w:eastAsia="Times New Roman" w:hAnsi="Times New Roman" w:cs="Times New Roman"/>
                <w:sz w:val="24"/>
                <w:szCs w:val="24"/>
                <w:lang w:eastAsia="ru-RU"/>
              </w:rPr>
            </w:pPr>
          </w:p>
        </w:tc>
      </w:tr>
      <w:tr w:rsidR="00AD2A7E" w:rsidRPr="00AD2A7E" w14:paraId="1EC866BE" w14:textId="77777777" w:rsidTr="00F50C93">
        <w:trPr>
          <w:jc w:val="center"/>
        </w:trPr>
        <w:tc>
          <w:tcPr>
            <w:tcW w:w="3000" w:type="dxa"/>
          </w:tcPr>
          <w:p w14:paraId="201E2E99"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Самостоятельна работа студента</w:t>
            </w:r>
          </w:p>
        </w:tc>
        <w:tc>
          <w:tcPr>
            <w:tcW w:w="7680" w:type="dxa"/>
          </w:tcPr>
          <w:p w14:paraId="40EE6D63"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Тематика самостоятельной работы:</w:t>
            </w:r>
          </w:p>
          <w:p w14:paraId="15E74596"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64653E11"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Подготовка к практическим работам с использованием методических рекомендаций преподавателя.</w:t>
            </w:r>
          </w:p>
          <w:p w14:paraId="1B0B035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практических работ, отчетов и подготовка к их защите.</w:t>
            </w:r>
          </w:p>
          <w:p w14:paraId="108B1EE8"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p w14:paraId="442D7403"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EBEAC9C" w14:textId="77777777" w:rsidTr="00F50C93">
        <w:trPr>
          <w:jc w:val="center"/>
        </w:trPr>
        <w:tc>
          <w:tcPr>
            <w:tcW w:w="10680" w:type="dxa"/>
            <w:gridSpan w:val="2"/>
          </w:tcPr>
          <w:p w14:paraId="091A3DB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2.2. Выполнять работы по установке и монтажу оборудования ОПС, СКУД, СОТ, оповещения, пожаротушения, дымоудаления, инженерной автоматики и охранного освещения</w:t>
            </w:r>
          </w:p>
        </w:tc>
      </w:tr>
      <w:tr w:rsidR="00AD2A7E" w:rsidRPr="00AD2A7E" w14:paraId="456BACC1" w14:textId="77777777" w:rsidTr="00F50C93">
        <w:trPr>
          <w:jc w:val="center"/>
        </w:trPr>
        <w:tc>
          <w:tcPr>
            <w:tcW w:w="3000" w:type="dxa"/>
          </w:tcPr>
          <w:p w14:paraId="03F0C4A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Уметь:</w:t>
            </w:r>
          </w:p>
          <w:p w14:paraId="46B5D8D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борозды, гнезда и отверстия для установочных и крепежных изделий;</w:t>
            </w:r>
          </w:p>
          <w:p w14:paraId="494BBE1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выполнять монтаж электроустановочных изделий;</w:t>
            </w:r>
          </w:p>
          <w:p w14:paraId="79C75A7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устанавливать крепежные изделия;</w:t>
            </w:r>
          </w:p>
          <w:p w14:paraId="6FE7056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работать с суппортом;</w:t>
            </w:r>
          </w:p>
          <w:p w14:paraId="0CC6859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определять параметры электрической сети;</w:t>
            </w:r>
          </w:p>
          <w:p w14:paraId="3700284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выбирать типы кабелей связи по заданным параметрам;</w:t>
            </w:r>
          </w:p>
          <w:p w14:paraId="1C171D7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определять строительную длину кабелей связи перед прокладкой (с наличием проекта и без него);</w:t>
            </w:r>
          </w:p>
          <w:p w14:paraId="3DD3267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устанавливать и заменять аппараты защиты электрической сети;</w:t>
            </w:r>
          </w:p>
          <w:p w14:paraId="687880B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демонтаж или заменять неисправные элементы схемы;</w:t>
            </w:r>
          </w:p>
          <w:p w14:paraId="71EE0D18"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соблюдать правила безопасности труда при выполнении работ по установке и монтажу технических средств систем безопасности;</w:t>
            </w:r>
          </w:p>
          <w:p w14:paraId="5479492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заряжать электроустановочные изделия;</w:t>
            </w:r>
          </w:p>
          <w:p w14:paraId="4BF84BB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собирать и проверять электрические схемы перед включением;</w:t>
            </w:r>
          </w:p>
        </w:tc>
        <w:tc>
          <w:tcPr>
            <w:tcW w:w="7680" w:type="dxa"/>
          </w:tcPr>
          <w:p w14:paraId="0F7C75B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xml:space="preserve">Тематика практических занятий: </w:t>
            </w:r>
          </w:p>
          <w:p w14:paraId="34BC614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39EC569A"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Пр.2.2.1 Расчет сечения и длины кабельных систем.</w:t>
            </w:r>
          </w:p>
          <w:p w14:paraId="3AC3372D"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6E287C08"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Пр.2.2.2 Монтаж электроустановочных изделий</w:t>
            </w:r>
          </w:p>
          <w:p w14:paraId="222B3213"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6E2CBD6B"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 2.2.3 Проверка электрических схем перед включением</w:t>
            </w:r>
          </w:p>
        </w:tc>
      </w:tr>
      <w:tr w:rsidR="00AD2A7E" w:rsidRPr="00AD2A7E" w14:paraId="4608E4FE" w14:textId="77777777" w:rsidTr="00F50C93">
        <w:trPr>
          <w:jc w:val="center"/>
        </w:trPr>
        <w:tc>
          <w:tcPr>
            <w:tcW w:w="3000" w:type="dxa"/>
          </w:tcPr>
          <w:p w14:paraId="4ECF3DC1"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Знать:</w:t>
            </w:r>
          </w:p>
          <w:p w14:paraId="7F81068D"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сведения об электроснабжении и заземлении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w:t>
            </w:r>
          </w:p>
          <w:p w14:paraId="13E54F94"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устройство и основное оборудование осветительных установок;</w:t>
            </w:r>
          </w:p>
          <w:p w14:paraId="5F2A9A16"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системы контроля доступа и технологию работ по монтажу приборов и аппаратуры </w:t>
            </w:r>
            <w:r w:rsidRPr="00AD2A7E">
              <w:rPr>
                <w:rFonts w:ascii="Times New Roman" w:eastAsia="Times New Roman" w:hAnsi="Times New Roman" w:cs="Times New Roman"/>
                <w:sz w:val="24"/>
                <w:szCs w:val="24"/>
                <w:lang w:eastAsia="ru-RU"/>
              </w:rPr>
              <w:lastRenderedPageBreak/>
              <w:t>систем контроля доступа и исполнительных устройств;</w:t>
            </w:r>
          </w:p>
          <w:p w14:paraId="0066161D"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системы охранного телевидения и технологию работ по монтажу систем охранного телевидения;</w:t>
            </w:r>
          </w:p>
          <w:p w14:paraId="676AFB06"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правила безопасности труда при выполнении работ по установке и монтажу технических средств систем безопасности</w:t>
            </w:r>
          </w:p>
        </w:tc>
        <w:tc>
          <w:tcPr>
            <w:tcW w:w="7680" w:type="dxa"/>
          </w:tcPr>
          <w:p w14:paraId="0E2D00A2"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Перечень тем:</w:t>
            </w:r>
          </w:p>
          <w:p w14:paraId="6F7DF47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4E190446"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1.1.1 Общие требования к монтажу систем и комплексов инженерно- технических средств охраны</w:t>
            </w:r>
          </w:p>
          <w:p w14:paraId="30C5D95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31304F6D"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1.1.2 Правила пользования электромонтажными механизмами и инструментами</w:t>
            </w:r>
          </w:p>
          <w:p w14:paraId="2563DA7F"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02C20212"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1.1.3 Электроснабжение систем и комплексов инженерно-технических средств охраны</w:t>
            </w:r>
          </w:p>
          <w:p w14:paraId="67D62E66"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1EBEF24D"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1.1.4</w:t>
            </w:r>
            <w:r w:rsidRPr="00AD2A7E">
              <w:rPr>
                <w:rFonts w:ascii="Times New Roman" w:eastAsia="Times New Roman" w:hAnsi="Times New Roman" w:cs="Times New Roman"/>
                <w:color w:val="000000"/>
                <w:sz w:val="24"/>
                <w:szCs w:val="24"/>
                <w:lang w:eastAsia="ru-RU"/>
              </w:rPr>
              <w:t xml:space="preserve"> </w:t>
            </w:r>
            <w:r w:rsidRPr="00AD2A7E">
              <w:rPr>
                <w:rFonts w:ascii="Times New Roman" w:eastAsia="Times New Roman" w:hAnsi="Times New Roman" w:cs="Times New Roman"/>
                <w:sz w:val="24"/>
                <w:szCs w:val="24"/>
                <w:lang w:eastAsia="ru-RU"/>
              </w:rPr>
              <w:t>Меры безопасности при проведении монтажных работ технических средств систем безопасности</w:t>
            </w:r>
          </w:p>
          <w:p w14:paraId="1E622607"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36599AE8"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2698913F" w14:textId="77777777" w:rsidR="00AD2A7E" w:rsidRPr="00AD2A7E" w:rsidRDefault="00AD2A7E" w:rsidP="00AD2A7E">
            <w:pPr>
              <w:shd w:val="clear" w:color="auto" w:fill="FFFFFF"/>
              <w:spacing w:after="0" w:line="240" w:lineRule="auto"/>
              <w:jc w:val="center"/>
              <w:rPr>
                <w:rFonts w:ascii="Times New Roman" w:eastAsia="Times New Roman" w:hAnsi="Times New Roman" w:cs="Times New Roman"/>
                <w:sz w:val="24"/>
                <w:szCs w:val="24"/>
                <w:lang w:eastAsia="ru-RU"/>
              </w:rPr>
            </w:pPr>
          </w:p>
        </w:tc>
      </w:tr>
      <w:tr w:rsidR="00AD2A7E" w:rsidRPr="00AD2A7E" w14:paraId="0558B2CD" w14:textId="77777777" w:rsidTr="00F50C93">
        <w:trPr>
          <w:trHeight w:val="1667"/>
          <w:jc w:val="center"/>
        </w:trPr>
        <w:tc>
          <w:tcPr>
            <w:tcW w:w="3000" w:type="dxa"/>
          </w:tcPr>
          <w:p w14:paraId="5E45CC92"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Самостоятельна работа студента</w:t>
            </w:r>
          </w:p>
        </w:tc>
        <w:tc>
          <w:tcPr>
            <w:tcW w:w="7680" w:type="dxa"/>
          </w:tcPr>
          <w:p w14:paraId="36C5F73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Тематика самостоятельной работы:</w:t>
            </w:r>
          </w:p>
          <w:p w14:paraId="63AB0F8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3480114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Подготовка к лабораторным работам с использованием методических рекомендаций преподавателя.</w:t>
            </w:r>
          </w:p>
          <w:p w14:paraId="30248D97"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лабораторных работ, отчетов и подготовка к их защите</w:t>
            </w:r>
          </w:p>
        </w:tc>
      </w:tr>
      <w:tr w:rsidR="00AD2A7E" w:rsidRPr="00AD2A7E" w14:paraId="65A516F1" w14:textId="77777777" w:rsidTr="00F50C93">
        <w:trPr>
          <w:trHeight w:val="1206"/>
          <w:jc w:val="center"/>
        </w:trPr>
        <w:tc>
          <w:tcPr>
            <w:tcW w:w="10680" w:type="dxa"/>
            <w:gridSpan w:val="2"/>
          </w:tcPr>
          <w:p w14:paraId="36D006E4"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2.3. Выполнять монтаж и наладку датчиков и извещателей систем ОПС, считывателей, контроллеров и исполнительных устройств СКУД, телекамер, кронштейнов, поворотных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tc>
      </w:tr>
      <w:tr w:rsidR="00AD2A7E" w:rsidRPr="00AD2A7E" w14:paraId="51BDF164" w14:textId="77777777" w:rsidTr="00F50C93">
        <w:trPr>
          <w:trHeight w:val="1667"/>
          <w:jc w:val="center"/>
        </w:trPr>
        <w:tc>
          <w:tcPr>
            <w:tcW w:w="3000" w:type="dxa"/>
          </w:tcPr>
          <w:p w14:paraId="096E0BA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Уметь:</w:t>
            </w:r>
          </w:p>
          <w:p w14:paraId="5DC1889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монтаж точечных, линейных, поверхностных и объемных извещателей, аналоговых и адресно-аналоговых тепловых, дымовых, газовых, аспирационных, световых, комбинированных, ручных извещателей пожарной сигнализации (ПС), электроконтактных, магнитоконтактных, акустических, емкостных, оптико-электронных, ультразвуковых, радиоволновых, комбинированных аналоговых и адресно-аналоговых извещателей ПС и ОПС, радиоизвещателей, тревожных извещателей;</w:t>
            </w:r>
          </w:p>
          <w:p w14:paraId="64A1E5E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монтаж систем периметральной охранной сигнализации;</w:t>
            </w:r>
          </w:p>
          <w:p w14:paraId="31FE32C7"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7FEEBDE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выполнять монтаж систем GSM;</w:t>
            </w:r>
          </w:p>
          <w:p w14:paraId="04F931CD"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выполнять монтаж станционной аппаратуры и устройств основного и резервного электропитания;</w:t>
            </w:r>
          </w:p>
        </w:tc>
        <w:tc>
          <w:tcPr>
            <w:tcW w:w="7680" w:type="dxa"/>
          </w:tcPr>
          <w:p w14:paraId="66F82CF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xml:space="preserve">Тематика практических занятий: </w:t>
            </w:r>
          </w:p>
          <w:p w14:paraId="59E1A8A4"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410F7C29"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Пр.2.3.1 Монтаж точечных, линейных, поверхностных и объемных извещателей</w:t>
            </w:r>
          </w:p>
          <w:p w14:paraId="0A1B0FE8"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4B3DF70B"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Пр.2.3.2 Монтаж аналоговых и адресно-аналоговых тепловых, дымовых, газовых, аспирационных, световых, комбинированных, ручных извещателей пожарной сигнализации (ПС)</w:t>
            </w:r>
          </w:p>
          <w:p w14:paraId="233B50F1"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359CEF44"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Пр.2.3.3 Монтаж электроконтактных, магнитоконтактных аналоговых и адресно-аналоговых извещателей ПС и ОПС</w:t>
            </w:r>
          </w:p>
          <w:p w14:paraId="6093C2A4"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1F9EFD99"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Пр.2.3.4 Монтаж акустических, емкостных, оптико-электронных, </w:t>
            </w:r>
          </w:p>
          <w:p w14:paraId="31739F44"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ультразвуковых, радиоволновых, комбинированных аналоговых и адресно-аналоговых извещателей ПС и ОПС</w:t>
            </w:r>
          </w:p>
          <w:p w14:paraId="3BB1AE86"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2A8114B6"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Пр.2.3.5 Монтаж систем периметральной охранной сигнализации</w:t>
            </w:r>
          </w:p>
          <w:p w14:paraId="35044F47"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01622360"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Пр.2.3.6 Монтаж систем GSM</w:t>
            </w:r>
          </w:p>
          <w:p w14:paraId="2CF3BF6A"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1E031F6D"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Пр.2.3.7 Монтаж станционной аппаратуры и устройств основного и резервного электропитания</w:t>
            </w:r>
          </w:p>
          <w:p w14:paraId="78D9565F"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44D384CB"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019A2ECD"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130213CA"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97C7B13" w14:textId="77777777" w:rsidTr="00F50C93">
        <w:trPr>
          <w:trHeight w:val="1667"/>
          <w:jc w:val="center"/>
        </w:trPr>
        <w:tc>
          <w:tcPr>
            <w:tcW w:w="3000" w:type="dxa"/>
            <w:shd w:val="clear" w:color="auto" w:fill="auto"/>
          </w:tcPr>
          <w:p w14:paraId="7EE279D4"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Знать:</w:t>
            </w:r>
          </w:p>
          <w:p w14:paraId="5168C322"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устройство и принцип действия пожарных извещателей;</w:t>
            </w:r>
          </w:p>
          <w:p w14:paraId="3B12D8C7"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технологию работ по монтажу пожарных извещателей;</w:t>
            </w:r>
          </w:p>
          <w:p w14:paraId="5D131392"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технологию работ по монтажу охранных, охранно-пожарных и тревожных извещателей;</w:t>
            </w:r>
          </w:p>
          <w:p w14:paraId="3FE2BA9B"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системы охранной периметральной сигнализации и технологию работ по монтажу охранных извещателей периметральной сигнализации</w:t>
            </w:r>
          </w:p>
        </w:tc>
        <w:tc>
          <w:tcPr>
            <w:tcW w:w="7680" w:type="dxa"/>
            <w:shd w:val="clear" w:color="auto" w:fill="auto"/>
          </w:tcPr>
          <w:p w14:paraId="781D9BB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Перечень тем:</w:t>
            </w:r>
          </w:p>
          <w:p w14:paraId="22EC4374"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5CE48FF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1.3.1 Принципы организации интегрированных систем и комплексов инженерно-технических средств охраны</w:t>
            </w:r>
          </w:p>
          <w:p w14:paraId="47747E07"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5B13B752"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1.3.2 Средства интегрированных систем и комплексов инженерно-технических средств охраны</w:t>
            </w:r>
          </w:p>
          <w:p w14:paraId="1E6CAA65"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49D1A3DB"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1.3.3 Монтаж технических систем безопасности</w:t>
            </w:r>
          </w:p>
          <w:p w14:paraId="0A87E71F"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1ABA4C95"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1.3.4 Монтаж технических средств охраны периметра и телевидения</w:t>
            </w:r>
          </w:p>
          <w:p w14:paraId="7818AC12"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658E145D"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16B02E4C"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7FECCC68"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3A6AB7D4"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2B1B1835"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4D4B0510" w14:textId="77777777" w:rsidTr="00F50C93">
        <w:trPr>
          <w:trHeight w:val="1667"/>
          <w:jc w:val="center"/>
        </w:trPr>
        <w:tc>
          <w:tcPr>
            <w:tcW w:w="3000" w:type="dxa"/>
          </w:tcPr>
          <w:p w14:paraId="478A6F3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Самостоятельна работа студента</w:t>
            </w:r>
          </w:p>
        </w:tc>
        <w:tc>
          <w:tcPr>
            <w:tcW w:w="7680" w:type="dxa"/>
          </w:tcPr>
          <w:p w14:paraId="24D9F06B"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Тематика самостоятельной работы:</w:t>
            </w:r>
          </w:p>
          <w:p w14:paraId="57E9055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217FF8D0"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Подготовка к лабораторным работам с использованием методических рекомендаций преподавателя.</w:t>
            </w:r>
          </w:p>
          <w:p w14:paraId="4578FB3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лабораторных работ, отчетов и подготовка к их защите</w:t>
            </w:r>
          </w:p>
        </w:tc>
      </w:tr>
      <w:tr w:rsidR="00AD2A7E" w:rsidRPr="00AD2A7E" w14:paraId="00796A28" w14:textId="77777777" w:rsidTr="00F50C93">
        <w:trPr>
          <w:trHeight w:val="94"/>
          <w:jc w:val="center"/>
        </w:trPr>
        <w:tc>
          <w:tcPr>
            <w:tcW w:w="10680" w:type="dxa"/>
            <w:gridSpan w:val="2"/>
          </w:tcPr>
          <w:p w14:paraId="520E0F9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ПК 2.4. Выполнять работы по установке и монтажу устройств объектовых, ретрансляторов и пультов систем централизованного наблюдения</w:t>
            </w:r>
          </w:p>
        </w:tc>
      </w:tr>
      <w:tr w:rsidR="00AD2A7E" w:rsidRPr="00AD2A7E" w14:paraId="0DCEB0E5" w14:textId="77777777" w:rsidTr="00F50C93">
        <w:trPr>
          <w:trHeight w:val="1667"/>
          <w:jc w:val="center"/>
        </w:trPr>
        <w:tc>
          <w:tcPr>
            <w:tcW w:w="3000" w:type="dxa"/>
          </w:tcPr>
          <w:p w14:paraId="4CEA208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Уметь:</w:t>
            </w:r>
          </w:p>
          <w:p w14:paraId="4CEEA40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осуществлять счет и нумерацию пар проводов в оконечных кабельных установках;</w:t>
            </w:r>
          </w:p>
          <w:p w14:paraId="7A175C5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устанавливать оконечные кабельные устройства, механизмы для структурированных сетей, оптические коммутационные полки;</w:t>
            </w:r>
          </w:p>
          <w:p w14:paraId="6D3E2721"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выполнять монтаж контрольных панелей, клавиатур, станций ПС, сигнально-пусковых блоков и модулей, контроллеров системы </w:t>
            </w:r>
            <w:r w:rsidRPr="00AD2A7E">
              <w:rPr>
                <w:rFonts w:ascii="Times New Roman" w:eastAsia="Times New Roman" w:hAnsi="Times New Roman" w:cs="Times New Roman"/>
                <w:sz w:val="24"/>
                <w:szCs w:val="24"/>
                <w:lang w:eastAsia="ru-RU"/>
              </w:rPr>
              <w:lastRenderedPageBreak/>
              <w:t>охранно-пожарной сигнализации (ОПС), ИСО, контроля и управления доступом (СКУД), охранного телевидения (СОТ), инженерной автоматики и диспетчеризации;</w:t>
            </w:r>
          </w:p>
        </w:tc>
        <w:tc>
          <w:tcPr>
            <w:tcW w:w="7680" w:type="dxa"/>
          </w:tcPr>
          <w:p w14:paraId="04701FB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lastRenderedPageBreak/>
              <w:t xml:space="preserve">Тематика практических занятий: </w:t>
            </w:r>
          </w:p>
          <w:p w14:paraId="5C7E6E26"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p>
          <w:p w14:paraId="7954957F"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Пр.1.4.1  Монтаж контрольных панелей, клавиатур, станций ПС, сигнально-пусковых блоков и модулей, контроллеров системы охранно-пожарной сигнализации (ОПС), ИСО, установка оконечных кабельных устройств, механизмов  структурированных сетей.</w:t>
            </w:r>
          </w:p>
          <w:p w14:paraId="3CF82658"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 </w:t>
            </w:r>
          </w:p>
          <w:p w14:paraId="16E3C587"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3B1D916D"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Пр.1.4.2 Монтаж систем контроля и управления доступом (СКУД)</w:t>
            </w:r>
          </w:p>
          <w:p w14:paraId="7860E414"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381AB92B"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743E81A8"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Пр.1.4.3 Монтаж охранного телевидения (СОТ)</w:t>
            </w:r>
          </w:p>
          <w:p w14:paraId="1D00FE79" w14:textId="77777777" w:rsidR="00AD2A7E" w:rsidRPr="00AD2A7E" w:rsidRDefault="00AD2A7E" w:rsidP="00AD2A7E">
            <w:pPr>
              <w:tabs>
                <w:tab w:val="center" w:pos="3414"/>
              </w:tabs>
              <w:spacing w:after="0" w:line="240" w:lineRule="auto"/>
              <w:rPr>
                <w:rFonts w:ascii="Times New Roman" w:eastAsia="Times New Roman" w:hAnsi="Times New Roman" w:cs="Times New Roman"/>
                <w:sz w:val="24"/>
                <w:szCs w:val="24"/>
                <w:lang w:eastAsia="ru-RU"/>
              </w:rPr>
            </w:pPr>
          </w:p>
          <w:p w14:paraId="4A2F25EC"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Пр.1.4.4 Монтаж инженерной автоматики и диспетчеризации</w:t>
            </w:r>
          </w:p>
        </w:tc>
      </w:tr>
      <w:tr w:rsidR="00AD2A7E" w:rsidRPr="00AD2A7E" w14:paraId="5BD57364" w14:textId="77777777" w:rsidTr="00F50C93">
        <w:trPr>
          <w:trHeight w:val="1667"/>
          <w:jc w:val="center"/>
        </w:trPr>
        <w:tc>
          <w:tcPr>
            <w:tcW w:w="3000" w:type="dxa"/>
          </w:tcPr>
          <w:p w14:paraId="4D64F2B8"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Знать:</w:t>
            </w:r>
          </w:p>
          <w:p w14:paraId="34C05928"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устройство и технологию работ по монтажу приемно-контрольных приборов: пожарных, пожаротушения, дымоудаления и оповещения;</w:t>
            </w:r>
          </w:p>
          <w:p w14:paraId="522924FA"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устройство и технологию работ по монтажу приемно-контрольных приборов охранной и охранно-пожарной сигнализации;</w:t>
            </w:r>
          </w:p>
          <w:p w14:paraId="0F7C75AC" w14:textId="77777777" w:rsidR="00AD2A7E" w:rsidRPr="00AD2A7E" w:rsidRDefault="00AD2A7E" w:rsidP="00AD2A7E">
            <w:pPr>
              <w:spacing w:after="0" w:line="252"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системы передачи извещений и технологию работ по монтажу элементов систем передачи извещений;</w:t>
            </w:r>
          </w:p>
        </w:tc>
        <w:tc>
          <w:tcPr>
            <w:tcW w:w="7680" w:type="dxa"/>
          </w:tcPr>
          <w:p w14:paraId="34BAFBB6"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Перечень тем:</w:t>
            </w:r>
          </w:p>
          <w:p w14:paraId="04573FC0"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p>
          <w:p w14:paraId="223558EE" w14:textId="77777777" w:rsidR="00AD2A7E" w:rsidRPr="00AD2A7E" w:rsidRDefault="00AD2A7E" w:rsidP="00AD2A7E">
            <w:pPr>
              <w:spacing w:after="0" w:line="252"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1.4.1 Монтаж приборов контрольных, ретрансляционных устройств и оповещателей</w:t>
            </w:r>
          </w:p>
          <w:p w14:paraId="73A1746E" w14:textId="77777777" w:rsidR="00AD2A7E" w:rsidRPr="00AD2A7E" w:rsidRDefault="00AD2A7E" w:rsidP="00AD2A7E">
            <w:pPr>
              <w:shd w:val="clear" w:color="auto" w:fill="FFFFFF"/>
              <w:spacing w:after="0" w:line="240" w:lineRule="auto"/>
              <w:rPr>
                <w:rFonts w:ascii="Times New Roman" w:eastAsia="Times New Roman" w:hAnsi="Times New Roman" w:cs="Times New Roman"/>
                <w:sz w:val="24"/>
                <w:szCs w:val="24"/>
                <w:lang w:eastAsia="ru-RU"/>
              </w:rPr>
            </w:pPr>
          </w:p>
          <w:p w14:paraId="13FC953A" w14:textId="77777777" w:rsidR="00AD2A7E" w:rsidRPr="00AD2A7E" w:rsidRDefault="00AD2A7E" w:rsidP="00AD2A7E">
            <w:pPr>
              <w:shd w:val="clear" w:color="auto" w:fill="FFFFFF"/>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 1.4.2 Монтаж оборудования систем оповещения и управления эвакуацией</w:t>
            </w:r>
          </w:p>
          <w:p w14:paraId="5BF58FE3" w14:textId="77777777" w:rsidR="00AD2A7E" w:rsidRPr="00AD2A7E" w:rsidRDefault="00AD2A7E" w:rsidP="00AD2A7E">
            <w:pPr>
              <w:shd w:val="clear" w:color="auto" w:fill="FFFFFF"/>
              <w:spacing w:after="0" w:line="240" w:lineRule="auto"/>
              <w:rPr>
                <w:rFonts w:ascii="Times New Roman" w:eastAsia="Times New Roman" w:hAnsi="Times New Roman" w:cs="Times New Roman"/>
                <w:sz w:val="24"/>
                <w:szCs w:val="24"/>
                <w:lang w:eastAsia="ru-RU"/>
              </w:rPr>
            </w:pPr>
          </w:p>
          <w:p w14:paraId="769DCBAE" w14:textId="77777777" w:rsidR="00AD2A7E" w:rsidRPr="00AD2A7E" w:rsidRDefault="00AD2A7E" w:rsidP="00AD2A7E">
            <w:pPr>
              <w:shd w:val="clear" w:color="auto" w:fill="FFFFFF"/>
              <w:spacing w:after="0" w:line="240" w:lineRule="auto"/>
              <w:rPr>
                <w:rFonts w:ascii="Times New Roman" w:eastAsia="Times New Roman" w:hAnsi="Times New Roman" w:cs="Times New Roman"/>
                <w:sz w:val="24"/>
                <w:szCs w:val="24"/>
                <w:lang w:eastAsia="ru-RU"/>
              </w:rPr>
            </w:pPr>
          </w:p>
          <w:p w14:paraId="1E9BD8B6" w14:textId="77777777" w:rsidR="00AD2A7E" w:rsidRPr="00AD2A7E" w:rsidRDefault="00AD2A7E" w:rsidP="00AD2A7E">
            <w:pPr>
              <w:spacing w:after="0" w:line="240" w:lineRule="auto"/>
              <w:jc w:val="center"/>
              <w:rPr>
                <w:rFonts w:ascii="Times New Roman" w:eastAsia="Times New Roman" w:hAnsi="Times New Roman" w:cs="Times New Roman"/>
                <w:sz w:val="24"/>
                <w:szCs w:val="24"/>
                <w:lang w:eastAsia="ru-RU"/>
              </w:rPr>
            </w:pPr>
          </w:p>
        </w:tc>
      </w:tr>
      <w:tr w:rsidR="00AD2A7E" w:rsidRPr="00AD2A7E" w14:paraId="3DE383AB" w14:textId="77777777" w:rsidTr="00F50C93">
        <w:trPr>
          <w:trHeight w:val="1667"/>
          <w:jc w:val="center"/>
        </w:trPr>
        <w:tc>
          <w:tcPr>
            <w:tcW w:w="3000" w:type="dxa"/>
          </w:tcPr>
          <w:p w14:paraId="26B8A2CA"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Самостоятельна работа студента</w:t>
            </w:r>
          </w:p>
        </w:tc>
        <w:tc>
          <w:tcPr>
            <w:tcW w:w="7680" w:type="dxa"/>
          </w:tcPr>
          <w:p w14:paraId="1449E299"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Тематика самостоятельной работы:</w:t>
            </w:r>
          </w:p>
          <w:p w14:paraId="7186B86F"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585E64A5"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Подготовка к лабораторным работам с использованием методических рекомендаций преподавателя.</w:t>
            </w:r>
          </w:p>
          <w:p w14:paraId="3848048E" w14:textId="77777777" w:rsidR="00AD2A7E" w:rsidRPr="00AD2A7E" w:rsidRDefault="00AD2A7E" w:rsidP="00AD2A7E">
            <w:pPr>
              <w:spacing w:after="0" w:line="240" w:lineRule="auto"/>
              <w:jc w:val="both"/>
              <w:rPr>
                <w:rFonts w:ascii="Times New Roman" w:eastAsia="Times New Roman" w:hAnsi="Times New Roman" w:cs="Times New Roman"/>
                <w:sz w:val="24"/>
                <w:szCs w:val="24"/>
                <w:lang w:eastAsia="ru-RU"/>
              </w:rPr>
            </w:pPr>
            <w:r w:rsidRPr="00AD2A7E">
              <w:rPr>
                <w:rFonts w:ascii="Times New Roman" w:eastAsia="Times New Roman" w:hAnsi="Times New Roman" w:cs="Times New Roman"/>
                <w:sz w:val="24"/>
                <w:szCs w:val="24"/>
                <w:lang w:eastAsia="ru-RU"/>
              </w:rPr>
              <w:t>Оформление лабораторных работ, отчетов и подготовка к их защите</w:t>
            </w:r>
          </w:p>
        </w:tc>
      </w:tr>
    </w:tbl>
    <w:p w14:paraId="5C3F06EB"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p>
    <w:p w14:paraId="78F9505E" w14:textId="77777777" w:rsidR="00AD2A7E" w:rsidRPr="00AD2A7E" w:rsidRDefault="00AD2A7E" w:rsidP="00AD2A7E">
      <w:pPr>
        <w:tabs>
          <w:tab w:val="left" w:pos="3789"/>
        </w:tabs>
        <w:spacing w:after="0" w:line="240" w:lineRule="auto"/>
        <w:jc w:val="both"/>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ab/>
      </w:r>
    </w:p>
    <w:p w14:paraId="0F8D0EAD"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p>
    <w:p w14:paraId="3178C54F"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013645F7"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1A26B52D"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5A014BC6"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7EC4DAC2" w14:textId="77777777" w:rsidR="00AD2A7E" w:rsidRPr="00AD2A7E" w:rsidRDefault="00AD2A7E" w:rsidP="00AD2A7E">
      <w:pPr>
        <w:spacing w:after="0" w:line="240" w:lineRule="auto"/>
        <w:rPr>
          <w:rFonts w:ascii="Times New Roman" w:eastAsia="Times New Roman" w:hAnsi="Times New Roman" w:cs="Times New Roman"/>
          <w:sz w:val="28"/>
          <w:szCs w:val="28"/>
          <w:lang w:eastAsia="ru-RU"/>
        </w:rPr>
      </w:pPr>
    </w:p>
    <w:p w14:paraId="61093551" w14:textId="77777777" w:rsidR="00AD2A7E" w:rsidRPr="00AD2A7E" w:rsidRDefault="00AD2A7E" w:rsidP="00AD2A7E">
      <w:pPr>
        <w:tabs>
          <w:tab w:val="left" w:pos="2463"/>
        </w:tabs>
        <w:spacing w:after="0" w:line="240" w:lineRule="auto"/>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ab/>
      </w:r>
    </w:p>
    <w:p w14:paraId="394F538C" w14:textId="77777777" w:rsidR="00AD2A7E" w:rsidRPr="00AD2A7E" w:rsidRDefault="00AD2A7E" w:rsidP="00AD2A7E">
      <w:pPr>
        <w:tabs>
          <w:tab w:val="left" w:pos="2463"/>
        </w:tabs>
        <w:spacing w:after="0" w:line="240" w:lineRule="auto"/>
        <w:rPr>
          <w:rFonts w:ascii="Times New Roman" w:eastAsia="Times New Roman" w:hAnsi="Times New Roman" w:cs="Times New Roman"/>
          <w:sz w:val="28"/>
          <w:szCs w:val="28"/>
          <w:lang w:eastAsia="ru-RU"/>
        </w:rPr>
        <w:sectPr w:rsidR="00AD2A7E" w:rsidRPr="00AD2A7E" w:rsidSect="005E698F">
          <w:pgSz w:w="11906" w:h="16838"/>
          <w:pgMar w:top="1134" w:right="851" w:bottom="851" w:left="1418" w:header="709" w:footer="709" w:gutter="0"/>
          <w:cols w:space="708"/>
          <w:titlePg/>
          <w:docGrid w:linePitch="360"/>
        </w:sectPr>
      </w:pPr>
      <w:r w:rsidRPr="00AD2A7E">
        <w:rPr>
          <w:rFonts w:ascii="Times New Roman" w:eastAsia="Times New Roman" w:hAnsi="Times New Roman" w:cs="Times New Roman"/>
          <w:sz w:val="28"/>
          <w:szCs w:val="28"/>
          <w:lang w:eastAsia="ru-RU"/>
        </w:rPr>
        <w:tab/>
      </w:r>
    </w:p>
    <w:p w14:paraId="3344E3A6"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bookmarkStart w:id="0" w:name="_GoBack"/>
      <w:r w:rsidRPr="00AD2A7E">
        <w:rPr>
          <w:rFonts w:ascii="Times New Roman" w:eastAsia="Times New Roman" w:hAnsi="Times New Roman" w:cs="Times New Roman"/>
          <w:sz w:val="28"/>
          <w:szCs w:val="28"/>
          <w:lang w:eastAsia="ru-RU"/>
        </w:rPr>
        <w:lastRenderedPageBreak/>
        <w:t>Приложение 2</w:t>
      </w:r>
    </w:p>
    <w:p w14:paraId="74DE1D36" w14:textId="77777777" w:rsidR="00AD2A7E" w:rsidRPr="00AD2A7E" w:rsidRDefault="00AD2A7E" w:rsidP="00AD2A7E">
      <w:pPr>
        <w:spacing w:after="0" w:line="240" w:lineRule="auto"/>
        <w:jc w:val="center"/>
        <w:rPr>
          <w:rFonts w:ascii="Times New Roman" w:eastAsia="Times New Roman" w:hAnsi="Times New Roman" w:cs="Times New Roman"/>
          <w:sz w:val="28"/>
          <w:szCs w:val="28"/>
          <w:lang w:eastAsia="ru-RU"/>
        </w:rPr>
      </w:pPr>
      <w:r w:rsidRPr="00AD2A7E">
        <w:rPr>
          <w:rFonts w:ascii="Times New Roman" w:eastAsia="Times New Roman" w:hAnsi="Times New Roman" w:cs="Times New Roman"/>
          <w:sz w:val="28"/>
          <w:szCs w:val="28"/>
          <w:lang w:eastAsia="ru-RU"/>
        </w:rPr>
        <w:t>Обязательное</w:t>
      </w:r>
    </w:p>
    <w:p w14:paraId="08138C85" w14:textId="77777777" w:rsidR="00AD2A7E" w:rsidRPr="00AD2A7E" w:rsidRDefault="00AD2A7E" w:rsidP="00AD2A7E">
      <w:pPr>
        <w:spacing w:after="0" w:line="240" w:lineRule="auto"/>
        <w:jc w:val="center"/>
        <w:rPr>
          <w:rFonts w:ascii="Times New Roman" w:eastAsia="Times New Roman" w:hAnsi="Times New Roman" w:cs="Times New Roman"/>
          <w:b/>
          <w:iCs/>
          <w:sz w:val="28"/>
          <w:szCs w:val="28"/>
          <w:lang w:eastAsia="ru-RU"/>
        </w:rPr>
      </w:pPr>
      <w:r w:rsidRPr="00AD2A7E">
        <w:rPr>
          <w:rFonts w:ascii="Times New Roman" w:eastAsia="Times New Roman" w:hAnsi="Times New Roman" w:cs="Times New Roman"/>
          <w:b/>
          <w:iCs/>
          <w:sz w:val="28"/>
          <w:szCs w:val="28"/>
          <w:lang w:eastAsia="ru-RU"/>
        </w:rPr>
        <w:t>КОНКРЕТИЗАЦИЯ ДОСТИЖЕНИЯ ЛИЧНОСТНЫХ РЕЗУЛЬТАТОВ</w:t>
      </w:r>
    </w:p>
    <w:p w14:paraId="71026D01" w14:textId="77777777"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p>
    <w:tbl>
      <w:tblPr>
        <w:tblW w:w="14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806"/>
        <w:gridCol w:w="2491"/>
        <w:gridCol w:w="2042"/>
        <w:gridCol w:w="3128"/>
      </w:tblGrid>
      <w:tr w:rsidR="00AD2A7E" w:rsidRPr="00AD2A7E" w14:paraId="34D6CD36" w14:textId="77777777" w:rsidTr="00F50C93">
        <w:trPr>
          <w:trHeight w:val="652"/>
        </w:trPr>
        <w:tc>
          <w:tcPr>
            <w:tcW w:w="3282" w:type="dxa"/>
            <w:shd w:val="clear" w:color="auto" w:fill="auto"/>
          </w:tcPr>
          <w:p w14:paraId="051CC364" w14:textId="77777777" w:rsidR="00AD2A7E" w:rsidRPr="00AD2A7E" w:rsidRDefault="00AD2A7E" w:rsidP="00AD2A7E">
            <w:pPr>
              <w:suppressAutoHyphens/>
              <w:spacing w:after="0" w:line="240" w:lineRule="auto"/>
              <w:jc w:val="center"/>
              <w:rPr>
                <w:rFonts w:ascii="Times New Roman" w:eastAsia="Arial Unicode MS" w:hAnsi="Times New Roman" w:cs="Times New Roman"/>
                <w:b/>
                <w:bCs/>
                <w:color w:val="000000"/>
                <w:sz w:val="24"/>
                <w:szCs w:val="24"/>
                <w:lang w:val="en-US" w:eastAsia="ru-RU"/>
              </w:rPr>
            </w:pPr>
            <w:bookmarkStart w:id="1" w:name="_Hlk100058511"/>
            <w:r w:rsidRPr="00AD2A7E">
              <w:rPr>
                <w:rFonts w:ascii="Times New Roman" w:eastAsia="Arial Unicode MS" w:hAnsi="Times New Roman" w:cs="Times New Roman"/>
                <w:b/>
                <w:bCs/>
                <w:color w:val="000000"/>
                <w:sz w:val="24"/>
                <w:szCs w:val="24"/>
                <w:lang w:val="en-US" w:eastAsia="ru-RU"/>
              </w:rPr>
              <w:t>Личностные результаты</w:t>
            </w:r>
          </w:p>
        </w:tc>
        <w:tc>
          <w:tcPr>
            <w:tcW w:w="3806" w:type="dxa"/>
            <w:shd w:val="clear" w:color="auto" w:fill="auto"/>
          </w:tcPr>
          <w:p w14:paraId="3B8088E7" w14:textId="77777777" w:rsidR="00AD2A7E" w:rsidRPr="00AD2A7E" w:rsidRDefault="00AD2A7E" w:rsidP="00AD2A7E">
            <w:pPr>
              <w:suppressAutoHyphens/>
              <w:spacing w:after="0" w:line="240" w:lineRule="auto"/>
              <w:jc w:val="center"/>
              <w:rPr>
                <w:rFonts w:ascii="Times New Roman" w:eastAsia="Arial Unicode MS" w:hAnsi="Times New Roman" w:cs="Times New Roman"/>
                <w:b/>
                <w:bCs/>
                <w:color w:val="000000"/>
                <w:sz w:val="24"/>
                <w:szCs w:val="24"/>
                <w:lang w:eastAsia="ru-RU"/>
              </w:rPr>
            </w:pPr>
            <w:r w:rsidRPr="00AD2A7E">
              <w:rPr>
                <w:rFonts w:ascii="Times New Roman" w:eastAsia="Arial Unicode MS" w:hAnsi="Times New Roman" w:cs="Times New Roman"/>
                <w:b/>
                <w:bCs/>
                <w:color w:val="000000"/>
                <w:sz w:val="24"/>
                <w:szCs w:val="24"/>
                <w:lang w:eastAsia="ru-RU"/>
              </w:rPr>
              <w:t>Содержание урока (тема, тип урока, воспитательные задачи)</w:t>
            </w:r>
          </w:p>
        </w:tc>
        <w:tc>
          <w:tcPr>
            <w:tcW w:w="2491" w:type="dxa"/>
            <w:shd w:val="clear" w:color="auto" w:fill="auto"/>
          </w:tcPr>
          <w:p w14:paraId="4D10DAE3" w14:textId="77777777" w:rsidR="00AD2A7E" w:rsidRPr="00AD2A7E" w:rsidRDefault="00AD2A7E" w:rsidP="00AD2A7E">
            <w:pPr>
              <w:suppressAutoHyphens/>
              <w:spacing w:after="0" w:line="240" w:lineRule="auto"/>
              <w:jc w:val="center"/>
              <w:rPr>
                <w:rFonts w:ascii="Times New Roman" w:eastAsia="Arial Unicode MS" w:hAnsi="Times New Roman" w:cs="Times New Roman"/>
                <w:b/>
                <w:bCs/>
                <w:color w:val="000000"/>
                <w:sz w:val="24"/>
                <w:szCs w:val="24"/>
                <w:lang w:eastAsia="ru-RU"/>
              </w:rPr>
            </w:pPr>
            <w:r w:rsidRPr="00AD2A7E">
              <w:rPr>
                <w:rFonts w:ascii="Times New Roman" w:eastAsia="Arial Unicode MS" w:hAnsi="Times New Roman" w:cs="Times New Roman"/>
                <w:b/>
                <w:bCs/>
                <w:color w:val="000000"/>
                <w:sz w:val="24"/>
                <w:szCs w:val="24"/>
                <w:lang w:eastAsia="ru-RU"/>
              </w:rPr>
              <w:t>Способ организации деятельности</w:t>
            </w:r>
          </w:p>
        </w:tc>
        <w:tc>
          <w:tcPr>
            <w:tcW w:w="2042" w:type="dxa"/>
            <w:shd w:val="clear" w:color="auto" w:fill="auto"/>
          </w:tcPr>
          <w:p w14:paraId="1AAA0F8F" w14:textId="77777777" w:rsidR="00AD2A7E" w:rsidRPr="00AD2A7E" w:rsidRDefault="00AD2A7E" w:rsidP="00AD2A7E">
            <w:pPr>
              <w:suppressAutoHyphens/>
              <w:spacing w:after="0" w:line="240" w:lineRule="auto"/>
              <w:jc w:val="center"/>
              <w:rPr>
                <w:rFonts w:ascii="Times New Roman" w:eastAsia="Arial Unicode MS" w:hAnsi="Times New Roman" w:cs="Times New Roman"/>
                <w:b/>
                <w:bCs/>
                <w:color w:val="000000"/>
                <w:sz w:val="24"/>
                <w:szCs w:val="24"/>
                <w:lang w:eastAsia="ru-RU"/>
              </w:rPr>
            </w:pPr>
            <w:r w:rsidRPr="00AD2A7E">
              <w:rPr>
                <w:rFonts w:ascii="Times New Roman" w:eastAsia="Arial Unicode MS" w:hAnsi="Times New Roman" w:cs="Times New Roman"/>
                <w:b/>
                <w:bCs/>
                <w:color w:val="000000"/>
                <w:sz w:val="24"/>
                <w:szCs w:val="24"/>
                <w:lang w:eastAsia="ru-RU"/>
              </w:rPr>
              <w:t>Продукт деятельности</w:t>
            </w:r>
          </w:p>
        </w:tc>
        <w:tc>
          <w:tcPr>
            <w:tcW w:w="3128" w:type="dxa"/>
            <w:shd w:val="clear" w:color="auto" w:fill="auto"/>
          </w:tcPr>
          <w:p w14:paraId="0923934E" w14:textId="77777777" w:rsidR="00AD2A7E" w:rsidRPr="00AD2A7E" w:rsidRDefault="00AD2A7E" w:rsidP="00AD2A7E">
            <w:pPr>
              <w:suppressAutoHyphens/>
              <w:spacing w:after="0" w:line="240" w:lineRule="auto"/>
              <w:jc w:val="center"/>
              <w:rPr>
                <w:rFonts w:ascii="Times New Roman" w:eastAsia="Arial Unicode MS" w:hAnsi="Times New Roman" w:cs="Times New Roman"/>
                <w:b/>
                <w:bCs/>
                <w:color w:val="000000"/>
                <w:sz w:val="24"/>
                <w:szCs w:val="24"/>
                <w:lang w:eastAsia="ru-RU"/>
              </w:rPr>
            </w:pPr>
            <w:r w:rsidRPr="00AD2A7E">
              <w:rPr>
                <w:rFonts w:ascii="Times New Roman" w:eastAsia="Arial Unicode MS" w:hAnsi="Times New Roman" w:cs="Times New Roman"/>
                <w:b/>
                <w:bCs/>
                <w:color w:val="000000"/>
                <w:sz w:val="24"/>
                <w:szCs w:val="24"/>
                <w:lang w:eastAsia="ru-RU"/>
              </w:rPr>
              <w:t>Оценка процесса формирования ЛР</w:t>
            </w:r>
          </w:p>
        </w:tc>
      </w:tr>
      <w:tr w:rsidR="00AD2A7E" w:rsidRPr="00AD2A7E" w14:paraId="691F96DF" w14:textId="77777777" w:rsidTr="00F50C93">
        <w:tc>
          <w:tcPr>
            <w:tcW w:w="3282" w:type="dxa"/>
            <w:shd w:val="clear" w:color="auto" w:fill="auto"/>
          </w:tcPr>
          <w:p w14:paraId="2F8B5B19"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ЛР 20</w:t>
            </w:r>
            <w:r w:rsidRPr="00AD2A7E">
              <w:rPr>
                <w:rFonts w:ascii="Times New Roman" w:eastAsia="Arial Unicode MS" w:hAnsi="Times New Roman" w:cs="Times New Roman"/>
                <w:bCs/>
                <w:sz w:val="24"/>
                <w:szCs w:val="24"/>
                <w:lang w:eastAsia="ru-RU"/>
              </w:rPr>
              <w:tab/>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103296B1"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ЛР 21</w:t>
            </w:r>
            <w:r w:rsidRPr="00AD2A7E">
              <w:rPr>
                <w:rFonts w:ascii="Times New Roman" w:eastAsia="Arial Unicode MS" w:hAnsi="Times New Roman" w:cs="Times New Roman"/>
                <w:bCs/>
                <w:sz w:val="24"/>
                <w:szCs w:val="24"/>
                <w:lang w:eastAsia="ru-RU"/>
              </w:rPr>
              <w:tab/>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7FCBB826"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lastRenderedPageBreak/>
              <w:t>ЛР 22</w:t>
            </w:r>
            <w:r w:rsidRPr="00AD2A7E">
              <w:rPr>
                <w:rFonts w:ascii="Times New Roman" w:eastAsia="Arial Unicode MS" w:hAnsi="Times New Roman" w:cs="Times New Roman"/>
                <w:bCs/>
                <w:sz w:val="24"/>
                <w:szCs w:val="24"/>
                <w:lang w:eastAsia="ru-RU"/>
              </w:rPr>
              <w:tab/>
              <w:t>Способный самостоятельно определять места установки оборудования, аппаратуры и приборов охранной, тревожной, пожарной и охранно-пожарной сигнализации</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45647E51"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ЛР 23</w:t>
            </w:r>
            <w:r w:rsidRPr="00AD2A7E">
              <w:rPr>
                <w:rFonts w:ascii="Times New Roman" w:eastAsia="Arial Unicode MS" w:hAnsi="Times New Roman" w:cs="Times New Roman"/>
                <w:bCs/>
                <w:sz w:val="24"/>
                <w:szCs w:val="24"/>
                <w:lang w:eastAsia="ru-RU"/>
              </w:rPr>
              <w:tab/>
              <w:t>Способный выполнять работы по установке и монтажу оборудования, аппаратуры и приборов охранной, тревожной, пожарной и охранно-пожарной сигнализации</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3B4ED4A6"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ЛР 24</w:t>
            </w:r>
            <w:r w:rsidRPr="00AD2A7E">
              <w:rPr>
                <w:rFonts w:ascii="Times New Roman" w:eastAsia="Arial Unicode MS" w:hAnsi="Times New Roman" w:cs="Times New Roman"/>
                <w:bCs/>
                <w:sz w:val="24"/>
                <w:szCs w:val="24"/>
                <w:lang w:eastAsia="ru-RU"/>
              </w:rPr>
              <w:tab/>
              <w:t>Осуществляющий эксплуатацию смонтированного оборудования, систем и комплексов охранной, тревожной, пожарной и охранно-пожарной сигнализации</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5A40BB5F"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ЛР 25</w:t>
            </w:r>
            <w:r w:rsidRPr="00AD2A7E">
              <w:rPr>
                <w:rFonts w:ascii="Times New Roman" w:eastAsia="Arial Unicode MS" w:hAnsi="Times New Roman" w:cs="Times New Roman"/>
                <w:bCs/>
                <w:sz w:val="24"/>
                <w:szCs w:val="24"/>
                <w:lang w:eastAsia="ru-RU"/>
              </w:rPr>
              <w:tab/>
              <w:t>Способный самостоятельно проводить диагностику и мониторинг систем и комплексов охранной, тревожной, пожарной и охранно-</w:t>
            </w:r>
            <w:r w:rsidRPr="00AD2A7E">
              <w:rPr>
                <w:rFonts w:ascii="Times New Roman" w:eastAsia="Arial Unicode MS" w:hAnsi="Times New Roman" w:cs="Times New Roman"/>
                <w:bCs/>
                <w:sz w:val="24"/>
                <w:szCs w:val="24"/>
                <w:lang w:eastAsia="ru-RU"/>
              </w:rPr>
              <w:lastRenderedPageBreak/>
              <w:t>пожарной сигнализации</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p w14:paraId="006107E7"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bCs/>
                <w:sz w:val="24"/>
                <w:szCs w:val="24"/>
                <w:lang w:eastAsia="ru-RU"/>
              </w:rPr>
              <w:t>ЛР 26</w:t>
            </w:r>
            <w:r w:rsidRPr="00AD2A7E">
              <w:rPr>
                <w:rFonts w:ascii="Times New Roman" w:eastAsia="Arial Unicode MS" w:hAnsi="Times New Roman" w:cs="Times New Roman"/>
                <w:bCs/>
                <w:sz w:val="24"/>
                <w:szCs w:val="24"/>
                <w:lang w:eastAsia="ru-RU"/>
              </w:rPr>
              <w:tab/>
              <w:t>Осуществляющий диагностику и мониторинг систем инженерной автоматики и оборудования охранного освещения</w:t>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r w:rsidRPr="00AD2A7E">
              <w:rPr>
                <w:rFonts w:ascii="Times New Roman" w:eastAsia="Arial Unicode MS" w:hAnsi="Times New Roman" w:cs="Times New Roman"/>
                <w:bCs/>
                <w:sz w:val="24"/>
                <w:szCs w:val="24"/>
                <w:lang w:eastAsia="ru-RU"/>
              </w:rPr>
              <w:tab/>
            </w:r>
          </w:p>
        </w:tc>
        <w:tc>
          <w:tcPr>
            <w:tcW w:w="3806" w:type="dxa"/>
            <w:shd w:val="clear" w:color="auto" w:fill="auto"/>
          </w:tcPr>
          <w:p w14:paraId="2578DAF9"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b/>
                <w:bCs/>
                <w:sz w:val="24"/>
                <w:szCs w:val="24"/>
                <w:lang w:eastAsia="ru-RU"/>
              </w:rPr>
              <w:lastRenderedPageBreak/>
              <w:t xml:space="preserve">Тема 1.3 Монтаж инженерно-технических средств охраны </w:t>
            </w:r>
            <w:r w:rsidRPr="00AD2A7E">
              <w:rPr>
                <w:rFonts w:ascii="Times New Roman" w:eastAsia="Arial Unicode MS" w:hAnsi="Times New Roman" w:cs="Times New Roman"/>
                <w:sz w:val="24"/>
                <w:szCs w:val="24"/>
                <w:lang w:eastAsia="ru-RU"/>
              </w:rPr>
              <w:t xml:space="preserve"> (22 ч.)</w:t>
            </w:r>
          </w:p>
          <w:p w14:paraId="287542D3"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p>
          <w:p w14:paraId="35915BA4"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
                <w:sz w:val="24"/>
                <w:szCs w:val="24"/>
                <w:lang w:eastAsia="ru-RU"/>
              </w:rPr>
              <w:t xml:space="preserve">Тип урока: </w:t>
            </w:r>
            <w:r w:rsidRPr="00AD2A7E">
              <w:rPr>
                <w:rFonts w:ascii="Times New Roman" w:eastAsia="Times New Roman" w:hAnsi="Times New Roman" w:cs="Times New Roman"/>
                <w:color w:val="000000"/>
                <w:sz w:val="24"/>
                <w:szCs w:val="24"/>
                <w:lang w:eastAsia="ru-RU"/>
              </w:rPr>
              <w:t>обобщения и систематизации знаний и способов деятельности</w:t>
            </w:r>
          </w:p>
          <w:p w14:paraId="247564E4" w14:textId="77777777" w:rsidR="00AD2A7E" w:rsidRPr="00AD2A7E" w:rsidRDefault="00AD2A7E" w:rsidP="00AD2A7E">
            <w:pPr>
              <w:suppressAutoHyphens/>
              <w:spacing w:after="0" w:line="240" w:lineRule="auto"/>
              <w:rPr>
                <w:rFonts w:ascii="Times New Roman" w:eastAsia="Arial Unicode MS" w:hAnsi="Times New Roman" w:cs="Times New Roman"/>
                <w:b/>
                <w:sz w:val="24"/>
                <w:szCs w:val="24"/>
                <w:lang w:eastAsia="ru-RU"/>
              </w:rPr>
            </w:pPr>
          </w:p>
          <w:p w14:paraId="46AC4F27" w14:textId="77777777" w:rsidR="00AD2A7E" w:rsidRPr="00AD2A7E" w:rsidRDefault="00AD2A7E" w:rsidP="00AD2A7E">
            <w:pPr>
              <w:suppressAutoHyphens/>
              <w:spacing w:after="0" w:line="240" w:lineRule="auto"/>
              <w:rPr>
                <w:rFonts w:ascii="Times New Roman" w:eastAsia="Arial Unicode MS" w:hAnsi="Times New Roman" w:cs="Times New Roman"/>
                <w:b/>
                <w:iCs/>
                <w:sz w:val="24"/>
                <w:szCs w:val="24"/>
                <w:lang w:eastAsia="ru-RU"/>
              </w:rPr>
            </w:pPr>
            <w:r w:rsidRPr="00AD2A7E">
              <w:rPr>
                <w:rFonts w:ascii="Times New Roman" w:eastAsia="Arial Unicode MS" w:hAnsi="Times New Roman" w:cs="Times New Roman"/>
                <w:b/>
                <w:iCs/>
                <w:sz w:val="24"/>
                <w:szCs w:val="24"/>
                <w:lang w:eastAsia="ru-RU"/>
              </w:rPr>
              <w:t>Воспитательная задача:</w:t>
            </w:r>
          </w:p>
          <w:p w14:paraId="5B655A37" w14:textId="77777777" w:rsidR="00AD2A7E" w:rsidRPr="00AD2A7E" w:rsidRDefault="00AD2A7E" w:rsidP="00AD2A7E">
            <w:pPr>
              <w:suppressAutoHyphens/>
              <w:spacing w:after="0" w:line="240" w:lineRule="auto"/>
              <w:rPr>
                <w:rFonts w:ascii="Times New Roman" w:eastAsia="Arial Unicode MS" w:hAnsi="Times New Roman" w:cs="Times New Roman"/>
                <w:bCs/>
                <w:iCs/>
                <w:sz w:val="24"/>
                <w:szCs w:val="24"/>
                <w:lang w:eastAsia="ru-RU"/>
              </w:rPr>
            </w:pPr>
            <w:r w:rsidRPr="00AD2A7E">
              <w:rPr>
                <w:rFonts w:ascii="Times New Roman" w:eastAsia="Arial Unicode MS" w:hAnsi="Times New Roman" w:cs="Times New Roman"/>
                <w:bCs/>
                <w:iCs/>
                <w:sz w:val="24"/>
                <w:szCs w:val="24"/>
                <w:lang w:eastAsia="ru-RU"/>
              </w:rPr>
              <w:t>- формирование уважения к своей будущей профессии</w:t>
            </w:r>
          </w:p>
          <w:p w14:paraId="5A42E205" w14:textId="77777777" w:rsidR="00AD2A7E" w:rsidRPr="00AD2A7E" w:rsidRDefault="00AD2A7E" w:rsidP="00AD2A7E">
            <w:pPr>
              <w:suppressAutoHyphens/>
              <w:spacing w:after="0" w:line="240" w:lineRule="auto"/>
              <w:rPr>
                <w:rFonts w:ascii="Times New Roman" w:eastAsia="Arial Unicode MS" w:hAnsi="Times New Roman" w:cs="Times New Roman"/>
                <w:bCs/>
                <w:iCs/>
                <w:sz w:val="24"/>
                <w:szCs w:val="24"/>
                <w:lang w:eastAsia="ru-RU"/>
              </w:rPr>
            </w:pPr>
            <w:r w:rsidRPr="00AD2A7E">
              <w:rPr>
                <w:rFonts w:ascii="Times New Roman" w:eastAsia="Arial Unicode MS" w:hAnsi="Times New Roman" w:cs="Times New Roman"/>
                <w:bCs/>
                <w:iCs/>
                <w:sz w:val="24"/>
                <w:szCs w:val="24"/>
                <w:lang w:eastAsia="ru-RU"/>
              </w:rPr>
              <w:t>- формирование</w:t>
            </w:r>
            <w:r w:rsidRPr="00AD2A7E">
              <w:rPr>
                <w:rFonts w:ascii="Times New Roman" w:eastAsia="Arial Unicode MS" w:hAnsi="Times New Roman" w:cs="Tahoma"/>
                <w:bCs/>
                <w:sz w:val="24"/>
                <w:szCs w:val="24"/>
                <w:lang w:eastAsia="ru-RU"/>
              </w:rPr>
              <w:t xml:space="preserve"> культуры потребления информации, навыков отбора и критического анализа информации, умения ориентироваться в информационном пространстве</w:t>
            </w:r>
          </w:p>
          <w:p w14:paraId="52E5C530"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bCs/>
                <w:iCs/>
                <w:sz w:val="24"/>
                <w:szCs w:val="24"/>
                <w:lang w:eastAsia="ru-RU"/>
              </w:rPr>
              <w:t>- формирование представления о возможности карьерного роста при условии непрерывного образования</w:t>
            </w:r>
          </w:p>
        </w:tc>
        <w:tc>
          <w:tcPr>
            <w:tcW w:w="2491" w:type="dxa"/>
            <w:shd w:val="clear" w:color="auto" w:fill="auto"/>
          </w:tcPr>
          <w:p w14:paraId="53CAA771"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p>
          <w:p w14:paraId="20866E33" w14:textId="77777777" w:rsidR="00AD2A7E" w:rsidRPr="00AD2A7E" w:rsidRDefault="00AD2A7E" w:rsidP="00AD2A7E">
            <w:pPr>
              <w:spacing w:after="0" w:line="240" w:lineRule="auto"/>
              <w:rPr>
                <w:rFonts w:ascii="Times New Roman" w:eastAsia="Times New Roman" w:hAnsi="Times New Roman" w:cs="Times New Roman"/>
                <w:sz w:val="24"/>
                <w:szCs w:val="24"/>
                <w:lang w:eastAsia="ru-RU"/>
              </w:rPr>
            </w:pPr>
            <w:r w:rsidRPr="00AD2A7E">
              <w:rPr>
                <w:rFonts w:ascii="Times New Roman" w:eastAsia="Times New Roman" w:hAnsi="Times New Roman" w:cs="Times New Roman"/>
                <w:color w:val="000000"/>
                <w:sz w:val="24"/>
                <w:szCs w:val="24"/>
                <w:lang w:eastAsia="ru-RU"/>
              </w:rPr>
              <w:t>Проведение он-лайн квеста на платформе quizwhizzer.com.</w:t>
            </w:r>
          </w:p>
          <w:p w14:paraId="603E4D54"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Times New Roman" w:hAnsi="Times New Roman" w:cs="Times New Roman"/>
                <w:color w:val="000000"/>
                <w:sz w:val="24"/>
                <w:szCs w:val="24"/>
                <w:lang w:eastAsia="ru-RU"/>
              </w:rPr>
              <w:t>Все участники по ссылке заходят в игру, предоставляется код доступа. Поэтапно решая различные задания студенты доходят до финала. Побеждает участник, который быстрее и верно ответит на все вопросы.</w:t>
            </w:r>
          </w:p>
        </w:tc>
        <w:tc>
          <w:tcPr>
            <w:tcW w:w="2042" w:type="dxa"/>
            <w:shd w:val="clear" w:color="auto" w:fill="auto"/>
          </w:tcPr>
          <w:p w14:paraId="51296F33"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sz w:val="24"/>
                <w:szCs w:val="24"/>
                <w:lang w:eastAsia="ru-RU"/>
              </w:rPr>
              <w:t>Эмоционально окрашенный Презентация о способах монтажа средств охраны (электромонтер ОПС)</w:t>
            </w:r>
          </w:p>
          <w:p w14:paraId="3D9BCFA5"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p>
        </w:tc>
        <w:tc>
          <w:tcPr>
            <w:tcW w:w="3128" w:type="dxa"/>
            <w:shd w:val="clear" w:color="auto" w:fill="auto"/>
          </w:tcPr>
          <w:p w14:paraId="1D79B7CC"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sz w:val="24"/>
                <w:szCs w:val="24"/>
                <w:lang w:eastAsia="ru-RU"/>
              </w:rPr>
              <w:t>- эмоциональное отношение к своей будущей профессии</w:t>
            </w:r>
          </w:p>
          <w:p w14:paraId="618CD231"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r w:rsidRPr="00AD2A7E">
              <w:rPr>
                <w:rFonts w:ascii="Times New Roman" w:eastAsia="Arial Unicode MS" w:hAnsi="Times New Roman" w:cs="Times New Roman"/>
                <w:sz w:val="24"/>
                <w:szCs w:val="24"/>
                <w:lang w:eastAsia="ru-RU"/>
              </w:rPr>
              <w:t>- уровень мотивации проявления стремления работать по своей специальности</w:t>
            </w:r>
          </w:p>
          <w:p w14:paraId="72688DC5"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 навыки анализа и интерпретации информации из различных источников</w:t>
            </w:r>
          </w:p>
          <w:p w14:paraId="3013B4F4" w14:textId="77777777" w:rsidR="00AD2A7E" w:rsidRPr="00AD2A7E" w:rsidRDefault="00AD2A7E" w:rsidP="00AD2A7E">
            <w:pPr>
              <w:suppressAutoHyphens/>
              <w:spacing w:after="0" w:line="240" w:lineRule="auto"/>
              <w:rPr>
                <w:rFonts w:ascii="Times New Roman" w:eastAsia="Arial Unicode MS" w:hAnsi="Times New Roman" w:cs="Times New Roman"/>
                <w:bCs/>
                <w:sz w:val="24"/>
                <w:szCs w:val="24"/>
                <w:lang w:eastAsia="ru-RU"/>
              </w:rPr>
            </w:pPr>
            <w:r w:rsidRPr="00AD2A7E">
              <w:rPr>
                <w:rFonts w:ascii="Times New Roman" w:eastAsia="Arial Unicode MS" w:hAnsi="Times New Roman" w:cs="Times New Roman"/>
                <w:bCs/>
                <w:sz w:val="24"/>
                <w:szCs w:val="24"/>
                <w:lang w:eastAsia="ru-RU"/>
              </w:rPr>
              <w:t xml:space="preserve">- демонстрация личностного интереса к профессиональному росту </w:t>
            </w:r>
          </w:p>
          <w:p w14:paraId="7F11CE2D" w14:textId="77777777" w:rsidR="00AD2A7E" w:rsidRPr="00AD2A7E" w:rsidRDefault="00AD2A7E" w:rsidP="00AD2A7E">
            <w:pPr>
              <w:suppressAutoHyphens/>
              <w:spacing w:after="0" w:line="240" w:lineRule="auto"/>
              <w:rPr>
                <w:rFonts w:ascii="Times New Roman" w:eastAsia="Arial Unicode MS" w:hAnsi="Times New Roman" w:cs="Times New Roman"/>
                <w:sz w:val="24"/>
                <w:szCs w:val="24"/>
                <w:lang w:eastAsia="ru-RU"/>
              </w:rPr>
            </w:pPr>
          </w:p>
        </w:tc>
      </w:tr>
      <w:bookmarkEnd w:id="1"/>
      <w:bookmarkEnd w:id="0"/>
    </w:tbl>
    <w:p w14:paraId="6E37930D" w14:textId="77777777" w:rsidR="00AD2A7E" w:rsidRDefault="00AD2A7E" w:rsidP="00AD2A7E">
      <w:pPr>
        <w:spacing w:after="0" w:line="240" w:lineRule="auto"/>
        <w:jc w:val="both"/>
        <w:rPr>
          <w:rFonts w:ascii="Times New Roman" w:eastAsia="Times New Roman" w:hAnsi="Times New Roman" w:cs="Times New Roman"/>
          <w:sz w:val="28"/>
          <w:szCs w:val="28"/>
          <w:lang w:eastAsia="ru-RU"/>
        </w:rPr>
        <w:sectPr w:rsidR="00AD2A7E" w:rsidSect="00AD2A7E">
          <w:pgSz w:w="16838" w:h="11906" w:orient="landscape"/>
          <w:pgMar w:top="1701" w:right="1134" w:bottom="851" w:left="1134" w:header="709" w:footer="709" w:gutter="0"/>
          <w:cols w:space="708"/>
          <w:docGrid w:linePitch="360"/>
        </w:sectPr>
      </w:pPr>
    </w:p>
    <w:p w14:paraId="7BEBD308" w14:textId="6013AF43" w:rsidR="00AD2A7E" w:rsidRPr="00AD2A7E" w:rsidRDefault="00AD2A7E" w:rsidP="00AD2A7E">
      <w:pPr>
        <w:spacing w:after="0" w:line="240" w:lineRule="auto"/>
        <w:jc w:val="both"/>
        <w:rPr>
          <w:rFonts w:ascii="Times New Roman" w:eastAsia="Times New Roman" w:hAnsi="Times New Roman" w:cs="Times New Roman"/>
          <w:sz w:val="28"/>
          <w:szCs w:val="28"/>
          <w:lang w:eastAsia="ru-RU"/>
        </w:rPr>
      </w:pPr>
    </w:p>
    <w:p w14:paraId="27D9B327" w14:textId="77777777" w:rsidR="00B90ACB" w:rsidRDefault="00B07A61"/>
    <w:sectPr w:rsidR="00B9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286A" w14:textId="77777777" w:rsidR="00B07A61" w:rsidRDefault="00B07A61" w:rsidP="00AD2A7E">
      <w:pPr>
        <w:spacing w:after="0" w:line="240" w:lineRule="auto"/>
      </w:pPr>
      <w:r>
        <w:separator/>
      </w:r>
    </w:p>
  </w:endnote>
  <w:endnote w:type="continuationSeparator" w:id="0">
    <w:p w14:paraId="30013C73" w14:textId="77777777" w:rsidR="00B07A61" w:rsidRDefault="00B07A61" w:rsidP="00AD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D492" w14:textId="77777777" w:rsidR="00AD2A7E" w:rsidRDefault="00AD2A7E" w:rsidP="005E698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25</w:t>
    </w:r>
    <w:r>
      <w:rPr>
        <w:rStyle w:val="af4"/>
      </w:rPr>
      <w:fldChar w:fldCharType="end"/>
    </w:r>
  </w:p>
  <w:p w14:paraId="0C19C566" w14:textId="77777777" w:rsidR="00AD2A7E" w:rsidRDefault="00AD2A7E" w:rsidP="005E698F">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8506" w14:textId="77777777" w:rsidR="00AD2A7E" w:rsidRDefault="00AD2A7E" w:rsidP="005E698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31</w:t>
    </w:r>
    <w:r>
      <w:rPr>
        <w:rStyle w:val="af4"/>
      </w:rPr>
      <w:fldChar w:fldCharType="end"/>
    </w:r>
  </w:p>
  <w:p w14:paraId="2E2FFFA3" w14:textId="77777777" w:rsidR="00AD2A7E" w:rsidRDefault="00AD2A7E" w:rsidP="005E698F">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DA8F" w14:textId="77777777" w:rsidR="00B07A61" w:rsidRDefault="00B07A61" w:rsidP="00AD2A7E">
      <w:pPr>
        <w:spacing w:after="0" w:line="240" w:lineRule="auto"/>
      </w:pPr>
      <w:r>
        <w:separator/>
      </w:r>
    </w:p>
  </w:footnote>
  <w:footnote w:type="continuationSeparator" w:id="0">
    <w:p w14:paraId="58373782" w14:textId="77777777" w:rsidR="00B07A61" w:rsidRDefault="00B07A61" w:rsidP="00AD2A7E">
      <w:pPr>
        <w:spacing w:after="0" w:line="240" w:lineRule="auto"/>
      </w:pPr>
      <w:r>
        <w:continuationSeparator/>
      </w:r>
    </w:p>
  </w:footnote>
  <w:footnote w:id="1">
    <w:p w14:paraId="210BDAEF" w14:textId="77777777" w:rsidR="00AD2A7E" w:rsidRPr="00CA2983" w:rsidRDefault="00AD2A7E" w:rsidP="00AD2A7E">
      <w:pPr>
        <w:pStyle w:val="ad"/>
        <w:spacing w:line="200" w:lineRule="exact"/>
        <w:jc w:val="both"/>
      </w:pPr>
      <w:r w:rsidRPr="00AF7C29">
        <w:rPr>
          <w:rStyle w:val="af"/>
        </w:rPr>
        <w:t>*</w:t>
      </w:r>
      <w:r w:rsidRPr="00AF7C29">
        <w:t xml:space="preserve"> </w:t>
      </w:r>
      <w:r w:rsidRPr="00B93D09">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1" w15:restartNumberingAfterBreak="0">
    <w:nsid w:val="0000000B"/>
    <w:multiLevelType w:val="singleLevel"/>
    <w:tmpl w:val="0000000B"/>
    <w:name w:val="WW8Num11"/>
    <w:lvl w:ilvl="0">
      <w:start w:val="1"/>
      <w:numFmt w:val="none"/>
      <w:suff w:val="nothing"/>
      <w:lvlText w:val=""/>
      <w:lvlJc w:val="left"/>
      <w:pPr>
        <w:tabs>
          <w:tab w:val="num" w:pos="0"/>
        </w:tabs>
        <w:ind w:left="0" w:firstLine="0"/>
      </w:pPr>
      <w:rPr>
        <w:rFonts w:ascii="Symbol" w:hAnsi="Symbol"/>
      </w:rPr>
    </w:lvl>
  </w:abstractNum>
  <w:abstractNum w:abstractNumId="2" w15:restartNumberingAfterBreak="0">
    <w:nsid w:val="0000000C"/>
    <w:multiLevelType w:val="singleLevel"/>
    <w:tmpl w:val="0000000C"/>
    <w:name w:val="WW8Num12"/>
    <w:lvl w:ilvl="0">
      <w:start w:val="1"/>
      <w:numFmt w:val="none"/>
      <w:suff w:val="nothing"/>
      <w:lvlText w:val=""/>
      <w:lvlJc w:val="left"/>
      <w:pPr>
        <w:tabs>
          <w:tab w:val="num" w:pos="0"/>
        </w:tabs>
        <w:ind w:left="0" w:firstLine="0"/>
      </w:pPr>
      <w:rPr>
        <w:rFonts w:ascii="Symbol" w:hAnsi="Symbol"/>
      </w:rPr>
    </w:lvl>
  </w:abstractNum>
  <w:abstractNum w:abstractNumId="3" w15:restartNumberingAfterBreak="0">
    <w:nsid w:val="35902643"/>
    <w:multiLevelType w:val="hybridMultilevel"/>
    <w:tmpl w:val="7B42F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0528DD"/>
    <w:multiLevelType w:val="hybridMultilevel"/>
    <w:tmpl w:val="BB3A2DFE"/>
    <w:lvl w:ilvl="0" w:tplc="EA9E75DC">
      <w:start w:val="1"/>
      <w:numFmt w:val="decimal"/>
      <w:lvlText w:val="%1."/>
      <w:lvlJc w:val="left"/>
      <w:pPr>
        <w:tabs>
          <w:tab w:val="num" w:pos="720"/>
        </w:tabs>
        <w:ind w:left="720" w:hanging="360"/>
      </w:pPr>
      <w:rPr>
        <w:rFonts w:hint="default"/>
      </w:rPr>
    </w:lvl>
    <w:lvl w:ilvl="1" w:tplc="1318060E">
      <w:numFmt w:val="none"/>
      <w:lvlText w:val=""/>
      <w:lvlJc w:val="left"/>
      <w:pPr>
        <w:tabs>
          <w:tab w:val="num" w:pos="360"/>
        </w:tabs>
      </w:pPr>
    </w:lvl>
    <w:lvl w:ilvl="2" w:tplc="7FCAD4C0">
      <w:numFmt w:val="none"/>
      <w:lvlText w:val=""/>
      <w:lvlJc w:val="left"/>
      <w:pPr>
        <w:tabs>
          <w:tab w:val="num" w:pos="360"/>
        </w:tabs>
      </w:pPr>
    </w:lvl>
    <w:lvl w:ilvl="3" w:tplc="43CC3522">
      <w:numFmt w:val="none"/>
      <w:lvlText w:val=""/>
      <w:lvlJc w:val="left"/>
      <w:pPr>
        <w:tabs>
          <w:tab w:val="num" w:pos="360"/>
        </w:tabs>
      </w:pPr>
    </w:lvl>
    <w:lvl w:ilvl="4" w:tplc="CA0476CA">
      <w:numFmt w:val="none"/>
      <w:lvlText w:val=""/>
      <w:lvlJc w:val="left"/>
      <w:pPr>
        <w:tabs>
          <w:tab w:val="num" w:pos="360"/>
        </w:tabs>
      </w:pPr>
    </w:lvl>
    <w:lvl w:ilvl="5" w:tplc="C28AA956">
      <w:numFmt w:val="none"/>
      <w:lvlText w:val=""/>
      <w:lvlJc w:val="left"/>
      <w:pPr>
        <w:tabs>
          <w:tab w:val="num" w:pos="360"/>
        </w:tabs>
      </w:pPr>
    </w:lvl>
    <w:lvl w:ilvl="6" w:tplc="F844D544">
      <w:numFmt w:val="none"/>
      <w:lvlText w:val=""/>
      <w:lvlJc w:val="left"/>
      <w:pPr>
        <w:tabs>
          <w:tab w:val="num" w:pos="360"/>
        </w:tabs>
      </w:pPr>
    </w:lvl>
    <w:lvl w:ilvl="7" w:tplc="4724BF0C">
      <w:numFmt w:val="none"/>
      <w:lvlText w:val=""/>
      <w:lvlJc w:val="left"/>
      <w:pPr>
        <w:tabs>
          <w:tab w:val="num" w:pos="360"/>
        </w:tabs>
      </w:pPr>
    </w:lvl>
    <w:lvl w:ilvl="8" w:tplc="BB12538E">
      <w:numFmt w:val="none"/>
      <w:lvlText w:val=""/>
      <w:lvlJc w:val="left"/>
      <w:pPr>
        <w:tabs>
          <w:tab w:val="num" w:pos="360"/>
        </w:tabs>
      </w:pPr>
    </w:lvl>
  </w:abstractNum>
  <w:abstractNum w:abstractNumId="5" w15:restartNumberingAfterBreak="0">
    <w:nsid w:val="58B03F86"/>
    <w:multiLevelType w:val="singleLevel"/>
    <w:tmpl w:val="85F8F784"/>
    <w:name w:val="WW8Num21"/>
    <w:lvl w:ilvl="0">
      <w:start w:val="1"/>
      <w:numFmt w:val="decimal"/>
      <w:lvlText w:val="%1."/>
      <w:lvlJc w:val="left"/>
      <w:rPr>
        <w:b w:val="0"/>
      </w:rPr>
    </w:lvl>
  </w:abstractNum>
  <w:abstractNum w:abstractNumId="6" w15:restartNumberingAfterBreak="0">
    <w:nsid w:val="58B03F87"/>
    <w:multiLevelType w:val="singleLevel"/>
    <w:tmpl w:val="58B03F87"/>
    <w:name w:val="WW8Num125"/>
    <w:lvl w:ilvl="0">
      <w:start w:val="1"/>
      <w:numFmt w:val="decimal"/>
      <w:lvlText w:val="%1."/>
      <w:lvlJc w:val="left"/>
    </w:lvl>
  </w:abstractNum>
  <w:abstractNum w:abstractNumId="7" w15:restartNumberingAfterBreak="0">
    <w:nsid w:val="58B03F88"/>
    <w:multiLevelType w:val="singleLevel"/>
    <w:tmpl w:val="58B03F88"/>
    <w:name w:val="WW8Num14"/>
    <w:lvl w:ilvl="0">
      <w:start w:val="1"/>
      <w:numFmt w:val="decimal"/>
      <w:lvlText w:val="%1."/>
      <w:lvlJc w:val="left"/>
    </w:lvl>
  </w:abstractNum>
  <w:abstractNum w:abstractNumId="8" w15:restartNumberingAfterBreak="0">
    <w:nsid w:val="58B03F89"/>
    <w:multiLevelType w:val="singleLevel"/>
    <w:tmpl w:val="8884ADAC"/>
    <w:name w:val="WW8Num46"/>
    <w:lvl w:ilvl="0">
      <w:start w:val="1"/>
      <w:numFmt w:val="decimal"/>
      <w:lvlText w:val="%1."/>
      <w:lvlJc w:val="left"/>
      <w:rPr>
        <w:b w:val="0"/>
      </w:rPr>
    </w:lvl>
  </w:abstractNum>
  <w:abstractNum w:abstractNumId="9" w15:restartNumberingAfterBreak="0">
    <w:nsid w:val="58B03F8A"/>
    <w:multiLevelType w:val="singleLevel"/>
    <w:tmpl w:val="65FE27D0"/>
    <w:name w:val="WW8Num141"/>
    <w:lvl w:ilvl="0">
      <w:start w:val="1"/>
      <w:numFmt w:val="decimal"/>
      <w:lvlText w:val="%1."/>
      <w:lvlJc w:val="left"/>
      <w:rPr>
        <w:b w:val="0"/>
      </w:rPr>
    </w:lvl>
  </w:abstractNum>
  <w:abstractNum w:abstractNumId="10" w15:restartNumberingAfterBreak="0">
    <w:nsid w:val="58B03F8B"/>
    <w:multiLevelType w:val="singleLevel"/>
    <w:tmpl w:val="E16A5E92"/>
    <w:name w:val="WW8Num156"/>
    <w:lvl w:ilvl="0">
      <w:start w:val="1"/>
      <w:numFmt w:val="decimal"/>
      <w:lvlText w:val="%1."/>
      <w:lvlJc w:val="left"/>
      <w:rPr>
        <w:b w:val="0"/>
      </w:rPr>
    </w:lvl>
  </w:abstractNum>
  <w:abstractNum w:abstractNumId="11" w15:restartNumberingAfterBreak="0">
    <w:nsid w:val="58B03F8C"/>
    <w:multiLevelType w:val="singleLevel"/>
    <w:tmpl w:val="4A2260AA"/>
    <w:name w:val="WW8Num60"/>
    <w:lvl w:ilvl="0">
      <w:start w:val="1"/>
      <w:numFmt w:val="decimal"/>
      <w:lvlText w:val="%1."/>
      <w:lvlJc w:val="left"/>
      <w:rPr>
        <w:b w:val="0"/>
        <w:sz w:val="22"/>
      </w:rPr>
    </w:lvl>
  </w:abstractNum>
  <w:abstractNum w:abstractNumId="12" w15:restartNumberingAfterBreak="0">
    <w:nsid w:val="58B03F8D"/>
    <w:multiLevelType w:val="singleLevel"/>
    <w:tmpl w:val="BF360896"/>
    <w:name w:val="WW8Num174"/>
    <w:lvl w:ilvl="0">
      <w:start w:val="1"/>
      <w:numFmt w:val="decimal"/>
      <w:lvlText w:val="%1."/>
      <w:lvlJc w:val="left"/>
      <w:rPr>
        <w:b w:val="0"/>
      </w:rPr>
    </w:lvl>
  </w:abstractNum>
  <w:abstractNum w:abstractNumId="13" w15:restartNumberingAfterBreak="0">
    <w:nsid w:val="58B03F8E"/>
    <w:multiLevelType w:val="singleLevel"/>
    <w:tmpl w:val="58B03F8E"/>
    <w:name w:val="WW8Num54"/>
    <w:lvl w:ilvl="0">
      <w:start w:val="1"/>
      <w:numFmt w:val="decimal"/>
      <w:lvlText w:val="%1."/>
      <w:lvlJc w:val="left"/>
      <w:rPr>
        <w:sz w:val="22"/>
      </w:rPr>
    </w:lvl>
  </w:abstractNum>
  <w:abstractNum w:abstractNumId="14" w15:restartNumberingAfterBreak="0">
    <w:nsid w:val="58B03F8F"/>
    <w:multiLevelType w:val="singleLevel"/>
    <w:tmpl w:val="D2663F8A"/>
    <w:name w:val="WW8Num168"/>
    <w:lvl w:ilvl="0">
      <w:start w:val="1"/>
      <w:numFmt w:val="decimal"/>
      <w:lvlText w:val="%1."/>
      <w:lvlJc w:val="left"/>
      <w:rPr>
        <w:b w:val="0"/>
        <w:sz w:val="22"/>
      </w:rPr>
    </w:lvl>
  </w:abstractNum>
  <w:abstractNum w:abstractNumId="15" w15:restartNumberingAfterBreak="0">
    <w:nsid w:val="58B03F90"/>
    <w:multiLevelType w:val="singleLevel"/>
    <w:tmpl w:val="58B03F90"/>
    <w:name w:val="WW8Num205"/>
    <w:lvl w:ilvl="0">
      <w:start w:val="1"/>
      <w:numFmt w:val="decimal"/>
      <w:lvlText w:val="%1."/>
      <w:lvlJc w:val="left"/>
    </w:lvl>
  </w:abstractNum>
  <w:abstractNum w:abstractNumId="16" w15:restartNumberingAfterBreak="0">
    <w:nsid w:val="58B03FA4"/>
    <w:multiLevelType w:val="singleLevel"/>
    <w:tmpl w:val="58B03FA4"/>
    <w:name w:val="WW8Num95"/>
    <w:lvl w:ilvl="0">
      <w:start w:val="1"/>
      <w:numFmt w:val="decimal"/>
      <w:lvlText w:val="%1."/>
      <w:lvlJc w:val="left"/>
    </w:lvl>
  </w:abstractNum>
  <w:abstractNum w:abstractNumId="17" w15:restartNumberingAfterBreak="0">
    <w:nsid w:val="58B03FA5"/>
    <w:multiLevelType w:val="singleLevel"/>
    <w:tmpl w:val="CA8AAF72"/>
    <w:name w:val="WW8Num111"/>
    <w:lvl w:ilvl="0">
      <w:start w:val="1"/>
      <w:numFmt w:val="decimal"/>
      <w:lvlText w:val="%1."/>
      <w:lvlJc w:val="left"/>
      <w:rPr>
        <w:b w:val="0"/>
      </w:rPr>
    </w:lvl>
  </w:abstractNum>
  <w:abstractNum w:abstractNumId="18" w15:restartNumberingAfterBreak="0">
    <w:nsid w:val="58B03FA6"/>
    <w:multiLevelType w:val="singleLevel"/>
    <w:tmpl w:val="58B03FA6"/>
    <w:name w:val="WW8Num80"/>
    <w:lvl w:ilvl="0">
      <w:start w:val="1"/>
      <w:numFmt w:val="decimal"/>
      <w:lvlText w:val="%1."/>
      <w:lvlJc w:val="left"/>
    </w:lvl>
  </w:abstractNum>
  <w:abstractNum w:abstractNumId="19" w15:restartNumberingAfterBreak="0">
    <w:nsid w:val="58B047C0"/>
    <w:multiLevelType w:val="singleLevel"/>
    <w:tmpl w:val="3B78E20A"/>
    <w:name w:val="WW8Num179"/>
    <w:lvl w:ilvl="0">
      <w:start w:val="1"/>
      <w:numFmt w:val="decimal"/>
      <w:lvlText w:val="%1."/>
      <w:lvlJc w:val="left"/>
      <w:pPr>
        <w:ind w:left="0" w:firstLine="0"/>
      </w:pPr>
      <w:rPr>
        <w:b w:val="0"/>
      </w:rPr>
    </w:lvl>
  </w:abstractNum>
  <w:abstractNum w:abstractNumId="20" w15:restartNumberingAfterBreak="0">
    <w:nsid w:val="58B047C1"/>
    <w:multiLevelType w:val="singleLevel"/>
    <w:tmpl w:val="58B047C1"/>
    <w:name w:val="WW8Num132"/>
    <w:lvl w:ilvl="0">
      <w:start w:val="1"/>
      <w:numFmt w:val="decimal"/>
      <w:lvlText w:val="%1."/>
      <w:lvlJc w:val="left"/>
      <w:pPr>
        <w:ind w:left="0" w:firstLine="0"/>
      </w:pPr>
    </w:lvl>
  </w:abstractNum>
  <w:abstractNum w:abstractNumId="21" w15:restartNumberingAfterBreak="0">
    <w:nsid w:val="58B047C2"/>
    <w:multiLevelType w:val="singleLevel"/>
    <w:tmpl w:val="AF003C64"/>
    <w:name w:val="WW8Num206"/>
    <w:lvl w:ilvl="0">
      <w:start w:val="1"/>
      <w:numFmt w:val="decimal"/>
      <w:lvlText w:val="%1."/>
      <w:lvlJc w:val="left"/>
      <w:pPr>
        <w:ind w:left="0" w:firstLine="0"/>
      </w:pPr>
      <w:rPr>
        <w:b w:val="0"/>
      </w:rPr>
    </w:lvl>
  </w:abstractNum>
  <w:abstractNum w:abstractNumId="22" w15:restartNumberingAfterBreak="0">
    <w:nsid w:val="58B047C3"/>
    <w:multiLevelType w:val="singleLevel"/>
    <w:tmpl w:val="58B047C3"/>
    <w:name w:val="WW8Num4"/>
    <w:lvl w:ilvl="0">
      <w:start w:val="1"/>
      <w:numFmt w:val="decimal"/>
      <w:lvlText w:val="%1."/>
      <w:lvlJc w:val="left"/>
      <w:pPr>
        <w:ind w:left="0" w:firstLine="0"/>
      </w:pPr>
    </w:lvl>
  </w:abstractNum>
  <w:abstractNum w:abstractNumId="23" w15:restartNumberingAfterBreak="0">
    <w:nsid w:val="58B047C4"/>
    <w:multiLevelType w:val="singleLevel"/>
    <w:tmpl w:val="58B047C4"/>
    <w:name w:val="WW8Num31"/>
    <w:lvl w:ilvl="0">
      <w:start w:val="1"/>
      <w:numFmt w:val="decimal"/>
      <w:lvlText w:val="%1."/>
      <w:lvlJc w:val="left"/>
      <w:pPr>
        <w:ind w:left="0" w:firstLine="0"/>
      </w:pPr>
    </w:lvl>
  </w:abstractNum>
  <w:abstractNum w:abstractNumId="24" w15:restartNumberingAfterBreak="0">
    <w:nsid w:val="58B047C5"/>
    <w:multiLevelType w:val="singleLevel"/>
    <w:tmpl w:val="DE1EB8D0"/>
    <w:name w:val="WW8Num27"/>
    <w:lvl w:ilvl="0">
      <w:start w:val="1"/>
      <w:numFmt w:val="decimal"/>
      <w:lvlText w:val="%1."/>
      <w:lvlJc w:val="left"/>
      <w:pPr>
        <w:ind w:left="0" w:firstLine="0"/>
      </w:pPr>
      <w:rPr>
        <w:b w:val="0"/>
      </w:rPr>
    </w:lvl>
  </w:abstractNum>
  <w:abstractNum w:abstractNumId="25" w15:restartNumberingAfterBreak="0">
    <w:nsid w:val="58B047C6"/>
    <w:multiLevelType w:val="singleLevel"/>
    <w:tmpl w:val="00702EC6"/>
    <w:name w:val="WW8Num219"/>
    <w:lvl w:ilvl="0">
      <w:start w:val="1"/>
      <w:numFmt w:val="decimal"/>
      <w:lvlText w:val="%1."/>
      <w:lvlJc w:val="left"/>
      <w:pPr>
        <w:ind w:left="0" w:firstLine="0"/>
      </w:pPr>
      <w:rPr>
        <w:b w:val="0"/>
      </w:rPr>
    </w:lvl>
  </w:abstractNum>
  <w:abstractNum w:abstractNumId="26" w15:restartNumberingAfterBreak="0">
    <w:nsid w:val="58B047C7"/>
    <w:multiLevelType w:val="singleLevel"/>
    <w:tmpl w:val="21A2916A"/>
    <w:name w:val="WW8Num157"/>
    <w:lvl w:ilvl="0">
      <w:start w:val="1"/>
      <w:numFmt w:val="decimal"/>
      <w:lvlText w:val="%1."/>
      <w:lvlJc w:val="left"/>
      <w:pPr>
        <w:ind w:left="0" w:firstLine="0"/>
      </w:pPr>
      <w:rPr>
        <w:b w:val="0"/>
      </w:rPr>
    </w:lvl>
  </w:abstractNum>
  <w:abstractNum w:abstractNumId="27" w15:restartNumberingAfterBreak="0">
    <w:nsid w:val="58B047C8"/>
    <w:multiLevelType w:val="singleLevel"/>
    <w:tmpl w:val="FFB2F7C6"/>
    <w:name w:val="WW8Num169"/>
    <w:lvl w:ilvl="0">
      <w:start w:val="1"/>
      <w:numFmt w:val="decimal"/>
      <w:lvlText w:val="%1."/>
      <w:lvlJc w:val="left"/>
      <w:pPr>
        <w:ind w:left="0" w:firstLine="0"/>
      </w:pPr>
      <w:rPr>
        <w:b w:val="0"/>
        <w:sz w:val="22"/>
      </w:rPr>
    </w:lvl>
  </w:abstractNum>
  <w:abstractNum w:abstractNumId="28" w15:restartNumberingAfterBreak="0">
    <w:nsid w:val="58B047C9"/>
    <w:multiLevelType w:val="singleLevel"/>
    <w:tmpl w:val="08C4A316"/>
    <w:name w:val="WW8Num184"/>
    <w:lvl w:ilvl="0">
      <w:start w:val="1"/>
      <w:numFmt w:val="decimal"/>
      <w:lvlText w:val="%1."/>
      <w:lvlJc w:val="left"/>
      <w:pPr>
        <w:ind w:left="0" w:firstLine="0"/>
      </w:pPr>
      <w:rPr>
        <w:b w:val="0"/>
      </w:rPr>
    </w:lvl>
  </w:abstractNum>
  <w:abstractNum w:abstractNumId="29" w15:restartNumberingAfterBreak="0">
    <w:nsid w:val="58B047CA"/>
    <w:multiLevelType w:val="singleLevel"/>
    <w:tmpl w:val="E3CA743C"/>
    <w:name w:val="WW8Num186"/>
    <w:lvl w:ilvl="0">
      <w:start w:val="1"/>
      <w:numFmt w:val="decimal"/>
      <w:lvlText w:val="%1."/>
      <w:lvlJc w:val="left"/>
      <w:pPr>
        <w:ind w:left="0" w:firstLine="0"/>
      </w:pPr>
      <w:rPr>
        <w:b w:val="0"/>
      </w:rPr>
    </w:lvl>
  </w:abstractNum>
  <w:abstractNum w:abstractNumId="30" w15:restartNumberingAfterBreak="0">
    <w:nsid w:val="58B047CB"/>
    <w:multiLevelType w:val="singleLevel"/>
    <w:tmpl w:val="58B047CB"/>
    <w:name w:val="WW8Num229"/>
    <w:lvl w:ilvl="0">
      <w:start w:val="1"/>
      <w:numFmt w:val="decimal"/>
      <w:lvlText w:val="%1."/>
      <w:lvlJc w:val="left"/>
      <w:pPr>
        <w:ind w:left="0" w:firstLine="0"/>
      </w:pPr>
    </w:lvl>
  </w:abstractNum>
  <w:abstractNum w:abstractNumId="31" w15:restartNumberingAfterBreak="0">
    <w:nsid w:val="58B047CC"/>
    <w:multiLevelType w:val="singleLevel"/>
    <w:tmpl w:val="786C2760"/>
    <w:name w:val="WW8Num138"/>
    <w:lvl w:ilvl="0">
      <w:start w:val="1"/>
      <w:numFmt w:val="decimal"/>
      <w:lvlText w:val="%1."/>
      <w:lvlJc w:val="left"/>
      <w:pPr>
        <w:ind w:left="0" w:firstLine="0"/>
      </w:pPr>
      <w:rPr>
        <w:b w:val="0"/>
      </w:rPr>
    </w:lvl>
  </w:abstractNum>
  <w:abstractNum w:abstractNumId="32" w15:restartNumberingAfterBreak="0">
    <w:nsid w:val="58B047CD"/>
    <w:multiLevelType w:val="singleLevel"/>
    <w:tmpl w:val="58B047CD"/>
    <w:name w:val="WW8Num145"/>
    <w:lvl w:ilvl="0">
      <w:start w:val="1"/>
      <w:numFmt w:val="decimal"/>
      <w:lvlText w:val="%1."/>
      <w:lvlJc w:val="left"/>
      <w:pPr>
        <w:ind w:left="0" w:firstLine="0"/>
      </w:pPr>
    </w:lvl>
  </w:abstractNum>
  <w:abstractNum w:abstractNumId="33" w15:restartNumberingAfterBreak="0">
    <w:nsid w:val="58B047CE"/>
    <w:multiLevelType w:val="singleLevel"/>
    <w:tmpl w:val="D88E68E4"/>
    <w:name w:val="WW8Num107"/>
    <w:lvl w:ilvl="0">
      <w:start w:val="1"/>
      <w:numFmt w:val="decimal"/>
      <w:lvlText w:val="%1."/>
      <w:lvlJc w:val="left"/>
      <w:pPr>
        <w:ind w:left="0" w:firstLine="0"/>
      </w:pPr>
      <w:rPr>
        <w:b w:val="0"/>
      </w:rPr>
    </w:lvl>
  </w:abstractNum>
  <w:abstractNum w:abstractNumId="34" w15:restartNumberingAfterBreak="0">
    <w:nsid w:val="58B047CF"/>
    <w:multiLevelType w:val="singleLevel"/>
    <w:tmpl w:val="6C02EA16"/>
    <w:name w:val="WW8Num136"/>
    <w:lvl w:ilvl="0">
      <w:start w:val="1"/>
      <w:numFmt w:val="decimal"/>
      <w:lvlText w:val="%1."/>
      <w:lvlJc w:val="left"/>
      <w:pPr>
        <w:ind w:left="0" w:firstLine="0"/>
      </w:pPr>
      <w:rPr>
        <w:b w:val="0"/>
      </w:rPr>
    </w:lvl>
  </w:abstractNum>
  <w:abstractNum w:abstractNumId="35" w15:restartNumberingAfterBreak="0">
    <w:nsid w:val="58B047D0"/>
    <w:multiLevelType w:val="singleLevel"/>
    <w:tmpl w:val="0F429BC6"/>
    <w:name w:val="WW8Num218"/>
    <w:lvl w:ilvl="0">
      <w:start w:val="1"/>
      <w:numFmt w:val="decimal"/>
      <w:lvlText w:val="%1."/>
      <w:lvlJc w:val="left"/>
      <w:pPr>
        <w:ind w:left="0" w:firstLine="0"/>
      </w:pPr>
      <w:rPr>
        <w:b w:val="0"/>
      </w:rPr>
    </w:lvl>
  </w:abstractNum>
  <w:abstractNum w:abstractNumId="36" w15:restartNumberingAfterBreak="0">
    <w:nsid w:val="58B047D1"/>
    <w:multiLevelType w:val="singleLevel"/>
    <w:tmpl w:val="2A9AB832"/>
    <w:name w:val="WW8Num55"/>
    <w:lvl w:ilvl="0">
      <w:start w:val="1"/>
      <w:numFmt w:val="decimal"/>
      <w:lvlText w:val="%1."/>
      <w:lvlJc w:val="left"/>
      <w:pPr>
        <w:ind w:left="0" w:firstLine="0"/>
      </w:pPr>
      <w:rPr>
        <w:b w:val="0"/>
      </w:rPr>
    </w:lvl>
  </w:abstractNum>
  <w:abstractNum w:abstractNumId="37" w15:restartNumberingAfterBreak="0">
    <w:nsid w:val="58B047D2"/>
    <w:multiLevelType w:val="singleLevel"/>
    <w:tmpl w:val="58B047D2"/>
    <w:name w:val="WW8Num67"/>
    <w:lvl w:ilvl="0">
      <w:start w:val="1"/>
      <w:numFmt w:val="decimal"/>
      <w:lvlText w:val="%1."/>
      <w:lvlJc w:val="left"/>
      <w:pPr>
        <w:ind w:left="0" w:firstLine="0"/>
      </w:pPr>
    </w:lvl>
  </w:abstractNum>
  <w:abstractNum w:abstractNumId="38" w15:restartNumberingAfterBreak="0">
    <w:nsid w:val="58B047D3"/>
    <w:multiLevelType w:val="singleLevel"/>
    <w:tmpl w:val="DB74B124"/>
    <w:name w:val="WW8Num25"/>
    <w:lvl w:ilvl="0">
      <w:start w:val="1"/>
      <w:numFmt w:val="decimal"/>
      <w:lvlText w:val="%1."/>
      <w:lvlJc w:val="left"/>
      <w:pPr>
        <w:ind w:left="0" w:firstLine="0"/>
      </w:pPr>
      <w:rPr>
        <w:b w:val="0"/>
      </w:rPr>
    </w:lvl>
  </w:abstractNum>
  <w:abstractNum w:abstractNumId="39" w15:restartNumberingAfterBreak="0">
    <w:nsid w:val="58B047D4"/>
    <w:multiLevelType w:val="singleLevel"/>
    <w:tmpl w:val="58B047D4"/>
    <w:name w:val="WW8Num18"/>
    <w:lvl w:ilvl="0">
      <w:start w:val="1"/>
      <w:numFmt w:val="decimal"/>
      <w:lvlText w:val="%1."/>
      <w:lvlJc w:val="left"/>
      <w:pPr>
        <w:ind w:left="0" w:firstLine="0"/>
      </w:pPr>
      <w:rPr>
        <w:b w:val="0"/>
        <w:sz w:val="24"/>
      </w:rPr>
    </w:lvl>
  </w:abstractNum>
  <w:abstractNum w:abstractNumId="40" w15:restartNumberingAfterBreak="0">
    <w:nsid w:val="58B047D5"/>
    <w:multiLevelType w:val="singleLevel"/>
    <w:tmpl w:val="7B32C868"/>
    <w:name w:val="WW8Num139"/>
    <w:lvl w:ilvl="0">
      <w:start w:val="1"/>
      <w:numFmt w:val="decimal"/>
      <w:lvlText w:val="%1."/>
      <w:lvlJc w:val="left"/>
      <w:pPr>
        <w:ind w:left="0" w:firstLine="0"/>
      </w:pPr>
      <w:rPr>
        <w:b w:val="0"/>
      </w:rPr>
    </w:lvl>
  </w:abstractNum>
  <w:abstractNum w:abstractNumId="41" w15:restartNumberingAfterBreak="0">
    <w:nsid w:val="58B047D6"/>
    <w:multiLevelType w:val="singleLevel"/>
    <w:tmpl w:val="58B047D6"/>
    <w:name w:val="WW8Num8"/>
    <w:lvl w:ilvl="0">
      <w:start w:val="1"/>
      <w:numFmt w:val="decimal"/>
      <w:lvlText w:val="%1."/>
      <w:lvlJc w:val="left"/>
      <w:pPr>
        <w:ind w:left="0" w:firstLine="0"/>
      </w:pPr>
    </w:lvl>
  </w:abstractNum>
  <w:abstractNum w:abstractNumId="42" w15:restartNumberingAfterBreak="0">
    <w:nsid w:val="58B047D7"/>
    <w:multiLevelType w:val="singleLevel"/>
    <w:tmpl w:val="58B047D7"/>
    <w:name w:val="WW8Num202"/>
    <w:lvl w:ilvl="0">
      <w:start w:val="1"/>
      <w:numFmt w:val="decimal"/>
      <w:lvlText w:val="%1."/>
      <w:lvlJc w:val="left"/>
      <w:pPr>
        <w:ind w:left="0" w:firstLine="0"/>
      </w:pPr>
      <w:rPr>
        <w:b w:val="0"/>
        <w:sz w:val="24"/>
      </w:rPr>
    </w:lvl>
  </w:abstractNum>
  <w:abstractNum w:abstractNumId="43" w15:restartNumberingAfterBreak="0">
    <w:nsid w:val="58B047D8"/>
    <w:multiLevelType w:val="singleLevel"/>
    <w:tmpl w:val="74C29CEC"/>
    <w:name w:val="WW8Num208"/>
    <w:lvl w:ilvl="0">
      <w:start w:val="1"/>
      <w:numFmt w:val="decimal"/>
      <w:lvlText w:val="%1."/>
      <w:lvlJc w:val="left"/>
      <w:pPr>
        <w:ind w:left="0" w:firstLine="0"/>
      </w:pPr>
      <w:rPr>
        <w:b w:val="0"/>
      </w:rPr>
    </w:lvl>
  </w:abstractNum>
  <w:abstractNum w:abstractNumId="44" w15:restartNumberingAfterBreak="0">
    <w:nsid w:val="58B047D9"/>
    <w:multiLevelType w:val="singleLevel"/>
    <w:tmpl w:val="58B047D9"/>
    <w:name w:val="WW8Num102"/>
    <w:lvl w:ilvl="0">
      <w:start w:val="1"/>
      <w:numFmt w:val="decimal"/>
      <w:lvlText w:val="%1."/>
      <w:lvlJc w:val="left"/>
      <w:pPr>
        <w:ind w:left="0" w:firstLine="0"/>
      </w:pPr>
    </w:lvl>
  </w:abstractNum>
  <w:abstractNum w:abstractNumId="45" w15:restartNumberingAfterBreak="0">
    <w:nsid w:val="58B047DA"/>
    <w:multiLevelType w:val="singleLevel"/>
    <w:tmpl w:val="5BA40E72"/>
    <w:name w:val="WW8Num98"/>
    <w:lvl w:ilvl="0">
      <w:start w:val="1"/>
      <w:numFmt w:val="decimal"/>
      <w:lvlText w:val="%1."/>
      <w:lvlJc w:val="left"/>
      <w:pPr>
        <w:ind w:left="0" w:firstLine="0"/>
      </w:pPr>
      <w:rPr>
        <w:b w:val="0"/>
      </w:rPr>
    </w:lvl>
  </w:abstractNum>
  <w:abstractNum w:abstractNumId="46" w15:restartNumberingAfterBreak="0">
    <w:nsid w:val="58B047DB"/>
    <w:multiLevelType w:val="singleLevel"/>
    <w:tmpl w:val="3CD07F0C"/>
    <w:name w:val="WW8Num210"/>
    <w:lvl w:ilvl="0">
      <w:start w:val="1"/>
      <w:numFmt w:val="decimal"/>
      <w:lvlText w:val="%1."/>
      <w:lvlJc w:val="left"/>
      <w:pPr>
        <w:ind w:left="0" w:firstLine="0"/>
      </w:pPr>
      <w:rPr>
        <w:b w:val="0"/>
      </w:rPr>
    </w:lvl>
  </w:abstractNum>
  <w:abstractNum w:abstractNumId="47" w15:restartNumberingAfterBreak="0">
    <w:nsid w:val="58B047DC"/>
    <w:multiLevelType w:val="singleLevel"/>
    <w:tmpl w:val="58B047DC"/>
    <w:name w:val="WW8Num74"/>
    <w:lvl w:ilvl="0">
      <w:start w:val="1"/>
      <w:numFmt w:val="decimal"/>
      <w:lvlText w:val="%1."/>
      <w:lvlJc w:val="left"/>
      <w:pPr>
        <w:ind w:left="0" w:firstLine="0"/>
      </w:pPr>
    </w:lvl>
  </w:abstractNum>
  <w:abstractNum w:abstractNumId="48" w15:restartNumberingAfterBreak="0">
    <w:nsid w:val="58B047DD"/>
    <w:multiLevelType w:val="singleLevel"/>
    <w:tmpl w:val="5536582E"/>
    <w:name w:val="WW8Num211"/>
    <w:lvl w:ilvl="0">
      <w:start w:val="1"/>
      <w:numFmt w:val="decimal"/>
      <w:lvlText w:val="%1."/>
      <w:lvlJc w:val="left"/>
      <w:pPr>
        <w:ind w:left="0" w:firstLine="0"/>
      </w:pPr>
      <w:rPr>
        <w:b w:val="0"/>
      </w:rPr>
    </w:lvl>
  </w:abstractNum>
  <w:abstractNum w:abstractNumId="49" w15:restartNumberingAfterBreak="0">
    <w:nsid w:val="58B047DE"/>
    <w:multiLevelType w:val="singleLevel"/>
    <w:tmpl w:val="58B047DE"/>
    <w:name w:val="WW8Num50"/>
    <w:lvl w:ilvl="0">
      <w:start w:val="1"/>
      <w:numFmt w:val="decimal"/>
      <w:lvlText w:val="%1."/>
      <w:lvlJc w:val="left"/>
      <w:pPr>
        <w:ind w:left="0" w:firstLine="0"/>
      </w:pPr>
    </w:lvl>
  </w:abstractNum>
  <w:abstractNum w:abstractNumId="50" w15:restartNumberingAfterBreak="0">
    <w:nsid w:val="58B047DF"/>
    <w:multiLevelType w:val="singleLevel"/>
    <w:tmpl w:val="A48E47B4"/>
    <w:name w:val="WW8Num152"/>
    <w:lvl w:ilvl="0">
      <w:start w:val="1"/>
      <w:numFmt w:val="decimal"/>
      <w:lvlText w:val="%1."/>
      <w:lvlJc w:val="left"/>
      <w:pPr>
        <w:ind w:left="0" w:firstLine="0"/>
      </w:pPr>
      <w:rPr>
        <w:b w:val="0"/>
      </w:rPr>
    </w:lvl>
  </w:abstractNum>
  <w:abstractNum w:abstractNumId="51" w15:restartNumberingAfterBreak="0">
    <w:nsid w:val="58B047E0"/>
    <w:multiLevelType w:val="singleLevel"/>
    <w:tmpl w:val="43347E30"/>
    <w:name w:val="WW8Num209"/>
    <w:lvl w:ilvl="0">
      <w:start w:val="1"/>
      <w:numFmt w:val="decimal"/>
      <w:lvlText w:val="%1."/>
      <w:lvlJc w:val="left"/>
      <w:pPr>
        <w:ind w:left="0" w:firstLine="0"/>
      </w:pPr>
      <w:rPr>
        <w:b w:val="0"/>
      </w:rPr>
    </w:lvl>
  </w:abstractNum>
  <w:abstractNum w:abstractNumId="52" w15:restartNumberingAfterBreak="0">
    <w:nsid w:val="58B047E1"/>
    <w:multiLevelType w:val="singleLevel"/>
    <w:tmpl w:val="9FB2D7EA"/>
    <w:name w:val="WW8Num149"/>
    <w:lvl w:ilvl="0">
      <w:start w:val="1"/>
      <w:numFmt w:val="decimal"/>
      <w:lvlText w:val="%1."/>
      <w:lvlJc w:val="left"/>
      <w:pPr>
        <w:ind w:left="0" w:firstLine="0"/>
      </w:pPr>
      <w:rPr>
        <w:b w:val="0"/>
      </w:rPr>
    </w:lvl>
  </w:abstractNum>
  <w:abstractNum w:abstractNumId="53" w15:restartNumberingAfterBreak="0">
    <w:nsid w:val="58B2E3CF"/>
    <w:multiLevelType w:val="singleLevel"/>
    <w:tmpl w:val="58B2E3CF"/>
    <w:name w:val="WW8Num81"/>
    <w:lvl w:ilvl="0">
      <w:start w:val="1"/>
      <w:numFmt w:val="decimal"/>
      <w:lvlText w:val="%1."/>
      <w:lvlJc w:val="left"/>
    </w:lvl>
  </w:abstractNum>
  <w:abstractNum w:abstractNumId="54" w15:restartNumberingAfterBreak="0">
    <w:nsid w:val="58B2E3D0"/>
    <w:multiLevelType w:val="singleLevel"/>
    <w:tmpl w:val="58B2E3D0"/>
    <w:name w:val="WW8Num140"/>
    <w:lvl w:ilvl="0">
      <w:start w:val="1"/>
      <w:numFmt w:val="decimal"/>
      <w:lvlText w:val="%1."/>
      <w:lvlJc w:val="left"/>
    </w:lvl>
  </w:abstractNum>
  <w:abstractNum w:abstractNumId="55" w15:restartNumberingAfterBreak="0">
    <w:nsid w:val="58B2E3D2"/>
    <w:multiLevelType w:val="singleLevel"/>
    <w:tmpl w:val="58B2E3D2"/>
    <w:name w:val="WW8Num68"/>
    <w:lvl w:ilvl="0">
      <w:start w:val="1"/>
      <w:numFmt w:val="decimal"/>
      <w:lvlText w:val="%1."/>
      <w:lvlJc w:val="left"/>
    </w:lvl>
  </w:abstractNum>
  <w:abstractNum w:abstractNumId="56" w15:restartNumberingAfterBreak="0">
    <w:nsid w:val="58B2E3D4"/>
    <w:multiLevelType w:val="singleLevel"/>
    <w:tmpl w:val="58B2E3D4"/>
    <w:name w:val="WW8Num193"/>
    <w:lvl w:ilvl="0">
      <w:start w:val="1"/>
      <w:numFmt w:val="decimal"/>
      <w:lvlText w:val="%1."/>
      <w:lvlJc w:val="left"/>
    </w:lvl>
  </w:abstractNum>
  <w:abstractNum w:abstractNumId="57" w15:restartNumberingAfterBreak="0">
    <w:nsid w:val="58B2E3D5"/>
    <w:multiLevelType w:val="singleLevel"/>
    <w:tmpl w:val="58B2E3D5"/>
    <w:name w:val="WW8Num180"/>
    <w:lvl w:ilvl="0">
      <w:start w:val="1"/>
      <w:numFmt w:val="decimal"/>
      <w:lvlText w:val="%1."/>
      <w:lvlJc w:val="left"/>
    </w:lvl>
  </w:abstractNum>
  <w:abstractNum w:abstractNumId="58" w15:restartNumberingAfterBreak="0">
    <w:nsid w:val="58B2E3D6"/>
    <w:multiLevelType w:val="singleLevel"/>
    <w:tmpl w:val="58B2E3D6"/>
    <w:name w:val="WW8Num173"/>
    <w:lvl w:ilvl="0">
      <w:start w:val="1"/>
      <w:numFmt w:val="decimal"/>
      <w:lvlText w:val="%1."/>
      <w:lvlJc w:val="left"/>
    </w:lvl>
  </w:abstractNum>
  <w:abstractNum w:abstractNumId="59" w15:restartNumberingAfterBreak="0">
    <w:nsid w:val="58B2E3D7"/>
    <w:multiLevelType w:val="singleLevel"/>
    <w:tmpl w:val="58B2E3D7"/>
    <w:name w:val="WW8Num195"/>
    <w:lvl w:ilvl="0">
      <w:start w:val="1"/>
      <w:numFmt w:val="decimal"/>
      <w:lvlText w:val="%1."/>
      <w:lvlJc w:val="left"/>
    </w:lvl>
  </w:abstractNum>
  <w:abstractNum w:abstractNumId="60" w15:restartNumberingAfterBreak="0">
    <w:nsid w:val="58B2E3D8"/>
    <w:multiLevelType w:val="singleLevel"/>
    <w:tmpl w:val="58B2E3D8"/>
    <w:name w:val="WW8Num70"/>
    <w:lvl w:ilvl="0">
      <w:start w:val="1"/>
      <w:numFmt w:val="decimal"/>
      <w:lvlText w:val="%1."/>
      <w:lvlJc w:val="left"/>
    </w:lvl>
  </w:abstractNum>
  <w:abstractNum w:abstractNumId="61" w15:restartNumberingAfterBreak="0">
    <w:nsid w:val="58B2E3D9"/>
    <w:multiLevelType w:val="singleLevel"/>
    <w:tmpl w:val="58B2E3D9"/>
    <w:name w:val="WW8Num183"/>
    <w:lvl w:ilvl="0">
      <w:start w:val="1"/>
      <w:numFmt w:val="decimal"/>
      <w:lvlText w:val="%1."/>
      <w:lvlJc w:val="left"/>
    </w:lvl>
  </w:abstractNum>
  <w:abstractNum w:abstractNumId="62" w15:restartNumberingAfterBreak="0">
    <w:nsid w:val="58B2E3DA"/>
    <w:multiLevelType w:val="singleLevel"/>
    <w:tmpl w:val="58B2E3DA"/>
    <w:name w:val="WW8Num128"/>
    <w:lvl w:ilvl="0">
      <w:start w:val="1"/>
      <w:numFmt w:val="decimal"/>
      <w:lvlText w:val="%1."/>
      <w:lvlJc w:val="left"/>
    </w:lvl>
  </w:abstractNum>
  <w:abstractNum w:abstractNumId="63" w15:restartNumberingAfterBreak="0">
    <w:nsid w:val="58B2E3DB"/>
    <w:multiLevelType w:val="singleLevel"/>
    <w:tmpl w:val="58B2E3DB"/>
    <w:name w:val="WW8Num161"/>
    <w:lvl w:ilvl="0">
      <w:start w:val="1"/>
      <w:numFmt w:val="decimal"/>
      <w:lvlText w:val="%1."/>
      <w:lvlJc w:val="left"/>
    </w:lvl>
  </w:abstractNum>
  <w:abstractNum w:abstractNumId="64" w15:restartNumberingAfterBreak="0">
    <w:nsid w:val="58B2E3DC"/>
    <w:multiLevelType w:val="singleLevel"/>
    <w:tmpl w:val="58B2E3DC"/>
    <w:name w:val="WW8Num7"/>
    <w:lvl w:ilvl="0">
      <w:start w:val="1"/>
      <w:numFmt w:val="decimal"/>
      <w:lvlText w:val="%1."/>
      <w:lvlJc w:val="left"/>
    </w:lvl>
  </w:abstractNum>
  <w:abstractNum w:abstractNumId="65" w15:restartNumberingAfterBreak="0">
    <w:nsid w:val="58B2E3DD"/>
    <w:multiLevelType w:val="singleLevel"/>
    <w:tmpl w:val="58B2E3DD"/>
    <w:name w:val="WW8Num17"/>
    <w:lvl w:ilvl="0">
      <w:start w:val="1"/>
      <w:numFmt w:val="decimal"/>
      <w:lvlText w:val="%1."/>
      <w:lvlJc w:val="left"/>
    </w:lvl>
  </w:abstractNum>
  <w:abstractNum w:abstractNumId="66" w15:restartNumberingAfterBreak="0">
    <w:nsid w:val="58B2E3DF"/>
    <w:multiLevelType w:val="singleLevel"/>
    <w:tmpl w:val="58B2E3DF"/>
    <w:name w:val="WW8Num85"/>
    <w:lvl w:ilvl="0">
      <w:start w:val="1"/>
      <w:numFmt w:val="decimal"/>
      <w:lvlText w:val="%1."/>
      <w:lvlJc w:val="left"/>
    </w:lvl>
  </w:abstractNum>
  <w:abstractNum w:abstractNumId="67" w15:restartNumberingAfterBreak="0">
    <w:nsid w:val="58B2E3E0"/>
    <w:multiLevelType w:val="singleLevel"/>
    <w:tmpl w:val="58B2E3E0"/>
    <w:name w:val="WW8Num207"/>
    <w:lvl w:ilvl="0">
      <w:start w:val="1"/>
      <w:numFmt w:val="decimal"/>
      <w:lvlText w:val="%1."/>
      <w:lvlJc w:val="left"/>
    </w:lvl>
  </w:abstractNum>
  <w:abstractNum w:abstractNumId="68" w15:restartNumberingAfterBreak="0">
    <w:nsid w:val="58B2E3E1"/>
    <w:multiLevelType w:val="singleLevel"/>
    <w:tmpl w:val="58B2E3E1"/>
    <w:name w:val="WW8Num164"/>
    <w:lvl w:ilvl="0">
      <w:start w:val="1"/>
      <w:numFmt w:val="decimal"/>
      <w:lvlText w:val="%1."/>
      <w:lvlJc w:val="left"/>
      <w:rPr>
        <w:rFonts w:ascii="Arial" w:hAnsi="Arial"/>
        <w:b/>
      </w:rPr>
    </w:lvl>
  </w:abstractNum>
  <w:abstractNum w:abstractNumId="69" w15:restartNumberingAfterBreak="0">
    <w:nsid w:val="58B2E3E2"/>
    <w:multiLevelType w:val="singleLevel"/>
    <w:tmpl w:val="58B2E3E2"/>
    <w:name w:val="WW8Num97"/>
    <w:lvl w:ilvl="0">
      <w:start w:val="1"/>
      <w:numFmt w:val="decimal"/>
      <w:lvlText w:val="%1."/>
      <w:lvlJc w:val="left"/>
    </w:lvl>
  </w:abstractNum>
  <w:abstractNum w:abstractNumId="70" w15:restartNumberingAfterBreak="0">
    <w:nsid w:val="58B2E3E3"/>
    <w:multiLevelType w:val="singleLevel"/>
    <w:tmpl w:val="58B2E3E3"/>
    <w:name w:val="WW8Num130"/>
    <w:lvl w:ilvl="0">
      <w:start w:val="1"/>
      <w:numFmt w:val="decimal"/>
      <w:lvlText w:val="%1."/>
      <w:lvlJc w:val="left"/>
    </w:lvl>
  </w:abstractNum>
  <w:abstractNum w:abstractNumId="71"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EF91A2A"/>
    <w:multiLevelType w:val="hybridMultilevel"/>
    <w:tmpl w:val="BC768CB4"/>
    <w:lvl w:ilvl="0" w:tplc="C50E3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1"/>
  </w:num>
  <w:num w:numId="2">
    <w:abstractNumId w:val="4"/>
  </w:num>
  <w:num w:numId="3">
    <w:abstractNumId w:val="3"/>
  </w:num>
  <w:num w:numId="4">
    <w:abstractNumId w:val="7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0"/>
    <w:rsid w:val="009C3BE8"/>
    <w:rsid w:val="00AD2A7E"/>
    <w:rsid w:val="00B07A61"/>
    <w:rsid w:val="00B94510"/>
    <w:rsid w:val="00FD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F3CCD-5896-4BD3-B47D-191D7AE2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D2A7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AD2A7E"/>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AD2A7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qFormat/>
    <w:rsid w:val="00AD2A7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semiHidden/>
    <w:unhideWhenUsed/>
    <w:qFormat/>
    <w:rsid w:val="00AD2A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D2A7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nhideWhenUsed/>
    <w:qFormat/>
    <w:rsid w:val="00AD2A7E"/>
    <w:p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D2A7E"/>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D2A7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qFormat/>
    <w:rsid w:val="00AD2A7E"/>
    <w:rPr>
      <w:rFonts w:ascii="Arial" w:eastAsia="Times New Roman" w:hAnsi="Arial" w:cs="Times New Roman"/>
      <w:b/>
      <w:bCs/>
      <w:sz w:val="26"/>
      <w:szCs w:val="26"/>
      <w:lang w:eastAsia="ru-RU"/>
    </w:rPr>
  </w:style>
  <w:style w:type="character" w:customStyle="1" w:styleId="40">
    <w:name w:val="Заголовок 4 Знак"/>
    <w:basedOn w:val="a0"/>
    <w:link w:val="4"/>
    <w:qFormat/>
    <w:rsid w:val="00AD2A7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D2A7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D2A7E"/>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rsid w:val="00AD2A7E"/>
    <w:rPr>
      <w:rFonts w:ascii="Calibri Light" w:eastAsia="Times New Roman" w:hAnsi="Calibri Light" w:cs="Times New Roman"/>
      <w:lang w:eastAsia="ru-RU"/>
    </w:rPr>
  </w:style>
  <w:style w:type="numbering" w:customStyle="1" w:styleId="11">
    <w:name w:val="Нет списка1"/>
    <w:next w:val="a2"/>
    <w:uiPriority w:val="99"/>
    <w:rsid w:val="00AD2A7E"/>
  </w:style>
  <w:style w:type="table" w:styleId="a3">
    <w:name w:val="Table Grid"/>
    <w:basedOn w:val="a1"/>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aliases w:val="текст,Основной текст 1"/>
    <w:basedOn w:val="a"/>
    <w:link w:val="a5"/>
    <w:rsid w:val="00AD2A7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текст Знак,Основной текст 1 Знак"/>
    <w:basedOn w:val="a0"/>
    <w:link w:val="a4"/>
    <w:rsid w:val="00AD2A7E"/>
    <w:rPr>
      <w:rFonts w:ascii="Times New Roman" w:eastAsia="Times New Roman" w:hAnsi="Times New Roman" w:cs="Times New Roman"/>
      <w:sz w:val="24"/>
      <w:szCs w:val="24"/>
      <w:lang w:eastAsia="ru-RU"/>
    </w:rPr>
  </w:style>
  <w:style w:type="paragraph" w:styleId="21">
    <w:name w:val="List 2"/>
    <w:basedOn w:val="a"/>
    <w:qFormat/>
    <w:rsid w:val="00AD2A7E"/>
    <w:pPr>
      <w:spacing w:after="0" w:line="240" w:lineRule="auto"/>
      <w:ind w:left="566" w:hanging="283"/>
    </w:pPr>
    <w:rPr>
      <w:rFonts w:ascii="Arial" w:eastAsia="Times New Roman" w:hAnsi="Arial" w:cs="Arial"/>
      <w:sz w:val="24"/>
      <w:szCs w:val="28"/>
      <w:lang w:eastAsia="ru-RU"/>
    </w:rPr>
  </w:style>
  <w:style w:type="character" w:customStyle="1" w:styleId="apple-converted-space">
    <w:name w:val="apple-converted-space"/>
    <w:basedOn w:val="a0"/>
    <w:qFormat/>
    <w:rsid w:val="00AD2A7E"/>
  </w:style>
  <w:style w:type="character" w:styleId="a6">
    <w:name w:val="Hyperlink"/>
    <w:uiPriority w:val="99"/>
    <w:qFormat/>
    <w:rsid w:val="00AD2A7E"/>
    <w:rPr>
      <w:color w:val="0000FF"/>
      <w:u w:val="single"/>
    </w:rPr>
  </w:style>
  <w:style w:type="paragraph" w:styleId="a7">
    <w:basedOn w:val="a"/>
    <w:next w:val="a8"/>
    <w:link w:val="a9"/>
    <w:uiPriority w:val="99"/>
    <w:qFormat/>
    <w:rsid w:val="00AD2A7E"/>
    <w:pPr>
      <w:spacing w:before="100" w:beforeAutospacing="1" w:after="100" w:afterAutospacing="1" w:line="240" w:lineRule="auto"/>
    </w:pPr>
    <w:rPr>
      <w:sz w:val="24"/>
      <w:szCs w:val="24"/>
    </w:rPr>
  </w:style>
  <w:style w:type="paragraph" w:customStyle="1" w:styleId="aa">
    <w:name w:val="Прижатый влево"/>
    <w:basedOn w:val="a"/>
    <w:next w:val="a"/>
    <w:uiPriority w:val="99"/>
    <w:qFormat/>
    <w:rsid w:val="00AD2A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qFormat/>
    <w:rsid w:val="00AD2A7E"/>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qFormat/>
    <w:rsid w:val="00AD2A7E"/>
    <w:rPr>
      <w:rFonts w:ascii="Segoe UI" w:eastAsia="Times New Roman" w:hAnsi="Segoe UI" w:cs="Segoe UI"/>
      <w:sz w:val="18"/>
      <w:szCs w:val="18"/>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qFormat/>
    <w:rsid w:val="00AD2A7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rsid w:val="00AD2A7E"/>
    <w:rPr>
      <w:rFonts w:ascii="Times New Roman" w:eastAsia="Times New Roman" w:hAnsi="Times New Roman" w:cs="Times New Roman"/>
      <w:sz w:val="20"/>
      <w:szCs w:val="20"/>
      <w:lang w:eastAsia="ru-RU"/>
    </w:rPr>
  </w:style>
  <w:style w:type="character" w:styleId="af">
    <w:name w:val="footnote reference"/>
    <w:qFormat/>
    <w:rsid w:val="00AD2A7E"/>
    <w:rPr>
      <w:rFonts w:cs="Times New Roman"/>
      <w:vertAlign w:val="superscript"/>
    </w:rPr>
  </w:style>
  <w:style w:type="paragraph" w:styleId="af0">
    <w:name w:val="header"/>
    <w:basedOn w:val="a"/>
    <w:link w:val="af1"/>
    <w:uiPriority w:val="99"/>
    <w:qFormat/>
    <w:rsid w:val="00AD2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qFormat/>
    <w:rsid w:val="00AD2A7E"/>
    <w:rPr>
      <w:rFonts w:ascii="Times New Roman" w:eastAsia="Times New Roman" w:hAnsi="Times New Roman" w:cs="Times New Roman"/>
      <w:sz w:val="24"/>
      <w:szCs w:val="24"/>
      <w:lang w:eastAsia="ru-RU"/>
    </w:rPr>
  </w:style>
  <w:style w:type="paragraph" w:styleId="af2">
    <w:name w:val="footer"/>
    <w:basedOn w:val="a"/>
    <w:link w:val="af3"/>
    <w:uiPriority w:val="99"/>
    <w:qFormat/>
    <w:rsid w:val="00AD2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sid w:val="00AD2A7E"/>
    <w:rPr>
      <w:rFonts w:ascii="Times New Roman" w:eastAsia="Times New Roman" w:hAnsi="Times New Roman" w:cs="Times New Roman"/>
      <w:sz w:val="24"/>
      <w:szCs w:val="24"/>
      <w:lang w:eastAsia="ru-RU"/>
    </w:rPr>
  </w:style>
  <w:style w:type="paragraph" w:customStyle="1" w:styleId="ConsPlusCell">
    <w:name w:val="ConsPlusCell"/>
    <w:uiPriority w:val="99"/>
    <w:rsid w:val="00AD2A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qFormat/>
    <w:rsid w:val="00AD2A7E"/>
    <w:rPr>
      <w:rFonts w:cs="Times New Roman"/>
    </w:rPr>
  </w:style>
  <w:style w:type="numbering" w:customStyle="1" w:styleId="110">
    <w:name w:val="Нет списка11"/>
    <w:next w:val="a2"/>
    <w:uiPriority w:val="99"/>
    <w:semiHidden/>
    <w:unhideWhenUsed/>
    <w:rsid w:val="00AD2A7E"/>
  </w:style>
  <w:style w:type="paragraph" w:styleId="22">
    <w:name w:val="Body Text 2"/>
    <w:basedOn w:val="a"/>
    <w:link w:val="23"/>
    <w:qFormat/>
    <w:rsid w:val="00AD2A7E"/>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qFormat/>
    <w:rsid w:val="00AD2A7E"/>
    <w:rPr>
      <w:rFonts w:ascii="Times New Roman" w:eastAsia="Times New Roman" w:hAnsi="Times New Roman" w:cs="Times New Roman"/>
      <w:sz w:val="24"/>
      <w:szCs w:val="24"/>
      <w:lang w:eastAsia="ru-RU"/>
    </w:rPr>
  </w:style>
  <w:style w:type="paragraph" w:styleId="af5">
    <w:name w:val="endnote text"/>
    <w:basedOn w:val="a"/>
    <w:link w:val="af6"/>
    <w:unhideWhenUsed/>
    <w:qFormat/>
    <w:rsid w:val="00AD2A7E"/>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0"/>
    <w:link w:val="af5"/>
    <w:rsid w:val="00AD2A7E"/>
    <w:rPr>
      <w:rFonts w:ascii="Calibri" w:eastAsia="Times New Roman" w:hAnsi="Calibri" w:cs="Times New Roman"/>
      <w:sz w:val="20"/>
      <w:szCs w:val="20"/>
      <w:lang w:eastAsia="ru-RU"/>
    </w:rPr>
  </w:style>
  <w:style w:type="paragraph" w:styleId="af7">
    <w:name w:val="annotation text"/>
    <w:basedOn w:val="a"/>
    <w:link w:val="af8"/>
    <w:unhideWhenUsed/>
    <w:qFormat/>
    <w:rsid w:val="00AD2A7E"/>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0"/>
    <w:link w:val="af7"/>
    <w:qFormat/>
    <w:rsid w:val="00AD2A7E"/>
    <w:rPr>
      <w:rFonts w:ascii="Calibri" w:eastAsia="Times New Roman" w:hAnsi="Calibri" w:cs="Times New Roman"/>
      <w:sz w:val="20"/>
      <w:szCs w:val="20"/>
      <w:lang w:eastAsia="ru-RU"/>
    </w:rPr>
  </w:style>
  <w:style w:type="paragraph" w:styleId="af9">
    <w:name w:val="annotation subject"/>
    <w:basedOn w:val="af7"/>
    <w:next w:val="af7"/>
    <w:link w:val="afa"/>
    <w:unhideWhenUsed/>
    <w:qFormat/>
    <w:rsid w:val="00AD2A7E"/>
    <w:rPr>
      <w:rFonts w:ascii="Times New Roman" w:hAnsi="Times New Roman"/>
      <w:b/>
      <w:bCs/>
    </w:rPr>
  </w:style>
  <w:style w:type="character" w:customStyle="1" w:styleId="afa">
    <w:name w:val="Тема примечания Знак"/>
    <w:basedOn w:val="af8"/>
    <w:link w:val="af9"/>
    <w:qFormat/>
    <w:rsid w:val="00AD2A7E"/>
    <w:rPr>
      <w:rFonts w:ascii="Times New Roman" w:eastAsia="Times New Roman" w:hAnsi="Times New Roman" w:cs="Times New Roman"/>
      <w:b/>
      <w:bCs/>
      <w:sz w:val="20"/>
      <w:szCs w:val="20"/>
      <w:lang w:eastAsia="ru-RU"/>
    </w:rPr>
  </w:style>
  <w:style w:type="paragraph" w:styleId="8">
    <w:name w:val="toc 8"/>
    <w:basedOn w:val="a"/>
    <w:next w:val="a"/>
    <w:qFormat/>
    <w:rsid w:val="00AD2A7E"/>
    <w:pPr>
      <w:spacing w:after="0" w:line="240" w:lineRule="auto"/>
      <w:ind w:left="1680"/>
    </w:pPr>
    <w:rPr>
      <w:rFonts w:ascii="Calibri" w:eastAsia="Times New Roman" w:hAnsi="Calibri" w:cs="Calibri"/>
      <w:sz w:val="20"/>
      <w:szCs w:val="20"/>
      <w:lang w:eastAsia="ru-RU"/>
    </w:rPr>
  </w:style>
  <w:style w:type="paragraph" w:styleId="91">
    <w:name w:val="toc 9"/>
    <w:basedOn w:val="a"/>
    <w:next w:val="a"/>
    <w:qFormat/>
    <w:rsid w:val="00AD2A7E"/>
    <w:pPr>
      <w:spacing w:after="0" w:line="240" w:lineRule="auto"/>
      <w:ind w:left="1920"/>
    </w:pPr>
    <w:rPr>
      <w:rFonts w:ascii="Calibri" w:eastAsia="Times New Roman" w:hAnsi="Calibri" w:cs="Calibri"/>
      <w:sz w:val="20"/>
      <w:szCs w:val="20"/>
      <w:lang w:eastAsia="ru-RU"/>
    </w:rPr>
  </w:style>
  <w:style w:type="paragraph" w:styleId="7">
    <w:name w:val="toc 7"/>
    <w:basedOn w:val="a"/>
    <w:next w:val="a"/>
    <w:qFormat/>
    <w:rsid w:val="00AD2A7E"/>
    <w:pPr>
      <w:spacing w:after="0" w:line="240" w:lineRule="auto"/>
      <w:ind w:left="1440"/>
    </w:pPr>
    <w:rPr>
      <w:rFonts w:ascii="Calibri" w:eastAsia="Times New Roman" w:hAnsi="Calibri" w:cs="Calibri"/>
      <w:sz w:val="20"/>
      <w:szCs w:val="20"/>
      <w:lang w:eastAsia="ru-RU"/>
    </w:rPr>
  </w:style>
  <w:style w:type="paragraph" w:styleId="afb">
    <w:name w:val="Body Text"/>
    <w:basedOn w:val="a"/>
    <w:link w:val="afc"/>
    <w:qFormat/>
    <w:rsid w:val="00AD2A7E"/>
    <w:pPr>
      <w:spacing w:after="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qFormat/>
    <w:rsid w:val="00AD2A7E"/>
    <w:rPr>
      <w:rFonts w:ascii="Times New Roman" w:eastAsia="Times New Roman" w:hAnsi="Times New Roman" w:cs="Times New Roman"/>
      <w:sz w:val="24"/>
      <w:szCs w:val="24"/>
      <w:lang w:eastAsia="ru-RU"/>
    </w:rPr>
  </w:style>
  <w:style w:type="paragraph" w:styleId="12">
    <w:name w:val="toc 1"/>
    <w:basedOn w:val="a"/>
    <w:next w:val="a"/>
    <w:uiPriority w:val="99"/>
    <w:qFormat/>
    <w:rsid w:val="00AD2A7E"/>
    <w:pPr>
      <w:spacing w:before="240" w:after="120" w:line="240" w:lineRule="auto"/>
    </w:pPr>
    <w:rPr>
      <w:rFonts w:ascii="Calibri" w:eastAsia="Times New Roman" w:hAnsi="Calibri" w:cs="Calibri"/>
      <w:b/>
      <w:bCs/>
      <w:sz w:val="20"/>
      <w:szCs w:val="20"/>
      <w:lang w:eastAsia="ru-RU"/>
    </w:rPr>
  </w:style>
  <w:style w:type="paragraph" w:styleId="61">
    <w:name w:val="toc 6"/>
    <w:basedOn w:val="a"/>
    <w:next w:val="a"/>
    <w:qFormat/>
    <w:rsid w:val="00AD2A7E"/>
    <w:pPr>
      <w:spacing w:after="0" w:line="240" w:lineRule="auto"/>
      <w:ind w:left="1200"/>
    </w:pPr>
    <w:rPr>
      <w:rFonts w:ascii="Calibri" w:eastAsia="Times New Roman" w:hAnsi="Calibri" w:cs="Calibri"/>
      <w:sz w:val="20"/>
      <w:szCs w:val="20"/>
      <w:lang w:eastAsia="ru-RU"/>
    </w:rPr>
  </w:style>
  <w:style w:type="paragraph" w:styleId="31">
    <w:name w:val="toc 3"/>
    <w:basedOn w:val="a"/>
    <w:next w:val="a"/>
    <w:uiPriority w:val="99"/>
    <w:qFormat/>
    <w:rsid w:val="00AD2A7E"/>
    <w:pPr>
      <w:spacing w:after="0" w:line="240" w:lineRule="auto"/>
      <w:ind w:left="480"/>
    </w:pPr>
    <w:rPr>
      <w:rFonts w:ascii="Times New Roman" w:eastAsia="Times New Roman" w:hAnsi="Times New Roman" w:cs="Times New Roman"/>
      <w:sz w:val="28"/>
      <w:szCs w:val="28"/>
      <w:lang w:eastAsia="ru-RU"/>
    </w:rPr>
  </w:style>
  <w:style w:type="paragraph" w:styleId="24">
    <w:name w:val="toc 2"/>
    <w:basedOn w:val="a"/>
    <w:next w:val="a"/>
    <w:uiPriority w:val="99"/>
    <w:qFormat/>
    <w:rsid w:val="00AD2A7E"/>
    <w:pPr>
      <w:spacing w:before="120" w:after="0" w:line="240" w:lineRule="auto"/>
      <w:ind w:left="240"/>
    </w:pPr>
    <w:rPr>
      <w:rFonts w:ascii="Calibri" w:eastAsia="Times New Roman" w:hAnsi="Calibri" w:cs="Calibri"/>
      <w:i/>
      <w:iCs/>
      <w:sz w:val="20"/>
      <w:szCs w:val="20"/>
      <w:lang w:eastAsia="ru-RU"/>
    </w:rPr>
  </w:style>
  <w:style w:type="paragraph" w:styleId="41">
    <w:name w:val="toc 4"/>
    <w:basedOn w:val="a"/>
    <w:next w:val="a"/>
    <w:qFormat/>
    <w:rsid w:val="00AD2A7E"/>
    <w:pPr>
      <w:spacing w:after="0" w:line="240" w:lineRule="auto"/>
      <w:ind w:left="720"/>
    </w:pPr>
    <w:rPr>
      <w:rFonts w:ascii="Calibri" w:eastAsia="Times New Roman" w:hAnsi="Calibri" w:cs="Calibri"/>
      <w:sz w:val="20"/>
      <w:szCs w:val="20"/>
      <w:lang w:eastAsia="ru-RU"/>
    </w:rPr>
  </w:style>
  <w:style w:type="paragraph" w:styleId="51">
    <w:name w:val="toc 5"/>
    <w:basedOn w:val="a"/>
    <w:next w:val="a"/>
    <w:qFormat/>
    <w:rsid w:val="00AD2A7E"/>
    <w:pPr>
      <w:spacing w:after="0" w:line="240" w:lineRule="auto"/>
      <w:ind w:left="960"/>
    </w:pPr>
    <w:rPr>
      <w:rFonts w:ascii="Calibri" w:eastAsia="Times New Roman" w:hAnsi="Calibri" w:cs="Calibri"/>
      <w:sz w:val="20"/>
      <w:szCs w:val="20"/>
      <w:lang w:eastAsia="ru-RU"/>
    </w:rPr>
  </w:style>
  <w:style w:type="paragraph" w:styleId="25">
    <w:name w:val="Body Text Indent 2"/>
    <w:basedOn w:val="a"/>
    <w:link w:val="26"/>
    <w:qFormat/>
    <w:rsid w:val="00AD2A7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qFormat/>
    <w:rsid w:val="00AD2A7E"/>
    <w:rPr>
      <w:rFonts w:ascii="Times New Roman" w:eastAsia="Times New Roman" w:hAnsi="Times New Roman" w:cs="Times New Roman"/>
      <w:sz w:val="24"/>
      <w:szCs w:val="24"/>
      <w:lang w:eastAsia="ru-RU"/>
    </w:rPr>
  </w:style>
  <w:style w:type="character" w:styleId="afd">
    <w:name w:val="FollowedHyperlink"/>
    <w:unhideWhenUsed/>
    <w:qFormat/>
    <w:rsid w:val="00AD2A7E"/>
    <w:rPr>
      <w:color w:val="0000FF"/>
      <w:u w:val="single"/>
    </w:rPr>
  </w:style>
  <w:style w:type="character" w:styleId="afe">
    <w:name w:val="annotation reference"/>
    <w:unhideWhenUsed/>
    <w:qFormat/>
    <w:rsid w:val="00AD2A7E"/>
    <w:rPr>
      <w:rFonts w:cs="Times New Roman"/>
      <w:sz w:val="16"/>
    </w:rPr>
  </w:style>
  <w:style w:type="character" w:styleId="aff">
    <w:name w:val="endnote reference"/>
    <w:unhideWhenUsed/>
    <w:qFormat/>
    <w:rsid w:val="00AD2A7E"/>
    <w:rPr>
      <w:rFonts w:cs="Times New Roman"/>
      <w:vertAlign w:val="superscript"/>
    </w:rPr>
  </w:style>
  <w:style w:type="character" w:styleId="aff0">
    <w:name w:val="Emphasis"/>
    <w:qFormat/>
    <w:rsid w:val="00AD2A7E"/>
    <w:rPr>
      <w:rFonts w:cs="Times New Roman"/>
      <w:i/>
    </w:rPr>
  </w:style>
  <w:style w:type="character" w:styleId="aff1">
    <w:name w:val="Strong"/>
    <w:uiPriority w:val="22"/>
    <w:qFormat/>
    <w:rsid w:val="00AD2A7E"/>
    <w:rPr>
      <w:b/>
      <w:bCs/>
    </w:rPr>
  </w:style>
  <w:style w:type="table" w:customStyle="1" w:styleId="13">
    <w:name w:val="Сетка таблицы1"/>
    <w:basedOn w:val="a1"/>
    <w:next w:val="a3"/>
    <w:uiPriority w:val="99"/>
    <w:qFormat/>
    <w:rsid w:val="00AD2A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qFormat/>
    <w:rsid w:val="00AD2A7E"/>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qFormat/>
    <w:rsid w:val="00AD2A7E"/>
    <w:pPr>
      <w:widowControl w:val="0"/>
      <w:autoSpaceDE w:val="0"/>
      <w:autoSpaceDN w:val="0"/>
      <w:adjustRightInd w:val="0"/>
      <w:spacing w:after="200" w:line="276" w:lineRule="auto"/>
    </w:pPr>
    <w:rPr>
      <w:rFonts w:ascii="Arial" w:eastAsia="Times New Roman" w:hAnsi="Arial" w:cs="Arial"/>
      <w:sz w:val="20"/>
      <w:szCs w:val="20"/>
      <w:lang w:eastAsia="ru-RU"/>
    </w:rPr>
  </w:style>
  <w:style w:type="paragraph" w:customStyle="1" w:styleId="aff4">
    <w:name w:val="Внимание"/>
    <w:basedOn w:val="a"/>
    <w:next w:val="a"/>
    <w:uiPriority w:val="99"/>
    <w:qFormat/>
    <w:rsid w:val="00AD2A7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5">
    <w:name w:val="Внимание: криминал!!"/>
    <w:basedOn w:val="aff4"/>
    <w:next w:val="a"/>
    <w:uiPriority w:val="99"/>
    <w:qFormat/>
    <w:rsid w:val="00AD2A7E"/>
  </w:style>
  <w:style w:type="paragraph" w:customStyle="1" w:styleId="aff6">
    <w:name w:val="Внимание: недобросовестность!"/>
    <w:basedOn w:val="aff4"/>
    <w:next w:val="a"/>
    <w:uiPriority w:val="99"/>
    <w:qFormat/>
    <w:rsid w:val="00AD2A7E"/>
  </w:style>
  <w:style w:type="paragraph" w:customStyle="1" w:styleId="aff7">
    <w:name w:val="Дочерний элемент списка"/>
    <w:basedOn w:val="a"/>
    <w:next w:val="a"/>
    <w:uiPriority w:val="99"/>
    <w:qFormat/>
    <w:rsid w:val="00AD2A7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
    <w:next w:val="a"/>
    <w:uiPriority w:val="99"/>
    <w:qFormat/>
    <w:rsid w:val="00AD2A7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8"/>
    <w:next w:val="a"/>
    <w:uiPriority w:val="99"/>
    <w:qFormat/>
    <w:rsid w:val="00AD2A7E"/>
    <w:rPr>
      <w:b/>
      <w:bCs/>
      <w:color w:val="0058A9"/>
      <w:shd w:val="clear" w:color="auto" w:fill="ECE9D8"/>
    </w:rPr>
  </w:style>
  <w:style w:type="paragraph" w:customStyle="1" w:styleId="aff9">
    <w:name w:val="Заголовок группы контролов"/>
    <w:basedOn w:val="a"/>
    <w:next w:val="a"/>
    <w:uiPriority w:val="99"/>
    <w:qFormat/>
    <w:rsid w:val="00AD2A7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AD2A7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b">
    <w:name w:val="Заголовок распахивающейся части диалога"/>
    <w:basedOn w:val="a"/>
    <w:next w:val="a"/>
    <w:uiPriority w:val="99"/>
    <w:qFormat/>
    <w:rsid w:val="00AD2A7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c">
    <w:name w:val="Заголовок статьи"/>
    <w:basedOn w:val="a"/>
    <w:next w:val="a"/>
    <w:uiPriority w:val="99"/>
    <w:qFormat/>
    <w:rsid w:val="00AD2A7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d">
    <w:name w:val="Заголовок ЭР (левое окно)"/>
    <w:basedOn w:val="a"/>
    <w:next w:val="a"/>
    <w:uiPriority w:val="99"/>
    <w:qFormat/>
    <w:rsid w:val="00AD2A7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qFormat/>
    <w:rsid w:val="00AD2A7E"/>
    <w:pPr>
      <w:spacing w:after="0"/>
      <w:jc w:val="left"/>
    </w:pPr>
  </w:style>
  <w:style w:type="paragraph" w:customStyle="1" w:styleId="afff">
    <w:name w:val="Интерактивный заголовок"/>
    <w:basedOn w:val="14"/>
    <w:next w:val="a"/>
    <w:uiPriority w:val="99"/>
    <w:qFormat/>
    <w:rsid w:val="00AD2A7E"/>
    <w:rPr>
      <w:u w:val="single"/>
    </w:rPr>
  </w:style>
  <w:style w:type="paragraph" w:customStyle="1" w:styleId="afff0">
    <w:name w:val="Текст информации об изменениях"/>
    <w:basedOn w:val="a"/>
    <w:next w:val="a"/>
    <w:uiPriority w:val="99"/>
    <w:qFormat/>
    <w:rsid w:val="00AD2A7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qFormat/>
    <w:rsid w:val="00AD2A7E"/>
    <w:pPr>
      <w:spacing w:before="180"/>
      <w:ind w:left="360" w:right="360" w:firstLine="0"/>
    </w:pPr>
    <w:rPr>
      <w:shd w:val="clear" w:color="auto" w:fill="EAEFED"/>
    </w:rPr>
  </w:style>
  <w:style w:type="paragraph" w:customStyle="1" w:styleId="afff2">
    <w:name w:val="Текст (справка)"/>
    <w:basedOn w:val="a"/>
    <w:next w:val="a"/>
    <w:uiPriority w:val="99"/>
    <w:qFormat/>
    <w:rsid w:val="00AD2A7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qFormat/>
    <w:rsid w:val="00AD2A7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qFormat/>
    <w:rsid w:val="00AD2A7E"/>
    <w:rPr>
      <w:i/>
      <w:iCs/>
    </w:rPr>
  </w:style>
  <w:style w:type="paragraph" w:customStyle="1" w:styleId="afff5">
    <w:name w:val="Текст (лев. подпись)"/>
    <w:basedOn w:val="a"/>
    <w:next w:val="a"/>
    <w:uiPriority w:val="99"/>
    <w:qFormat/>
    <w:rsid w:val="00AD2A7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qFormat/>
    <w:rsid w:val="00AD2A7E"/>
    <w:rPr>
      <w:sz w:val="14"/>
      <w:szCs w:val="14"/>
    </w:rPr>
  </w:style>
  <w:style w:type="paragraph" w:customStyle="1" w:styleId="afff7">
    <w:name w:val="Текст (прав. подпись)"/>
    <w:basedOn w:val="a"/>
    <w:next w:val="a"/>
    <w:uiPriority w:val="99"/>
    <w:qFormat/>
    <w:rsid w:val="00AD2A7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qFormat/>
    <w:rsid w:val="00AD2A7E"/>
    <w:rPr>
      <w:sz w:val="14"/>
      <w:szCs w:val="14"/>
    </w:rPr>
  </w:style>
  <w:style w:type="paragraph" w:customStyle="1" w:styleId="afff9">
    <w:name w:val="Комментарий пользователя"/>
    <w:basedOn w:val="afff3"/>
    <w:next w:val="a"/>
    <w:uiPriority w:val="99"/>
    <w:qFormat/>
    <w:rsid w:val="00AD2A7E"/>
    <w:pPr>
      <w:jc w:val="left"/>
    </w:pPr>
    <w:rPr>
      <w:shd w:val="clear" w:color="auto" w:fill="FFDFE0"/>
    </w:rPr>
  </w:style>
  <w:style w:type="paragraph" w:customStyle="1" w:styleId="afffa">
    <w:name w:val="Куда обратиться?"/>
    <w:basedOn w:val="aff4"/>
    <w:next w:val="a"/>
    <w:uiPriority w:val="99"/>
    <w:qFormat/>
    <w:rsid w:val="00AD2A7E"/>
  </w:style>
  <w:style w:type="paragraph" w:customStyle="1" w:styleId="afffb">
    <w:name w:val="Моноширинный"/>
    <w:basedOn w:val="a"/>
    <w:next w:val="a"/>
    <w:uiPriority w:val="99"/>
    <w:qFormat/>
    <w:rsid w:val="00AD2A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Напишите нам"/>
    <w:basedOn w:val="a"/>
    <w:next w:val="a"/>
    <w:uiPriority w:val="99"/>
    <w:qFormat/>
    <w:rsid w:val="00AD2A7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paragraph" w:customStyle="1" w:styleId="afffd">
    <w:name w:val="Необходимые документы"/>
    <w:basedOn w:val="aff4"/>
    <w:next w:val="a"/>
    <w:uiPriority w:val="99"/>
    <w:qFormat/>
    <w:rsid w:val="00AD2A7E"/>
    <w:pPr>
      <w:ind w:firstLine="118"/>
    </w:pPr>
  </w:style>
  <w:style w:type="paragraph" w:customStyle="1" w:styleId="afffe">
    <w:name w:val="Нормальный (таблица)"/>
    <w:basedOn w:val="a"/>
    <w:next w:val="a"/>
    <w:uiPriority w:val="99"/>
    <w:qFormat/>
    <w:rsid w:val="00AD2A7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
    <w:next w:val="a"/>
    <w:uiPriority w:val="99"/>
    <w:qFormat/>
    <w:rsid w:val="00AD2A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qFormat/>
    <w:rsid w:val="00AD2A7E"/>
    <w:pPr>
      <w:ind w:left="140"/>
    </w:pPr>
  </w:style>
  <w:style w:type="paragraph" w:customStyle="1" w:styleId="affff1">
    <w:name w:val="Переменная часть"/>
    <w:basedOn w:val="aff8"/>
    <w:next w:val="a"/>
    <w:uiPriority w:val="99"/>
    <w:qFormat/>
    <w:rsid w:val="00AD2A7E"/>
    <w:rPr>
      <w:sz w:val="18"/>
      <w:szCs w:val="18"/>
    </w:rPr>
  </w:style>
  <w:style w:type="paragraph" w:customStyle="1" w:styleId="affff2">
    <w:name w:val="Подвал для информации об изменениях"/>
    <w:basedOn w:val="1"/>
    <w:next w:val="a"/>
    <w:uiPriority w:val="99"/>
    <w:qFormat/>
    <w:rsid w:val="00AD2A7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f0"/>
    <w:next w:val="a"/>
    <w:uiPriority w:val="99"/>
    <w:qFormat/>
    <w:rsid w:val="00AD2A7E"/>
    <w:rPr>
      <w:b/>
      <w:bCs/>
    </w:rPr>
  </w:style>
  <w:style w:type="paragraph" w:customStyle="1" w:styleId="affff4">
    <w:name w:val="Подчёркнуный текст"/>
    <w:basedOn w:val="a"/>
    <w:next w:val="a"/>
    <w:uiPriority w:val="99"/>
    <w:qFormat/>
    <w:rsid w:val="00AD2A7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8"/>
    <w:next w:val="a"/>
    <w:uiPriority w:val="99"/>
    <w:qFormat/>
    <w:rsid w:val="00AD2A7E"/>
    <w:rPr>
      <w:sz w:val="20"/>
      <w:szCs w:val="20"/>
    </w:rPr>
  </w:style>
  <w:style w:type="paragraph" w:customStyle="1" w:styleId="affff6">
    <w:name w:val="Пример."/>
    <w:basedOn w:val="aff4"/>
    <w:next w:val="a"/>
    <w:uiPriority w:val="99"/>
    <w:qFormat/>
    <w:rsid w:val="00AD2A7E"/>
  </w:style>
  <w:style w:type="paragraph" w:customStyle="1" w:styleId="affff7">
    <w:name w:val="Примечание."/>
    <w:basedOn w:val="aff4"/>
    <w:next w:val="a"/>
    <w:uiPriority w:val="99"/>
    <w:qFormat/>
    <w:rsid w:val="00AD2A7E"/>
  </w:style>
  <w:style w:type="paragraph" w:customStyle="1" w:styleId="affff8">
    <w:name w:val="Словарная статья"/>
    <w:basedOn w:val="a"/>
    <w:next w:val="a"/>
    <w:uiPriority w:val="99"/>
    <w:qFormat/>
    <w:rsid w:val="00AD2A7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9">
    <w:name w:val="Ссылка на официальную публикацию"/>
    <w:basedOn w:val="a"/>
    <w:next w:val="a"/>
    <w:uiPriority w:val="99"/>
    <w:qFormat/>
    <w:rsid w:val="00AD2A7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a">
    <w:name w:val="Текст в таблице"/>
    <w:basedOn w:val="afffe"/>
    <w:next w:val="a"/>
    <w:uiPriority w:val="99"/>
    <w:qFormat/>
    <w:rsid w:val="00AD2A7E"/>
    <w:pPr>
      <w:ind w:firstLine="500"/>
    </w:pPr>
  </w:style>
  <w:style w:type="paragraph" w:customStyle="1" w:styleId="affffb">
    <w:name w:val="Текст ЭР (см. также)"/>
    <w:basedOn w:val="a"/>
    <w:next w:val="a"/>
    <w:uiPriority w:val="99"/>
    <w:qFormat/>
    <w:rsid w:val="00AD2A7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c">
    <w:name w:val="Технический комментарий"/>
    <w:basedOn w:val="a"/>
    <w:next w:val="a"/>
    <w:uiPriority w:val="99"/>
    <w:rsid w:val="00AD2A7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paragraph" w:customStyle="1" w:styleId="affffd">
    <w:name w:val="Формула"/>
    <w:basedOn w:val="a"/>
    <w:next w:val="a"/>
    <w:uiPriority w:val="99"/>
    <w:qFormat/>
    <w:rsid w:val="00AD2A7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e">
    <w:name w:val="Центрированный (таблица)"/>
    <w:basedOn w:val="afffe"/>
    <w:next w:val="a"/>
    <w:uiPriority w:val="99"/>
    <w:rsid w:val="00AD2A7E"/>
    <w:pPr>
      <w:jc w:val="center"/>
    </w:pPr>
  </w:style>
  <w:style w:type="paragraph" w:customStyle="1" w:styleId="-">
    <w:name w:val="ЭР-содержание (правое окно)"/>
    <w:basedOn w:val="a"/>
    <w:next w:val="a"/>
    <w:uiPriority w:val="99"/>
    <w:qFormat/>
    <w:rsid w:val="00AD2A7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AD2A7E"/>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s1">
    <w:name w:val="s_1"/>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D2A7E"/>
    <w:pPr>
      <w:widowControl w:val="0"/>
      <w:autoSpaceDE w:val="0"/>
      <w:autoSpaceDN w:val="0"/>
      <w:spacing w:after="0" w:line="240" w:lineRule="auto"/>
      <w:ind w:left="9"/>
    </w:pPr>
    <w:rPr>
      <w:rFonts w:ascii="Times New Roman" w:eastAsia="Times New Roman" w:hAnsi="Times New Roman" w:cs="Times New Roman"/>
    </w:rPr>
  </w:style>
  <w:style w:type="character" w:customStyle="1" w:styleId="blk">
    <w:name w:val="blk"/>
    <w:qFormat/>
    <w:rsid w:val="00AD2A7E"/>
  </w:style>
  <w:style w:type="character" w:customStyle="1" w:styleId="FootnoteTextChar">
    <w:name w:val="Footnote Text Char"/>
    <w:qFormat/>
    <w:locked/>
    <w:rsid w:val="00AD2A7E"/>
    <w:rPr>
      <w:rFonts w:ascii="Times New Roman" w:hAnsi="Times New Roman"/>
      <w:sz w:val="20"/>
      <w:lang w:eastAsia="ru-RU"/>
    </w:rPr>
  </w:style>
  <w:style w:type="character" w:customStyle="1" w:styleId="111">
    <w:name w:val="Текст примечания Знак11"/>
    <w:uiPriority w:val="99"/>
    <w:qFormat/>
    <w:rsid w:val="00AD2A7E"/>
    <w:rPr>
      <w:rFonts w:cs="Times New Roman"/>
      <w:sz w:val="20"/>
      <w:szCs w:val="20"/>
    </w:rPr>
  </w:style>
  <w:style w:type="character" w:customStyle="1" w:styleId="15">
    <w:name w:val="Текст примечания Знак1"/>
    <w:uiPriority w:val="99"/>
    <w:qFormat/>
    <w:rsid w:val="00AD2A7E"/>
    <w:rPr>
      <w:rFonts w:cs="Times New Roman"/>
      <w:sz w:val="20"/>
      <w:szCs w:val="20"/>
    </w:rPr>
  </w:style>
  <w:style w:type="character" w:customStyle="1" w:styleId="112">
    <w:name w:val="Тема примечания Знак11"/>
    <w:uiPriority w:val="99"/>
    <w:rsid w:val="00AD2A7E"/>
    <w:rPr>
      <w:rFonts w:cs="Times New Roman"/>
      <w:b/>
      <w:bCs/>
      <w:sz w:val="20"/>
      <w:szCs w:val="20"/>
    </w:rPr>
  </w:style>
  <w:style w:type="character" w:customStyle="1" w:styleId="16">
    <w:name w:val="Тема примечания Знак1"/>
    <w:uiPriority w:val="99"/>
    <w:qFormat/>
    <w:rsid w:val="00AD2A7E"/>
    <w:rPr>
      <w:rFonts w:cs="Times New Roman"/>
      <w:b/>
      <w:bCs/>
      <w:sz w:val="20"/>
      <w:szCs w:val="20"/>
    </w:rPr>
  </w:style>
  <w:style w:type="character" w:customStyle="1" w:styleId="afffff">
    <w:name w:val="Цветовое выделение"/>
    <w:uiPriority w:val="99"/>
    <w:qFormat/>
    <w:rsid w:val="00AD2A7E"/>
    <w:rPr>
      <w:b/>
      <w:color w:val="26282F"/>
    </w:rPr>
  </w:style>
  <w:style w:type="character" w:customStyle="1" w:styleId="afffff0">
    <w:name w:val="Гипертекстовая ссылка"/>
    <w:uiPriority w:val="99"/>
    <w:qFormat/>
    <w:rsid w:val="00AD2A7E"/>
    <w:rPr>
      <w:b/>
      <w:color w:val="106BBE"/>
    </w:rPr>
  </w:style>
  <w:style w:type="character" w:customStyle="1" w:styleId="afffff1">
    <w:name w:val="Активная гипертекстовая ссылка"/>
    <w:uiPriority w:val="99"/>
    <w:rsid w:val="00AD2A7E"/>
    <w:rPr>
      <w:b/>
      <w:color w:val="106BBE"/>
      <w:u w:val="single"/>
    </w:rPr>
  </w:style>
  <w:style w:type="character" w:customStyle="1" w:styleId="afffff2">
    <w:name w:val="Выделение для Базового Поиска"/>
    <w:uiPriority w:val="99"/>
    <w:rsid w:val="00AD2A7E"/>
    <w:rPr>
      <w:b/>
      <w:color w:val="0058A9"/>
    </w:rPr>
  </w:style>
  <w:style w:type="character" w:customStyle="1" w:styleId="afffff3">
    <w:name w:val="Выделение для Базового Поиска (курсив)"/>
    <w:uiPriority w:val="99"/>
    <w:qFormat/>
    <w:rsid w:val="00AD2A7E"/>
    <w:rPr>
      <w:b/>
      <w:i/>
      <w:color w:val="0058A9"/>
    </w:rPr>
  </w:style>
  <w:style w:type="character" w:customStyle="1" w:styleId="afffff4">
    <w:name w:val="Заголовок своего сообщения"/>
    <w:uiPriority w:val="99"/>
    <w:qFormat/>
    <w:rsid w:val="00AD2A7E"/>
    <w:rPr>
      <w:b/>
      <w:color w:val="26282F"/>
    </w:rPr>
  </w:style>
  <w:style w:type="character" w:customStyle="1" w:styleId="afffff5">
    <w:name w:val="Заголовок чужого сообщения"/>
    <w:uiPriority w:val="99"/>
    <w:rsid w:val="00AD2A7E"/>
    <w:rPr>
      <w:b/>
      <w:color w:val="FF0000"/>
    </w:rPr>
  </w:style>
  <w:style w:type="character" w:customStyle="1" w:styleId="afffff6">
    <w:name w:val="Найденные слова"/>
    <w:uiPriority w:val="99"/>
    <w:rsid w:val="00AD2A7E"/>
    <w:rPr>
      <w:b/>
      <w:color w:val="26282F"/>
      <w:shd w:val="clear" w:color="auto" w:fill="FFF580"/>
    </w:rPr>
  </w:style>
  <w:style w:type="character" w:customStyle="1" w:styleId="afffff7">
    <w:name w:val="Не вступил в силу"/>
    <w:uiPriority w:val="99"/>
    <w:rsid w:val="00AD2A7E"/>
    <w:rPr>
      <w:b/>
      <w:color w:val="000000"/>
      <w:shd w:val="clear" w:color="auto" w:fill="D8EDE8"/>
    </w:rPr>
  </w:style>
  <w:style w:type="character" w:customStyle="1" w:styleId="afffff8">
    <w:name w:val="Опечатки"/>
    <w:uiPriority w:val="99"/>
    <w:qFormat/>
    <w:rsid w:val="00AD2A7E"/>
    <w:rPr>
      <w:color w:val="FF0000"/>
    </w:rPr>
  </w:style>
  <w:style w:type="character" w:customStyle="1" w:styleId="afffff9">
    <w:name w:val="Продолжение ссылки"/>
    <w:uiPriority w:val="99"/>
    <w:qFormat/>
    <w:rsid w:val="00AD2A7E"/>
  </w:style>
  <w:style w:type="character" w:customStyle="1" w:styleId="afffffa">
    <w:name w:val="Сравнение редакций"/>
    <w:uiPriority w:val="99"/>
    <w:qFormat/>
    <w:rsid w:val="00AD2A7E"/>
    <w:rPr>
      <w:b/>
      <w:color w:val="26282F"/>
    </w:rPr>
  </w:style>
  <w:style w:type="character" w:customStyle="1" w:styleId="afffffb">
    <w:name w:val="Сравнение редакций. Добавленный фрагмент"/>
    <w:uiPriority w:val="99"/>
    <w:qFormat/>
    <w:rsid w:val="00AD2A7E"/>
    <w:rPr>
      <w:color w:val="000000"/>
      <w:shd w:val="clear" w:color="auto" w:fill="C1D7FF"/>
    </w:rPr>
  </w:style>
  <w:style w:type="character" w:customStyle="1" w:styleId="afffffc">
    <w:name w:val="Сравнение редакций. Удаленный фрагмент"/>
    <w:uiPriority w:val="99"/>
    <w:qFormat/>
    <w:rsid w:val="00AD2A7E"/>
    <w:rPr>
      <w:color w:val="000000"/>
      <w:shd w:val="clear" w:color="auto" w:fill="C4C413"/>
    </w:rPr>
  </w:style>
  <w:style w:type="character" w:customStyle="1" w:styleId="afffffd">
    <w:name w:val="Ссылка на утративший силу документ"/>
    <w:uiPriority w:val="99"/>
    <w:qFormat/>
    <w:rsid w:val="00AD2A7E"/>
    <w:rPr>
      <w:b/>
      <w:color w:val="749232"/>
    </w:rPr>
  </w:style>
  <w:style w:type="character" w:customStyle="1" w:styleId="afffffe">
    <w:name w:val="Утратил силу"/>
    <w:uiPriority w:val="99"/>
    <w:qFormat/>
    <w:rsid w:val="00AD2A7E"/>
    <w:rPr>
      <w:b/>
      <w:strike/>
      <w:color w:val="666600"/>
    </w:rPr>
  </w:style>
  <w:style w:type="character" w:customStyle="1" w:styleId="aff3">
    <w:name w:val="Абзац списка Знак"/>
    <w:link w:val="aff2"/>
    <w:qFormat/>
    <w:locked/>
    <w:rsid w:val="00AD2A7E"/>
    <w:rPr>
      <w:rFonts w:ascii="Times New Roman" w:eastAsia="Times New Roman" w:hAnsi="Times New Roman" w:cs="Times New Roman"/>
      <w:sz w:val="24"/>
      <w:szCs w:val="24"/>
      <w:lang w:eastAsia="ru-RU"/>
    </w:rPr>
  </w:style>
  <w:style w:type="character" w:customStyle="1" w:styleId="a9">
    <w:name w:val="Обычный (Интернет) Знак"/>
    <w:link w:val="a7"/>
    <w:uiPriority w:val="99"/>
    <w:qFormat/>
    <w:locked/>
    <w:rsid w:val="00AD2A7E"/>
    <w:rPr>
      <w:sz w:val="24"/>
      <w:szCs w:val="24"/>
    </w:rPr>
  </w:style>
  <w:style w:type="table" w:customStyle="1" w:styleId="TableNormal">
    <w:name w:val="Table Normal"/>
    <w:uiPriority w:val="2"/>
    <w:semiHidden/>
    <w:unhideWhenUsed/>
    <w:qFormat/>
    <w:rsid w:val="00AD2A7E"/>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ode">
    <w:name w:val="code"/>
    <w:basedOn w:val="a0"/>
    <w:qFormat/>
    <w:rsid w:val="00AD2A7E"/>
  </w:style>
  <w:style w:type="character" w:customStyle="1" w:styleId="fontstyle01">
    <w:name w:val="fontstyle01"/>
    <w:rsid w:val="00AD2A7E"/>
    <w:rPr>
      <w:rFonts w:ascii="Times New Roman" w:hAnsi="Times New Roman" w:cs="Times New Roman" w:hint="default"/>
      <w:b w:val="0"/>
      <w:bCs w:val="0"/>
      <w:i w:val="0"/>
      <w:iCs w:val="0"/>
      <w:color w:val="000000"/>
      <w:sz w:val="24"/>
      <w:szCs w:val="24"/>
    </w:rPr>
  </w:style>
  <w:style w:type="table" w:customStyle="1" w:styleId="27">
    <w:name w:val="Сетка таблицы2"/>
    <w:basedOn w:val="a1"/>
    <w:next w:val="a3"/>
    <w:rsid w:val="00AD2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писок с точками"/>
    <w:basedOn w:val="a"/>
    <w:rsid w:val="00AD2A7E"/>
    <w:pPr>
      <w:numPr>
        <w:numId w:val="1"/>
      </w:numPr>
      <w:spacing w:after="0" w:line="312" w:lineRule="auto"/>
      <w:jc w:val="both"/>
    </w:pPr>
    <w:rPr>
      <w:rFonts w:ascii="Times New Roman" w:eastAsia="Calibri" w:hAnsi="Times New Roman" w:cs="Times New Roman"/>
      <w:sz w:val="24"/>
      <w:szCs w:val="24"/>
      <w:lang w:eastAsia="ru-RU"/>
    </w:rPr>
  </w:style>
  <w:style w:type="paragraph" w:customStyle="1" w:styleId="28">
    <w:name w:val=" Знак2"/>
    <w:basedOn w:val="a"/>
    <w:rsid w:val="00AD2A7E"/>
    <w:pPr>
      <w:tabs>
        <w:tab w:val="left" w:pos="708"/>
      </w:tabs>
      <w:spacing w:line="240" w:lineRule="exact"/>
    </w:pPr>
    <w:rPr>
      <w:rFonts w:ascii="Verdana" w:eastAsia="Times New Roman" w:hAnsi="Verdana" w:cs="Verdana"/>
      <w:sz w:val="20"/>
      <w:szCs w:val="20"/>
      <w:lang w:val="en-US"/>
    </w:rPr>
  </w:style>
  <w:style w:type="paragraph" w:customStyle="1" w:styleId="211">
    <w:name w:val="Основной текст 211"/>
    <w:basedOn w:val="a"/>
    <w:rsid w:val="00AD2A7E"/>
    <w:pPr>
      <w:suppressAutoHyphens/>
      <w:spacing w:after="120" w:line="480" w:lineRule="auto"/>
    </w:pPr>
    <w:rPr>
      <w:rFonts w:ascii="Arial" w:eastAsia="Times New Roman" w:hAnsi="Arial" w:cs="Courier New"/>
      <w:sz w:val="24"/>
      <w:szCs w:val="28"/>
      <w:lang w:eastAsia="ar-SA"/>
    </w:rPr>
  </w:style>
  <w:style w:type="paragraph" w:styleId="affffff0">
    <w:name w:val="List"/>
    <w:basedOn w:val="a"/>
    <w:rsid w:val="00AD2A7E"/>
    <w:pPr>
      <w:spacing w:after="0" w:line="240" w:lineRule="auto"/>
      <w:ind w:left="283" w:hanging="283"/>
    </w:pPr>
    <w:rPr>
      <w:rFonts w:ascii="Arial" w:eastAsia="Times New Roman" w:hAnsi="Arial" w:cs="Wingdings"/>
      <w:sz w:val="24"/>
      <w:szCs w:val="28"/>
      <w:lang w:eastAsia="ar-SA"/>
    </w:rPr>
  </w:style>
  <w:style w:type="paragraph" w:customStyle="1" w:styleId="affffff1">
    <w:name w:val=" Знак"/>
    <w:basedOn w:val="a"/>
    <w:rsid w:val="00AD2A7E"/>
    <w:pPr>
      <w:spacing w:line="240" w:lineRule="exact"/>
    </w:pPr>
    <w:rPr>
      <w:rFonts w:ascii="Verdana" w:eastAsia="Times New Roman" w:hAnsi="Verdana" w:cs="Times New Roman"/>
      <w:sz w:val="20"/>
      <w:szCs w:val="20"/>
      <w:lang w:eastAsia="ru-RU"/>
    </w:rPr>
  </w:style>
  <w:style w:type="paragraph" w:customStyle="1" w:styleId="Normal">
    <w:name w:val="Normal"/>
    <w:rsid w:val="00AD2A7E"/>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fff2">
    <w:name w:val="Название Знак"/>
    <w:rsid w:val="00AD2A7E"/>
    <w:rPr>
      <w:b/>
      <w:sz w:val="24"/>
      <w:szCs w:val="24"/>
      <w:lang w:val="x-none" w:eastAsia="x-none"/>
    </w:rPr>
  </w:style>
  <w:style w:type="character" w:customStyle="1" w:styleId="apple-style-span">
    <w:name w:val="apple-style-span"/>
    <w:rsid w:val="00AD2A7E"/>
  </w:style>
  <w:style w:type="paragraph" w:styleId="affffff3">
    <w:name w:val="Subtitle"/>
    <w:basedOn w:val="a"/>
    <w:next w:val="a"/>
    <w:link w:val="affffff4"/>
    <w:qFormat/>
    <w:rsid w:val="00AD2A7E"/>
    <w:pPr>
      <w:spacing w:after="60" w:line="240" w:lineRule="auto"/>
      <w:jc w:val="center"/>
      <w:outlineLvl w:val="1"/>
    </w:pPr>
    <w:rPr>
      <w:rFonts w:ascii="Cambria" w:eastAsia="Times New Roman" w:hAnsi="Cambria" w:cs="Times New Roman"/>
      <w:sz w:val="24"/>
      <w:szCs w:val="24"/>
      <w:lang w:eastAsia="ru-RU"/>
    </w:rPr>
  </w:style>
  <w:style w:type="character" w:customStyle="1" w:styleId="affffff4">
    <w:name w:val="Подзаголовок Знак"/>
    <w:basedOn w:val="a0"/>
    <w:link w:val="affffff3"/>
    <w:rsid w:val="00AD2A7E"/>
    <w:rPr>
      <w:rFonts w:ascii="Cambria" w:eastAsia="Times New Roman" w:hAnsi="Cambria" w:cs="Times New Roman"/>
      <w:sz w:val="24"/>
      <w:szCs w:val="24"/>
      <w:lang w:eastAsia="ru-RU"/>
    </w:rPr>
  </w:style>
  <w:style w:type="table" w:customStyle="1" w:styleId="113">
    <w:name w:val="Сетка таблицы11"/>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5">
    <w:name w:val="Title"/>
    <w:basedOn w:val="a"/>
    <w:next w:val="a"/>
    <w:link w:val="affffff6"/>
    <w:uiPriority w:val="10"/>
    <w:qFormat/>
    <w:rsid w:val="00AD2A7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ffff6">
    <w:name w:val="Заголовок Знак"/>
    <w:basedOn w:val="a0"/>
    <w:link w:val="affffff5"/>
    <w:uiPriority w:val="10"/>
    <w:rsid w:val="00AD2A7E"/>
    <w:rPr>
      <w:rFonts w:ascii="Calibri Light" w:eastAsia="Times New Roman" w:hAnsi="Calibri Light" w:cs="Times New Roman"/>
      <w:b/>
      <w:bCs/>
      <w:kern w:val="28"/>
      <w:sz w:val="32"/>
      <w:szCs w:val="32"/>
      <w:lang w:eastAsia="ru-RU"/>
    </w:rPr>
  </w:style>
  <w:style w:type="table" w:customStyle="1" w:styleId="120">
    <w:name w:val="Сетка таблицы12"/>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D2A7E"/>
  </w:style>
  <w:style w:type="character" w:customStyle="1" w:styleId="17">
    <w:name w:val="Текст сноски Знак1"/>
    <w:uiPriority w:val="99"/>
    <w:semiHidden/>
    <w:rsid w:val="00AD2A7E"/>
    <w:rPr>
      <w:sz w:val="20"/>
      <w:szCs w:val="20"/>
    </w:rPr>
  </w:style>
  <w:style w:type="character" w:customStyle="1" w:styleId="18">
    <w:name w:val="Верхний колонтитул Знак1"/>
    <w:basedOn w:val="a0"/>
    <w:uiPriority w:val="99"/>
    <w:semiHidden/>
    <w:rsid w:val="00AD2A7E"/>
  </w:style>
  <w:style w:type="character" w:customStyle="1" w:styleId="19">
    <w:name w:val="Нижний колонтитул Знак1"/>
    <w:basedOn w:val="a0"/>
    <w:uiPriority w:val="99"/>
    <w:semiHidden/>
    <w:rsid w:val="00AD2A7E"/>
  </w:style>
  <w:style w:type="character" w:customStyle="1" w:styleId="1a">
    <w:name w:val="Основной текст Знак1"/>
    <w:basedOn w:val="a0"/>
    <w:uiPriority w:val="99"/>
    <w:rsid w:val="00AD2A7E"/>
  </w:style>
  <w:style w:type="character" w:customStyle="1" w:styleId="212">
    <w:name w:val="Основной текст 2 Знак1"/>
    <w:basedOn w:val="a0"/>
    <w:uiPriority w:val="99"/>
    <w:semiHidden/>
    <w:rsid w:val="00AD2A7E"/>
  </w:style>
  <w:style w:type="character" w:customStyle="1" w:styleId="213">
    <w:name w:val="Основной текст с отступом 2 Знак1"/>
    <w:basedOn w:val="a0"/>
    <w:uiPriority w:val="99"/>
    <w:semiHidden/>
    <w:rsid w:val="00AD2A7E"/>
  </w:style>
  <w:style w:type="character" w:customStyle="1" w:styleId="1b">
    <w:name w:val="Текст выноски Знак1"/>
    <w:uiPriority w:val="99"/>
    <w:semiHidden/>
    <w:rsid w:val="00AD2A7E"/>
    <w:rPr>
      <w:rFonts w:ascii="Tahoma" w:hAnsi="Tahoma" w:cs="Tahoma"/>
      <w:sz w:val="16"/>
      <w:szCs w:val="16"/>
    </w:rPr>
  </w:style>
  <w:style w:type="paragraph" w:styleId="affffff7">
    <w:name w:val="Document Map"/>
    <w:basedOn w:val="a"/>
    <w:link w:val="affffff8"/>
    <w:rsid w:val="00AD2A7E"/>
    <w:pPr>
      <w:shd w:val="clear" w:color="auto" w:fill="000080"/>
      <w:spacing w:after="0" w:line="240" w:lineRule="auto"/>
    </w:pPr>
    <w:rPr>
      <w:rFonts w:ascii="Tahoma" w:eastAsia="Times New Roman" w:hAnsi="Tahoma" w:cs="Tahoma"/>
      <w:sz w:val="20"/>
      <w:szCs w:val="20"/>
      <w:lang w:eastAsia="ru-RU"/>
    </w:rPr>
  </w:style>
  <w:style w:type="character" w:customStyle="1" w:styleId="affffff8">
    <w:name w:val="Схема документа Знак"/>
    <w:basedOn w:val="a0"/>
    <w:link w:val="affffff7"/>
    <w:rsid w:val="00AD2A7E"/>
    <w:rPr>
      <w:rFonts w:ascii="Tahoma" w:eastAsia="Times New Roman" w:hAnsi="Tahoma" w:cs="Tahoma"/>
      <w:sz w:val="20"/>
      <w:szCs w:val="20"/>
      <w:shd w:val="clear" w:color="auto" w:fill="000080"/>
      <w:lang w:eastAsia="ru-RU"/>
    </w:rPr>
  </w:style>
  <w:style w:type="table" w:customStyle="1" w:styleId="32">
    <w:name w:val="Сетка таблицы3"/>
    <w:basedOn w:val="a1"/>
    <w:next w:val="a3"/>
    <w:uiPriority w:val="39"/>
    <w:rsid w:val="00AD2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Unresolved Mention"/>
    <w:uiPriority w:val="99"/>
    <w:semiHidden/>
    <w:unhideWhenUsed/>
    <w:rsid w:val="00AD2A7E"/>
    <w:rPr>
      <w:color w:val="605E5C"/>
      <w:shd w:val="clear" w:color="auto" w:fill="E1DFDD"/>
    </w:rPr>
  </w:style>
  <w:style w:type="table" w:customStyle="1" w:styleId="42">
    <w:name w:val="Сетка таблицы4"/>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2">
    <w:name w:val="c12"/>
    <w:basedOn w:val="a0"/>
    <w:rsid w:val="00AD2A7E"/>
  </w:style>
  <w:style w:type="character" w:customStyle="1" w:styleId="c0">
    <w:name w:val="c0"/>
    <w:basedOn w:val="a0"/>
    <w:rsid w:val="00AD2A7E"/>
  </w:style>
  <w:style w:type="paragraph" w:customStyle="1" w:styleId="BodyText2">
    <w:name w:val="Body Text 2"/>
    <w:basedOn w:val="a"/>
    <w:rsid w:val="00AD2A7E"/>
    <w:pPr>
      <w:widowControl w:val="0"/>
      <w:spacing w:after="0" w:line="240" w:lineRule="auto"/>
      <w:ind w:firstLine="274"/>
      <w:jc w:val="both"/>
    </w:pPr>
    <w:rPr>
      <w:rFonts w:ascii="Times New Roman" w:eastAsia="Times New Roman" w:hAnsi="Times New Roman" w:cs="Times New Roman"/>
      <w:sz w:val="20"/>
      <w:szCs w:val="20"/>
      <w:lang w:val="en-US" w:eastAsia="ru-RU"/>
    </w:rPr>
  </w:style>
  <w:style w:type="table" w:customStyle="1" w:styleId="1100">
    <w:name w:val="Сетка таблицы110"/>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писок 21"/>
    <w:basedOn w:val="a"/>
    <w:uiPriority w:val="99"/>
    <w:rsid w:val="00AD2A7E"/>
    <w:pPr>
      <w:suppressAutoHyphens/>
      <w:spacing w:after="0" w:line="240" w:lineRule="auto"/>
      <w:ind w:left="566" w:hanging="283"/>
    </w:pPr>
    <w:rPr>
      <w:rFonts w:ascii="Arial" w:eastAsia="Times New Roman" w:hAnsi="Arial" w:cs="Arial"/>
      <w:sz w:val="24"/>
      <w:szCs w:val="28"/>
      <w:lang w:eastAsia="ar-SA"/>
    </w:rPr>
  </w:style>
  <w:style w:type="table" w:customStyle="1" w:styleId="2100">
    <w:name w:val="Сетка таблицы210"/>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
    <w:basedOn w:val="a"/>
    <w:rsid w:val="00AD2A7E"/>
    <w:pPr>
      <w:keepLines/>
      <w:shd w:val="clear" w:color="auto" w:fill="FFFFFF"/>
      <w:autoSpaceDE w:val="0"/>
      <w:autoSpaceDN w:val="0"/>
      <w:adjustRightInd w:val="0"/>
      <w:spacing w:after="0" w:line="240" w:lineRule="auto"/>
      <w:ind w:firstLine="851"/>
      <w:jc w:val="both"/>
      <w:outlineLvl w:val="0"/>
    </w:pPr>
    <w:rPr>
      <w:rFonts w:ascii="Times New Roman" w:eastAsia="Times New Roman" w:hAnsi="Times New Roman" w:cs="Times New Roman"/>
      <w:b/>
      <w:sz w:val="28"/>
      <w:szCs w:val="28"/>
      <w:lang w:eastAsia="ru-RU"/>
    </w:rPr>
  </w:style>
  <w:style w:type="numbering" w:customStyle="1" w:styleId="2a">
    <w:name w:val="Нет списка2"/>
    <w:next w:val="a2"/>
    <w:uiPriority w:val="99"/>
    <w:semiHidden/>
    <w:unhideWhenUsed/>
    <w:rsid w:val="00AD2A7E"/>
  </w:style>
  <w:style w:type="table" w:customStyle="1" w:styleId="52">
    <w:name w:val="Сетка таблицы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Знак2"/>
    <w:basedOn w:val="a"/>
    <w:rsid w:val="00AD2A7E"/>
    <w:pPr>
      <w:tabs>
        <w:tab w:val="left" w:pos="708"/>
      </w:tabs>
      <w:spacing w:line="240" w:lineRule="exact"/>
    </w:pPr>
    <w:rPr>
      <w:rFonts w:ascii="Verdana" w:eastAsia="Times New Roman" w:hAnsi="Verdana" w:cs="Verdana"/>
      <w:sz w:val="20"/>
      <w:szCs w:val="20"/>
      <w:lang w:val="en-US"/>
    </w:rPr>
  </w:style>
  <w:style w:type="paragraph" w:customStyle="1" w:styleId="c22">
    <w:name w:val="c22"/>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4">
    <w:name w:val="Нет списка3"/>
    <w:next w:val="a2"/>
    <w:semiHidden/>
    <w:rsid w:val="00AD2A7E"/>
  </w:style>
  <w:style w:type="character" w:customStyle="1" w:styleId="FontStyle20">
    <w:name w:val="Font Style20"/>
    <w:rsid w:val="00AD2A7E"/>
    <w:rPr>
      <w:rFonts w:ascii="Times New Roman" w:hAnsi="Times New Roman" w:cs="Times New Roman" w:hint="default"/>
      <w:sz w:val="18"/>
      <w:szCs w:val="18"/>
    </w:rPr>
  </w:style>
  <w:style w:type="paragraph" w:customStyle="1" w:styleId="Style3">
    <w:name w:val="Style3"/>
    <w:basedOn w:val="a"/>
    <w:rsid w:val="00AD2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D2A7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paragraph" w:customStyle="1" w:styleId="Style13">
    <w:name w:val="Style13"/>
    <w:basedOn w:val="a"/>
    <w:rsid w:val="00AD2A7E"/>
    <w:pPr>
      <w:widowControl w:val="0"/>
      <w:autoSpaceDE w:val="0"/>
      <w:autoSpaceDN w:val="0"/>
      <w:adjustRightInd w:val="0"/>
      <w:spacing w:after="0" w:line="346" w:lineRule="exact"/>
      <w:ind w:firstLine="490"/>
    </w:pPr>
    <w:rPr>
      <w:rFonts w:ascii="Times New Roman" w:eastAsia="Times New Roman" w:hAnsi="Times New Roman" w:cs="Times New Roman"/>
      <w:sz w:val="24"/>
      <w:szCs w:val="24"/>
      <w:lang w:eastAsia="ru-RU"/>
    </w:rPr>
  </w:style>
  <w:style w:type="character" w:customStyle="1" w:styleId="FontStyle35">
    <w:name w:val="Font Style35"/>
    <w:rsid w:val="00AD2A7E"/>
    <w:rPr>
      <w:rFonts w:ascii="Times New Roman" w:hAnsi="Times New Roman" w:cs="Times New Roman" w:hint="default"/>
      <w:sz w:val="18"/>
      <w:szCs w:val="18"/>
    </w:rPr>
  </w:style>
  <w:style w:type="paragraph" w:styleId="35">
    <w:name w:val="Body Text 3"/>
    <w:basedOn w:val="a"/>
    <w:link w:val="36"/>
    <w:rsid w:val="00AD2A7E"/>
    <w:pPr>
      <w:spacing w:after="120" w:line="240" w:lineRule="auto"/>
    </w:pPr>
    <w:rPr>
      <w:rFonts w:ascii="Times New Roman" w:eastAsia="Calibri" w:hAnsi="Times New Roman" w:cs="Times New Roman"/>
      <w:sz w:val="16"/>
      <w:szCs w:val="16"/>
      <w:lang w:eastAsia="ru-RU"/>
    </w:rPr>
  </w:style>
  <w:style w:type="character" w:customStyle="1" w:styleId="36">
    <w:name w:val="Основной текст 3 Знак"/>
    <w:basedOn w:val="a0"/>
    <w:link w:val="35"/>
    <w:rsid w:val="00AD2A7E"/>
    <w:rPr>
      <w:rFonts w:ascii="Times New Roman" w:eastAsia="Calibri" w:hAnsi="Times New Roman" w:cs="Times New Roman"/>
      <w:sz w:val="16"/>
      <w:szCs w:val="16"/>
      <w:lang w:eastAsia="ru-RU"/>
    </w:rPr>
  </w:style>
  <w:style w:type="numbering" w:customStyle="1" w:styleId="43">
    <w:name w:val="Нет списка4"/>
    <w:next w:val="a2"/>
    <w:semiHidden/>
    <w:rsid w:val="00AD2A7E"/>
  </w:style>
  <w:style w:type="paragraph" w:styleId="37">
    <w:name w:val="Body Text Indent 3"/>
    <w:basedOn w:val="a"/>
    <w:link w:val="38"/>
    <w:rsid w:val="00AD2A7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AD2A7E"/>
    <w:rPr>
      <w:rFonts w:ascii="Times New Roman" w:eastAsia="Times New Roman" w:hAnsi="Times New Roman" w:cs="Times New Roman"/>
      <w:sz w:val="16"/>
      <w:szCs w:val="16"/>
      <w:lang w:eastAsia="ru-RU"/>
    </w:rPr>
  </w:style>
  <w:style w:type="table" w:customStyle="1" w:styleId="62">
    <w:name w:val="Сетка таблицы6"/>
    <w:basedOn w:val="a1"/>
    <w:next w:val="a3"/>
    <w:rsid w:val="00AD2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AD2A7E"/>
  </w:style>
  <w:style w:type="paragraph" w:customStyle="1" w:styleId="1c">
    <w:name w:val="Абзац списка1"/>
    <w:basedOn w:val="a"/>
    <w:uiPriority w:val="99"/>
    <w:rsid w:val="00AD2A7E"/>
    <w:pPr>
      <w:spacing w:after="200" w:line="276" w:lineRule="auto"/>
      <w:ind w:left="720"/>
      <w:contextualSpacing/>
    </w:pPr>
    <w:rPr>
      <w:rFonts w:ascii="Calibri" w:eastAsia="Times New Roman" w:hAnsi="Calibri" w:cs="Times New Roman"/>
      <w:lang w:eastAsia="ru-RU"/>
    </w:rPr>
  </w:style>
  <w:style w:type="paragraph" w:customStyle="1" w:styleId="2c">
    <w:name w:val="Абзац списка2"/>
    <w:basedOn w:val="a"/>
    <w:rsid w:val="00AD2A7E"/>
    <w:pPr>
      <w:spacing w:after="200" w:line="276" w:lineRule="auto"/>
      <w:ind w:left="720"/>
      <w:contextualSpacing/>
    </w:pPr>
    <w:rPr>
      <w:rFonts w:ascii="Calibri" w:eastAsia="Times New Roman" w:hAnsi="Calibri" w:cs="Times New Roman"/>
      <w:lang w:eastAsia="ru-RU"/>
    </w:rPr>
  </w:style>
  <w:style w:type="character" w:customStyle="1" w:styleId="161">
    <w:name w:val="Основной текст (16)_"/>
    <w:link w:val="162"/>
    <w:uiPriority w:val="99"/>
    <w:rsid w:val="00AD2A7E"/>
    <w:rPr>
      <w:rFonts w:ascii="Arial" w:hAnsi="Arial" w:cs="Arial"/>
      <w:b/>
      <w:bCs/>
      <w:sz w:val="21"/>
      <w:szCs w:val="21"/>
      <w:shd w:val="clear" w:color="auto" w:fill="FFFFFF"/>
    </w:rPr>
  </w:style>
  <w:style w:type="paragraph" w:customStyle="1" w:styleId="162">
    <w:name w:val="Основной текст (16)"/>
    <w:basedOn w:val="a"/>
    <w:link w:val="161"/>
    <w:uiPriority w:val="99"/>
    <w:rsid w:val="00AD2A7E"/>
    <w:pPr>
      <w:shd w:val="clear" w:color="auto" w:fill="FFFFFF"/>
      <w:spacing w:after="0" w:line="130" w:lineRule="exact"/>
      <w:jc w:val="both"/>
    </w:pPr>
    <w:rPr>
      <w:rFonts w:ascii="Arial" w:hAnsi="Arial" w:cs="Arial"/>
      <w:b/>
      <w:bCs/>
      <w:sz w:val="21"/>
      <w:szCs w:val="21"/>
    </w:rPr>
  </w:style>
  <w:style w:type="character" w:customStyle="1" w:styleId="affffffb">
    <w:name w:val="Основной текст + Курсив"/>
    <w:uiPriority w:val="99"/>
    <w:rsid w:val="00AD2A7E"/>
    <w:rPr>
      <w:rFonts w:ascii="Times New Roman" w:hAnsi="Times New Roman" w:cs="Times New Roman"/>
      <w:i/>
      <w:iCs/>
      <w:spacing w:val="0"/>
      <w:sz w:val="21"/>
      <w:szCs w:val="21"/>
      <w:shd w:val="clear" w:color="auto" w:fill="FFFFFF"/>
    </w:rPr>
  </w:style>
  <w:style w:type="paragraph" w:customStyle="1" w:styleId="2d">
    <w:name w:val="Заголовок №2"/>
    <w:basedOn w:val="a"/>
    <w:link w:val="2e"/>
    <w:uiPriority w:val="99"/>
    <w:rsid w:val="00AD2A7E"/>
    <w:pPr>
      <w:shd w:val="clear" w:color="auto" w:fill="FFFFFF"/>
      <w:spacing w:after="300" w:line="240" w:lineRule="atLeast"/>
      <w:ind w:hanging="760"/>
      <w:outlineLvl w:val="1"/>
    </w:pPr>
    <w:rPr>
      <w:rFonts w:ascii="Arial Unicode MS" w:eastAsia="Arial Unicode MS" w:hAnsi="Arial Unicode MS" w:cs="Times New Roman"/>
      <w:b/>
      <w:bCs/>
      <w:sz w:val="31"/>
      <w:szCs w:val="31"/>
      <w:lang w:val="x-none" w:eastAsia="ru-RU"/>
    </w:rPr>
  </w:style>
  <w:style w:type="character" w:customStyle="1" w:styleId="2e">
    <w:name w:val="Заголовок №2_"/>
    <w:link w:val="2d"/>
    <w:uiPriority w:val="99"/>
    <w:locked/>
    <w:rsid w:val="00AD2A7E"/>
    <w:rPr>
      <w:rFonts w:ascii="Arial Unicode MS" w:eastAsia="Arial Unicode MS" w:hAnsi="Arial Unicode MS" w:cs="Times New Roman"/>
      <w:b/>
      <w:bCs/>
      <w:sz w:val="31"/>
      <w:szCs w:val="31"/>
      <w:shd w:val="clear" w:color="auto" w:fill="FFFFFF"/>
      <w:lang w:val="x-none" w:eastAsia="ru-RU"/>
    </w:rPr>
  </w:style>
  <w:style w:type="table" w:customStyle="1" w:styleId="70">
    <w:name w:val="Сетка таблицы7"/>
    <w:basedOn w:val="a1"/>
    <w:next w:val="a3"/>
    <w:rsid w:val="00AD2A7E"/>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rsid w:val="00AD2A7E"/>
  </w:style>
  <w:style w:type="paragraph" w:customStyle="1" w:styleId="ListParagraph">
    <w:name w:val="List Paragraph"/>
    <w:basedOn w:val="a"/>
    <w:rsid w:val="00AD2A7E"/>
    <w:pPr>
      <w:spacing w:after="200" w:line="276" w:lineRule="auto"/>
      <w:ind w:left="720"/>
      <w:contextualSpacing/>
    </w:pPr>
    <w:rPr>
      <w:rFonts w:ascii="Calibri" w:eastAsia="Times New Roman" w:hAnsi="Calibri" w:cs="Times New Roman"/>
      <w:lang w:eastAsia="ru-RU"/>
    </w:rPr>
  </w:style>
  <w:style w:type="table" w:customStyle="1" w:styleId="119">
    <w:name w:val="Сетка таблицы119"/>
    <w:basedOn w:val="a1"/>
    <w:next w:val="a3"/>
    <w:rsid w:val="00AD2A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s">
    <w:name w:val="rus"/>
    <w:rsid w:val="00AD2A7E"/>
    <w:rPr>
      <w:rFonts w:cs="Times New Roman"/>
    </w:rPr>
  </w:style>
  <w:style w:type="paragraph" w:customStyle="1" w:styleId="1d">
    <w:name w:val="Стиль1"/>
    <w:basedOn w:val="a"/>
    <w:rsid w:val="00AD2A7E"/>
    <w:pPr>
      <w:spacing w:after="200" w:line="276" w:lineRule="auto"/>
    </w:pPr>
    <w:rPr>
      <w:rFonts w:ascii="Times New Roman" w:eastAsia="Times New Roman" w:hAnsi="Times New Roman" w:cs="Times New Roman"/>
      <w:sz w:val="28"/>
      <w:lang w:eastAsia="ru-RU"/>
    </w:rPr>
  </w:style>
  <w:style w:type="character" w:customStyle="1" w:styleId="sentence">
    <w:name w:val="sentence"/>
    <w:rsid w:val="00AD2A7E"/>
    <w:rPr>
      <w:rFonts w:cs="Times New Roman"/>
    </w:rPr>
  </w:style>
  <w:style w:type="numbering" w:customStyle="1" w:styleId="63">
    <w:name w:val="Нет списка6"/>
    <w:next w:val="a2"/>
    <w:uiPriority w:val="99"/>
    <w:semiHidden/>
    <w:unhideWhenUsed/>
    <w:rsid w:val="00AD2A7E"/>
  </w:style>
  <w:style w:type="table" w:customStyle="1" w:styleId="80">
    <w:name w:val="Сетка таблицы8"/>
    <w:basedOn w:val="a1"/>
    <w:next w:val="a3"/>
    <w:rsid w:val="00AD2A7E"/>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semiHidden/>
    <w:rsid w:val="00AD2A7E"/>
  </w:style>
  <w:style w:type="table" w:customStyle="1" w:styleId="1200">
    <w:name w:val="Сетка таблицы120"/>
    <w:basedOn w:val="a1"/>
    <w:next w:val="a3"/>
    <w:rsid w:val="00AD2A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2"/>
    <w:uiPriority w:val="99"/>
    <w:semiHidden/>
    <w:unhideWhenUsed/>
    <w:rsid w:val="00AD2A7E"/>
  </w:style>
  <w:style w:type="numbering" w:customStyle="1" w:styleId="71">
    <w:name w:val="Нет списка7"/>
    <w:next w:val="a2"/>
    <w:uiPriority w:val="99"/>
    <w:semiHidden/>
    <w:unhideWhenUsed/>
    <w:rsid w:val="00AD2A7E"/>
  </w:style>
  <w:style w:type="table" w:customStyle="1" w:styleId="92">
    <w:name w:val="Сетка таблицы9"/>
    <w:basedOn w:val="a1"/>
    <w:next w:val="a3"/>
    <w:rsid w:val="00AD2A7E"/>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AD2A7E"/>
  </w:style>
  <w:style w:type="table" w:customStyle="1" w:styleId="1210">
    <w:name w:val="Сетка таблицы121"/>
    <w:basedOn w:val="a1"/>
    <w:next w:val="a3"/>
    <w:rsid w:val="00AD2A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AD2A7E"/>
  </w:style>
  <w:style w:type="numbering" w:customStyle="1" w:styleId="311">
    <w:name w:val="Нет списка31"/>
    <w:next w:val="a2"/>
    <w:semiHidden/>
    <w:unhideWhenUsed/>
    <w:rsid w:val="00AD2A7E"/>
  </w:style>
  <w:style w:type="character" w:customStyle="1" w:styleId="shorttext">
    <w:name w:val="short_text"/>
    <w:basedOn w:val="a0"/>
    <w:rsid w:val="00AD2A7E"/>
  </w:style>
  <w:style w:type="character" w:customStyle="1" w:styleId="hps">
    <w:name w:val="hps"/>
    <w:basedOn w:val="a0"/>
    <w:rsid w:val="00AD2A7E"/>
  </w:style>
  <w:style w:type="numbering" w:customStyle="1" w:styleId="81">
    <w:name w:val="Нет списка8"/>
    <w:next w:val="a2"/>
    <w:uiPriority w:val="99"/>
    <w:semiHidden/>
    <w:unhideWhenUsed/>
    <w:rsid w:val="00AD2A7E"/>
  </w:style>
  <w:style w:type="table" w:customStyle="1" w:styleId="100">
    <w:name w:val="Сетка таблицы10"/>
    <w:basedOn w:val="a1"/>
    <w:next w:val="a3"/>
    <w:rsid w:val="00AD2A7E"/>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D2A7E"/>
  </w:style>
  <w:style w:type="character" w:styleId="affffffc">
    <w:name w:val="Placeholder Text"/>
    <w:uiPriority w:val="99"/>
    <w:semiHidden/>
    <w:rsid w:val="00AD2A7E"/>
    <w:rPr>
      <w:color w:val="808080"/>
    </w:rPr>
  </w:style>
  <w:style w:type="paragraph" w:styleId="affffffd">
    <w:name w:val="Plain Text"/>
    <w:basedOn w:val="a"/>
    <w:link w:val="affffffe"/>
    <w:rsid w:val="00AD2A7E"/>
    <w:pPr>
      <w:spacing w:after="0" w:line="240" w:lineRule="auto"/>
    </w:pPr>
    <w:rPr>
      <w:rFonts w:ascii="Courier New" w:eastAsia="Times New Roman" w:hAnsi="Courier New" w:cs="Times New Roman"/>
      <w:sz w:val="20"/>
      <w:szCs w:val="20"/>
      <w:lang w:val="x-none" w:eastAsia="ru-RU"/>
    </w:rPr>
  </w:style>
  <w:style w:type="character" w:customStyle="1" w:styleId="affffffe">
    <w:name w:val="Текст Знак"/>
    <w:basedOn w:val="a0"/>
    <w:link w:val="affffffd"/>
    <w:rsid w:val="00AD2A7E"/>
    <w:rPr>
      <w:rFonts w:ascii="Courier New" w:eastAsia="Times New Roman" w:hAnsi="Courier New" w:cs="Times New Roman"/>
      <w:sz w:val="20"/>
      <w:szCs w:val="20"/>
      <w:lang w:val="x-none" w:eastAsia="ru-RU"/>
    </w:rPr>
  </w:style>
  <w:style w:type="table" w:customStyle="1" w:styleId="122">
    <w:name w:val="Сетка таблицы122"/>
    <w:basedOn w:val="a1"/>
    <w:next w:val="a3"/>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unhideWhenUsed/>
    <w:rsid w:val="00AD2A7E"/>
  </w:style>
  <w:style w:type="table" w:customStyle="1" w:styleId="200">
    <w:name w:val="Сетка таблицы20"/>
    <w:basedOn w:val="a1"/>
    <w:next w:val="a3"/>
    <w:rsid w:val="00AD2A7E"/>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2"/>
    <w:uiPriority w:val="99"/>
    <w:semiHidden/>
    <w:unhideWhenUsed/>
    <w:rsid w:val="00AD2A7E"/>
  </w:style>
  <w:style w:type="table" w:customStyle="1" w:styleId="123">
    <w:name w:val="Сетка таблицы123"/>
    <w:basedOn w:val="a1"/>
    <w:next w:val="a3"/>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AD2A7E"/>
  </w:style>
  <w:style w:type="character" w:customStyle="1" w:styleId="FontStyle14">
    <w:name w:val="Font Style14"/>
    <w:rsid w:val="00AD2A7E"/>
    <w:rPr>
      <w:rFonts w:ascii="Times New Roman" w:hAnsi="Times New Roman" w:cs="Times New Roman"/>
      <w:sz w:val="28"/>
      <w:szCs w:val="28"/>
    </w:rPr>
  </w:style>
  <w:style w:type="character" w:customStyle="1" w:styleId="FontStyle18">
    <w:name w:val="Font Style18"/>
    <w:rsid w:val="00AD2A7E"/>
    <w:rPr>
      <w:rFonts w:ascii="Times New Roman" w:hAnsi="Times New Roman" w:cs="Times New Roman"/>
      <w:sz w:val="28"/>
      <w:szCs w:val="28"/>
    </w:rPr>
  </w:style>
  <w:style w:type="character" w:customStyle="1" w:styleId="FontStyle15">
    <w:name w:val="Font Style15"/>
    <w:rsid w:val="00AD2A7E"/>
    <w:rPr>
      <w:rFonts w:ascii="Times New Roman" w:hAnsi="Times New Roman" w:cs="Times New Roman"/>
      <w:sz w:val="28"/>
      <w:szCs w:val="28"/>
    </w:rPr>
  </w:style>
  <w:style w:type="character" w:customStyle="1" w:styleId="FontStyle12">
    <w:name w:val="Font Style12"/>
    <w:rsid w:val="00AD2A7E"/>
    <w:rPr>
      <w:rFonts w:ascii="Times New Roman" w:hAnsi="Times New Roman" w:cs="Times New Roman"/>
      <w:sz w:val="28"/>
      <w:szCs w:val="28"/>
    </w:rPr>
  </w:style>
  <w:style w:type="table" w:customStyle="1" w:styleId="124">
    <w:name w:val="Сетка таблицы124"/>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D2A7E"/>
    <w:pPr>
      <w:spacing w:after="0" w:line="240" w:lineRule="auto"/>
    </w:pPr>
    <w:rPr>
      <w:rFonts w:ascii="Times New Roman" w:eastAsia="Times New Roman" w:hAnsi="Times New Roman" w:cs="Times New Roman"/>
      <w:sz w:val="24"/>
      <w:szCs w:val="24"/>
      <w:lang w:eastAsia="ru-RU"/>
    </w:rPr>
  </w:style>
  <w:style w:type="paragraph" w:customStyle="1" w:styleId="afffffff">
    <w:name w:val="Знак"/>
    <w:basedOn w:val="a"/>
    <w:rsid w:val="00AD2A7E"/>
    <w:pPr>
      <w:spacing w:line="240" w:lineRule="exact"/>
    </w:pPr>
    <w:rPr>
      <w:rFonts w:ascii="Verdana" w:eastAsia="Times New Roman" w:hAnsi="Verdana" w:cs="Times New Roman"/>
      <w:sz w:val="20"/>
      <w:szCs w:val="20"/>
      <w:lang w:eastAsia="ru-RU"/>
    </w:rPr>
  </w:style>
  <w:style w:type="table" w:customStyle="1" w:styleId="300">
    <w:name w:val="Сетка таблицы30"/>
    <w:basedOn w:val="a1"/>
    <w:next w:val="a3"/>
    <w:rsid w:val="00AD2A7E"/>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uiPriority w:val="39"/>
    <w:rsid w:val="00AD2A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AD2A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39"/>
    <w:rsid w:val="00AD2A7E"/>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uiPriority w:val="39"/>
    <w:rsid w:val="00AD2A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rsid w:val="00AD2A7E"/>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39"/>
    <w:rsid w:val="00AD2A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uiPriority w:val="39"/>
    <w:rsid w:val="00AD2A7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semiHidden/>
    <w:rsid w:val="00AD2A7E"/>
  </w:style>
  <w:style w:type="table" w:customStyle="1" w:styleId="360">
    <w:name w:val="Сетка таблицы36"/>
    <w:basedOn w:val="a1"/>
    <w:next w:val="a3"/>
    <w:rsid w:val="00AD2A7E"/>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3"/>
    <w:uiPriority w:val="59"/>
    <w:rsid w:val="00AD2A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a">
    <w:name w:val="Знак Знак11"/>
    <w:rsid w:val="00AD2A7E"/>
    <w:rPr>
      <w:rFonts w:ascii="Times New Roman" w:eastAsia="Times New Roman" w:hAnsi="Times New Roman" w:cs="Times New Roman"/>
      <w:b/>
      <w:bCs/>
      <w:sz w:val="32"/>
      <w:szCs w:val="24"/>
      <w:lang w:eastAsia="ru-RU"/>
    </w:rPr>
  </w:style>
  <w:style w:type="table" w:customStyle="1" w:styleId="380">
    <w:name w:val="Сетка таблицы38"/>
    <w:basedOn w:val="a1"/>
    <w:next w:val="a3"/>
    <w:rsid w:val="00AD2A7E"/>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semiHidden/>
    <w:rsid w:val="00AD2A7E"/>
  </w:style>
  <w:style w:type="numbering" w:customStyle="1" w:styleId="191">
    <w:name w:val="Нет списка19"/>
    <w:next w:val="a2"/>
    <w:semiHidden/>
    <w:rsid w:val="00AD2A7E"/>
  </w:style>
  <w:style w:type="numbering" w:customStyle="1" w:styleId="201">
    <w:name w:val="Нет списка20"/>
    <w:next w:val="a2"/>
    <w:semiHidden/>
    <w:rsid w:val="00AD2A7E"/>
  </w:style>
  <w:style w:type="numbering" w:customStyle="1" w:styleId="1101">
    <w:name w:val="Нет списка110"/>
    <w:next w:val="a2"/>
    <w:semiHidden/>
    <w:rsid w:val="00AD2A7E"/>
  </w:style>
  <w:style w:type="numbering" w:customStyle="1" w:styleId="231">
    <w:name w:val="Нет списка23"/>
    <w:next w:val="a2"/>
    <w:uiPriority w:val="99"/>
    <w:semiHidden/>
    <w:unhideWhenUsed/>
    <w:rsid w:val="00AD2A7E"/>
  </w:style>
  <w:style w:type="paragraph" w:styleId="HTML">
    <w:name w:val="HTML Preformatted"/>
    <w:basedOn w:val="a"/>
    <w:link w:val="HTML0"/>
    <w:uiPriority w:val="99"/>
    <w:unhideWhenUsed/>
    <w:rsid w:val="00AD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2A7E"/>
    <w:rPr>
      <w:rFonts w:ascii="Courier New" w:eastAsia="Times New Roman" w:hAnsi="Courier New" w:cs="Courier New"/>
      <w:sz w:val="20"/>
      <w:szCs w:val="20"/>
      <w:lang w:eastAsia="ru-RU"/>
    </w:rPr>
  </w:style>
  <w:style w:type="paragraph" w:customStyle="1" w:styleId="39">
    <w:name w:val="Абзац списка3"/>
    <w:basedOn w:val="a"/>
    <w:uiPriority w:val="99"/>
    <w:rsid w:val="00AD2A7E"/>
    <w:pPr>
      <w:spacing w:after="0" w:line="240" w:lineRule="auto"/>
      <w:ind w:left="720"/>
    </w:pPr>
    <w:rPr>
      <w:rFonts w:ascii="Times New Roman" w:eastAsia="Calibri" w:hAnsi="Times New Roman" w:cs="Times New Roman"/>
      <w:sz w:val="24"/>
      <w:szCs w:val="24"/>
      <w:lang w:eastAsia="ru-RU"/>
    </w:rPr>
  </w:style>
  <w:style w:type="paragraph" w:customStyle="1" w:styleId="44">
    <w:name w:val="Абзац списка4"/>
    <w:basedOn w:val="a"/>
    <w:uiPriority w:val="99"/>
    <w:rsid w:val="00AD2A7E"/>
    <w:pPr>
      <w:spacing w:after="0" w:line="240" w:lineRule="auto"/>
      <w:ind w:left="720"/>
    </w:pPr>
    <w:rPr>
      <w:rFonts w:ascii="Times New Roman" w:eastAsia="Calibri" w:hAnsi="Times New Roman" w:cs="Times New Roman"/>
      <w:sz w:val="24"/>
      <w:szCs w:val="24"/>
      <w:lang w:eastAsia="ru-RU"/>
    </w:rPr>
  </w:style>
  <w:style w:type="paragraph" w:customStyle="1" w:styleId="54">
    <w:name w:val="Абзац списка5"/>
    <w:basedOn w:val="a"/>
    <w:uiPriority w:val="99"/>
    <w:rsid w:val="00AD2A7E"/>
    <w:pPr>
      <w:spacing w:after="0" w:line="240" w:lineRule="auto"/>
      <w:ind w:left="720"/>
    </w:pPr>
    <w:rPr>
      <w:rFonts w:ascii="Times New Roman" w:eastAsia="Calibri" w:hAnsi="Times New Roman" w:cs="Times New Roman"/>
      <w:sz w:val="24"/>
      <w:szCs w:val="24"/>
      <w:lang w:eastAsia="ru-RU"/>
    </w:rPr>
  </w:style>
  <w:style w:type="paragraph" w:customStyle="1" w:styleId="head">
    <w:name w:val="head"/>
    <w:basedOn w:val="a"/>
    <w:uiPriority w:val="99"/>
    <w:semiHidden/>
    <w:rsid w:val="00AD2A7E"/>
    <w:pPr>
      <w:pBdr>
        <w:top w:val="single" w:sz="6" w:space="0" w:color="FFFFFF"/>
        <w:bottom w:val="single" w:sz="6" w:space="0" w:color="FFFFFF"/>
      </w:pBdr>
      <w:shd w:val="clear" w:color="auto" w:fill="ABBBD8"/>
      <w:spacing w:before="30" w:after="30" w:line="240" w:lineRule="auto"/>
    </w:pPr>
    <w:rPr>
      <w:rFonts w:ascii="Times New Roman" w:eastAsia="Times New Roman" w:hAnsi="Times New Roman" w:cs="Times New Roman"/>
      <w:sz w:val="20"/>
      <w:szCs w:val="20"/>
      <w:lang w:eastAsia="ru-RU"/>
    </w:rPr>
  </w:style>
  <w:style w:type="paragraph" w:customStyle="1" w:styleId="zagol">
    <w:name w:val="zagol"/>
    <w:basedOn w:val="a"/>
    <w:uiPriority w:val="99"/>
    <w:semiHidden/>
    <w:rsid w:val="00AD2A7E"/>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uiPriority w:val="99"/>
    <w:semiHidden/>
    <w:rsid w:val="00AD2A7E"/>
    <w:pPr>
      <w:shd w:val="clear" w:color="auto" w:fill="D49545"/>
      <w:spacing w:before="60" w:after="30" w:line="240" w:lineRule="auto"/>
      <w:jc w:val="center"/>
    </w:pPr>
    <w:rPr>
      <w:rFonts w:ascii="Verdana" w:eastAsia="Times New Roman" w:hAnsi="Verdana" w:cs="Times New Roman"/>
      <w:b/>
      <w:bCs/>
      <w:color w:val="333333"/>
      <w:sz w:val="20"/>
      <w:szCs w:val="20"/>
      <w:lang w:eastAsia="ru-RU"/>
    </w:rPr>
  </w:style>
  <w:style w:type="paragraph" w:customStyle="1" w:styleId="searcht">
    <w:name w:val="search_t"/>
    <w:basedOn w:val="a"/>
    <w:uiPriority w:val="99"/>
    <w:semiHidden/>
    <w:rsid w:val="00AD2A7E"/>
    <w:pPr>
      <w:spacing w:before="30" w:after="30" w:line="240" w:lineRule="auto"/>
    </w:pPr>
    <w:rPr>
      <w:rFonts w:ascii="Verdana" w:eastAsia="Times New Roman" w:hAnsi="Verdana" w:cs="Times New Roman"/>
      <w:sz w:val="20"/>
      <w:szCs w:val="20"/>
      <w:lang w:eastAsia="ru-RU"/>
    </w:rPr>
  </w:style>
  <w:style w:type="paragraph" w:customStyle="1" w:styleId="pagenamediv">
    <w:name w:val="pagename_div"/>
    <w:basedOn w:val="a"/>
    <w:uiPriority w:val="99"/>
    <w:semiHidden/>
    <w:rsid w:val="00AD2A7E"/>
    <w:pPr>
      <w:pBdr>
        <w:left w:val="single" w:sz="12" w:space="23" w:color="89D672"/>
        <w:bottom w:val="single" w:sz="12" w:space="5" w:color="F0FAED"/>
      </w:pBdr>
      <w:shd w:val="clear" w:color="auto" w:fill="A1DD8F"/>
      <w:spacing w:before="30" w:after="30" w:line="240" w:lineRule="auto"/>
    </w:pPr>
    <w:rPr>
      <w:rFonts w:ascii="Times New Roman" w:eastAsia="Times New Roman" w:hAnsi="Times New Roman" w:cs="Times New Roman"/>
      <w:color w:val="395531"/>
      <w:sz w:val="30"/>
      <w:szCs w:val="30"/>
      <w:lang w:eastAsia="ru-RU"/>
    </w:rPr>
  </w:style>
  <w:style w:type="paragraph" w:customStyle="1" w:styleId="menulinevert">
    <w:name w:val="menu_line_vert"/>
    <w:basedOn w:val="a"/>
    <w:uiPriority w:val="99"/>
    <w:semiHidden/>
    <w:rsid w:val="00AD2A7E"/>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semiHidden/>
    <w:rsid w:val="00AD2A7E"/>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semiHidden/>
    <w:rsid w:val="00AD2A7E"/>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AD2A7E"/>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semiHidden/>
    <w:rsid w:val="00AD2A7E"/>
    <w:pPr>
      <w:pBdr>
        <w:top w:val="single" w:sz="6" w:space="0" w:color="2F467B"/>
        <w:left w:val="single" w:sz="6" w:space="0" w:color="2F467B"/>
        <w:bottom w:val="single" w:sz="6" w:space="0" w:color="2F467B"/>
        <w:right w:val="single" w:sz="6" w:space="0" w:color="2F467B"/>
      </w:pBdr>
      <w:shd w:val="clear" w:color="auto" w:fill="A1DD8F"/>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semiHidden/>
    <w:rsid w:val="00AD2A7E"/>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semiHidden/>
    <w:rsid w:val="00AD2A7E"/>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semiHidden/>
    <w:rsid w:val="00AD2A7E"/>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semiHidden/>
    <w:rsid w:val="00AD2A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semiHidden/>
    <w:rsid w:val="00AD2A7E"/>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semiHidden/>
    <w:rsid w:val="00AD2A7E"/>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freetab">
    <w:name w:val="freetab"/>
    <w:basedOn w:val="a"/>
    <w:uiPriority w:val="99"/>
    <w:semiHidden/>
    <w:rsid w:val="00AD2A7E"/>
    <w:pPr>
      <w:pBdr>
        <w:top w:val="dashed" w:sz="6" w:space="0" w:color="8B8B8B"/>
        <w:left w:val="dashed" w:sz="6" w:space="0" w:color="8B8B8B"/>
        <w:bottom w:val="dashed" w:sz="6" w:space="0" w:color="8B8B8B"/>
        <w:right w:val="dashed" w:sz="6" w:space="0" w:color="8B8B8B"/>
      </w:pBdr>
      <w:spacing w:before="30" w:after="3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AD2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AD2A7E"/>
    <w:rPr>
      <w:rFonts w:ascii="Consolas" w:hAnsi="Consolas" w:cs="Consolas" w:hint="default"/>
      <w:lang w:eastAsia="en-US"/>
    </w:rPr>
  </w:style>
  <w:style w:type="table" w:customStyle="1" w:styleId="390">
    <w:name w:val="Сетка таблицы39"/>
    <w:basedOn w:val="a1"/>
    <w:next w:val="a3"/>
    <w:uiPriority w:val="99"/>
    <w:rsid w:val="00AD2A7E"/>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AD2A7E"/>
    <w:pPr>
      <w:spacing w:after="0" w:line="240" w:lineRule="auto"/>
      <w:ind w:left="568" w:hanging="284"/>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AD2A7E"/>
  </w:style>
  <w:style w:type="table" w:customStyle="1" w:styleId="400">
    <w:name w:val="Сетка таблицы40"/>
    <w:basedOn w:val="a1"/>
    <w:next w:val="a3"/>
    <w:uiPriority w:val="99"/>
    <w:rsid w:val="00AD2A7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Знак21"/>
    <w:basedOn w:val="a"/>
    <w:rsid w:val="00AD2A7E"/>
    <w:pPr>
      <w:tabs>
        <w:tab w:val="left" w:pos="708"/>
      </w:tabs>
      <w:spacing w:line="240" w:lineRule="exact"/>
    </w:pPr>
    <w:rPr>
      <w:rFonts w:ascii="Verdana" w:eastAsia="Calibri" w:hAnsi="Verdana" w:cs="Verdana"/>
      <w:sz w:val="20"/>
      <w:szCs w:val="20"/>
      <w:lang w:val="en-US"/>
    </w:rPr>
  </w:style>
  <w:style w:type="paragraph" w:styleId="afffffff0">
    <w:name w:val="TOC Heading"/>
    <w:basedOn w:val="1"/>
    <w:next w:val="a"/>
    <w:uiPriority w:val="99"/>
    <w:qFormat/>
    <w:rsid w:val="00AD2A7E"/>
    <w:pPr>
      <w:keepLines/>
      <w:spacing w:before="480" w:after="0" w:line="276" w:lineRule="auto"/>
      <w:outlineLvl w:val="9"/>
    </w:pPr>
    <w:rPr>
      <w:rFonts w:ascii="Cambria" w:eastAsia="Calibri" w:hAnsi="Cambria" w:cs="Cambria"/>
      <w:color w:val="365F91"/>
      <w:kern w:val="0"/>
      <w:sz w:val="28"/>
      <w:szCs w:val="28"/>
      <w:lang w:val="x-none" w:eastAsia="en-US"/>
    </w:rPr>
  </w:style>
  <w:style w:type="numbering" w:customStyle="1" w:styleId="251">
    <w:name w:val="Нет списка25"/>
    <w:next w:val="a2"/>
    <w:uiPriority w:val="99"/>
    <w:semiHidden/>
    <w:unhideWhenUsed/>
    <w:rsid w:val="00AD2A7E"/>
  </w:style>
  <w:style w:type="table" w:customStyle="1" w:styleId="410">
    <w:name w:val="Сетка таблицы41"/>
    <w:basedOn w:val="a1"/>
    <w:next w:val="a3"/>
    <w:uiPriority w:val="99"/>
    <w:rsid w:val="00AD2A7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AD2A7E"/>
  </w:style>
  <w:style w:type="table" w:customStyle="1" w:styleId="420">
    <w:name w:val="Сетка таблицы42"/>
    <w:basedOn w:val="a1"/>
    <w:next w:val="a3"/>
    <w:uiPriority w:val="99"/>
    <w:rsid w:val="00AD2A7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AD2A7E"/>
  </w:style>
  <w:style w:type="table" w:customStyle="1" w:styleId="430">
    <w:name w:val="Сетка таблицы4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3"/>
    <w:rsid w:val="00AD2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Основной текст1"/>
    <w:rsid w:val="00AD2A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1">
    <w:name w:val="Подпись к таблице"/>
    <w:rsid w:val="00AD2A7E"/>
    <w:rPr>
      <w:rFonts w:ascii="Times New Roman" w:eastAsia="Times New Roman" w:hAnsi="Times New Roman" w:cs="Times New Roman"/>
      <w:b w:val="0"/>
      <w:bCs w:val="0"/>
      <w:i w:val="0"/>
      <w:iCs w:val="0"/>
      <w:smallCaps w:val="0"/>
      <w:strike w:val="0"/>
      <w:spacing w:val="0"/>
      <w:sz w:val="22"/>
      <w:szCs w:val="22"/>
    </w:rPr>
  </w:style>
  <w:style w:type="paragraph" w:customStyle="1" w:styleId="leftmargin">
    <w:name w:val="left_margin"/>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2">
    <w:name w:val="Без интервала Знак"/>
    <w:link w:val="afffffff3"/>
    <w:uiPriority w:val="1"/>
    <w:locked/>
    <w:rsid w:val="00AD2A7E"/>
    <w:rPr>
      <w:color w:val="000000"/>
    </w:rPr>
  </w:style>
  <w:style w:type="paragraph" w:styleId="afffffff3">
    <w:name w:val="No Spacing"/>
    <w:link w:val="afffffff2"/>
    <w:uiPriority w:val="1"/>
    <w:qFormat/>
    <w:rsid w:val="00AD2A7E"/>
    <w:pPr>
      <w:spacing w:after="0" w:line="240" w:lineRule="auto"/>
    </w:pPr>
    <w:rPr>
      <w:color w:val="000000"/>
    </w:rPr>
  </w:style>
  <w:style w:type="character" w:customStyle="1" w:styleId="docs-sheet-tab-name">
    <w:name w:val="docs-sheet-tab-name"/>
    <w:rsid w:val="00AD2A7E"/>
  </w:style>
  <w:style w:type="paragraph" w:customStyle="1" w:styleId="afffffff4">
    <w:name w:val="Для программ ФГОС"/>
    <w:basedOn w:val="a"/>
    <w:rsid w:val="00AD2A7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33">
    <w:name w:val="c33"/>
    <w:basedOn w:val="a"/>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D2A7E"/>
  </w:style>
  <w:style w:type="paragraph" w:customStyle="1" w:styleId="afffffff5">
    <w:name w:val="Знак Знак Знак Знак"/>
    <w:basedOn w:val="a"/>
    <w:rsid w:val="00AD2A7E"/>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Обычный1"/>
    <w:rsid w:val="00AD2A7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1">
    <w:name w:val="FR1"/>
    <w:rsid w:val="00AD2A7E"/>
    <w:pPr>
      <w:widowControl w:val="0"/>
      <w:spacing w:after="0" w:line="260" w:lineRule="auto"/>
      <w:ind w:firstLine="560"/>
      <w:jc w:val="both"/>
    </w:pPr>
    <w:rPr>
      <w:rFonts w:ascii="Times New Roman" w:eastAsia="Times New Roman" w:hAnsi="Times New Roman" w:cs="Times New Roman"/>
      <w:snapToGrid w:val="0"/>
      <w:sz w:val="28"/>
      <w:szCs w:val="20"/>
      <w:lang w:eastAsia="ru-RU"/>
    </w:rPr>
  </w:style>
  <w:style w:type="table" w:customStyle="1" w:styleId="45">
    <w:name w:val="Сетка таблицы45"/>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AD2A7E"/>
  </w:style>
  <w:style w:type="numbering" w:customStyle="1" w:styleId="290">
    <w:name w:val="Нет списка29"/>
    <w:next w:val="a2"/>
    <w:uiPriority w:val="99"/>
    <w:semiHidden/>
    <w:unhideWhenUsed/>
    <w:rsid w:val="00AD2A7E"/>
  </w:style>
  <w:style w:type="numbering" w:customStyle="1" w:styleId="301">
    <w:name w:val="Нет списка30"/>
    <w:next w:val="a2"/>
    <w:uiPriority w:val="99"/>
    <w:semiHidden/>
    <w:unhideWhenUsed/>
    <w:rsid w:val="00AD2A7E"/>
  </w:style>
  <w:style w:type="paragraph" w:customStyle="1" w:styleId="FR3">
    <w:name w:val="FR3"/>
    <w:uiPriority w:val="99"/>
    <w:rsid w:val="00AD2A7E"/>
    <w:pPr>
      <w:widowControl w:val="0"/>
      <w:spacing w:after="0" w:line="240" w:lineRule="auto"/>
      <w:ind w:firstLine="1240"/>
      <w:jc w:val="both"/>
    </w:pPr>
    <w:rPr>
      <w:rFonts w:ascii="Arial" w:eastAsia="Times New Roman" w:hAnsi="Arial" w:cs="Arial"/>
      <w:sz w:val="24"/>
      <w:szCs w:val="24"/>
      <w:lang w:eastAsia="ru-RU"/>
    </w:rPr>
  </w:style>
  <w:style w:type="table" w:customStyle="1" w:styleId="46">
    <w:name w:val="Сетка таблицы46"/>
    <w:basedOn w:val="a1"/>
    <w:next w:val="a3"/>
    <w:rsid w:val="00AD2A7E"/>
    <w:pPr>
      <w:numPr>
        <w:numId w:val="58"/>
      </w:numPr>
      <w:tabs>
        <w:tab w:val="clear"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uiPriority w:val="39"/>
    <w:rsid w:val="00AD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Абзац списка11"/>
    <w:basedOn w:val="a"/>
    <w:uiPriority w:val="99"/>
    <w:rsid w:val="00AD2A7E"/>
    <w:pPr>
      <w:spacing w:after="200" w:line="276" w:lineRule="auto"/>
      <w:ind w:left="720"/>
      <w:contextualSpacing/>
    </w:pPr>
    <w:rPr>
      <w:rFonts w:ascii="Calibri" w:eastAsia="Times New Roman" w:hAnsi="Calibri" w:cs="Times New Roman"/>
      <w:lang w:eastAsia="ru-RU"/>
    </w:rPr>
  </w:style>
  <w:style w:type="paragraph" w:customStyle="1" w:styleId="msonormalcxspmiddle">
    <w:name w:val="msonormalcxspmiddle"/>
    <w:basedOn w:val="a"/>
    <w:uiPriority w:val="99"/>
    <w:rsid w:val="00AD2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6">
    <w:name w:val="???????"/>
    <w:rsid w:val="00AD2A7E"/>
    <w:pPr>
      <w:widowControl w:val="0"/>
      <w:spacing w:after="0" w:line="240" w:lineRule="auto"/>
    </w:pPr>
    <w:rPr>
      <w:rFonts w:ascii="Times New Roman" w:eastAsia="Times New Roman" w:hAnsi="Times New Roman" w:cs="Times New Roman"/>
      <w:sz w:val="24"/>
      <w:szCs w:val="24"/>
      <w:lang w:eastAsia="ru-RU"/>
    </w:rPr>
  </w:style>
  <w:style w:type="numbering" w:customStyle="1" w:styleId="321">
    <w:name w:val="Нет списка32"/>
    <w:next w:val="a2"/>
    <w:unhideWhenUsed/>
    <w:rsid w:val="00AD2A7E"/>
  </w:style>
  <w:style w:type="paragraph" w:customStyle="1" w:styleId="ListParagraph0">
    <w:name w:val="List Paragraph*"/>
    <w:basedOn w:val="a"/>
    <w:rsid w:val="00AD2A7E"/>
    <w:pPr>
      <w:spacing w:after="200" w:line="276" w:lineRule="auto"/>
      <w:ind w:left="720"/>
      <w:contextualSpacing/>
    </w:pPr>
    <w:rPr>
      <w:rFonts w:ascii="Calibri" w:eastAsia="Times New Roman" w:hAnsi="Calibri" w:cs="Calibri"/>
      <w:lang w:eastAsia="ru-RU"/>
    </w:rPr>
  </w:style>
  <w:style w:type="numbering" w:customStyle="1" w:styleId="330">
    <w:name w:val="Нет списка33"/>
    <w:next w:val="a2"/>
    <w:unhideWhenUsed/>
    <w:rsid w:val="00AD2A7E"/>
  </w:style>
  <w:style w:type="numbering" w:customStyle="1" w:styleId="341">
    <w:name w:val="Нет списка34"/>
    <w:next w:val="a2"/>
    <w:unhideWhenUsed/>
    <w:rsid w:val="00AD2A7E"/>
  </w:style>
  <w:style w:type="numbering" w:customStyle="1" w:styleId="351">
    <w:name w:val="Нет списка35"/>
    <w:next w:val="a2"/>
    <w:uiPriority w:val="99"/>
    <w:unhideWhenUsed/>
    <w:rsid w:val="00AD2A7E"/>
  </w:style>
  <w:style w:type="numbering" w:customStyle="1" w:styleId="361">
    <w:name w:val="Нет списка36"/>
    <w:next w:val="a2"/>
    <w:uiPriority w:val="99"/>
    <w:semiHidden/>
    <w:unhideWhenUsed/>
    <w:rsid w:val="00AD2A7E"/>
  </w:style>
  <w:style w:type="numbering" w:customStyle="1" w:styleId="371">
    <w:name w:val="Нет списка37"/>
    <w:next w:val="a2"/>
    <w:uiPriority w:val="99"/>
    <w:semiHidden/>
    <w:unhideWhenUsed/>
    <w:rsid w:val="00AD2A7E"/>
  </w:style>
  <w:style w:type="numbering" w:customStyle="1" w:styleId="381">
    <w:name w:val="Нет списка38"/>
    <w:next w:val="a2"/>
    <w:uiPriority w:val="99"/>
    <w:semiHidden/>
    <w:unhideWhenUsed/>
    <w:rsid w:val="00AD2A7E"/>
  </w:style>
  <w:style w:type="paragraph" w:styleId="afffffff7">
    <w:name w:val="Normal Indent"/>
    <w:basedOn w:val="a"/>
    <w:unhideWhenUsed/>
    <w:rsid w:val="00AD2A7E"/>
    <w:pPr>
      <w:spacing w:after="0" w:line="240" w:lineRule="auto"/>
      <w:ind w:left="708"/>
    </w:pPr>
    <w:rPr>
      <w:rFonts w:ascii="Times New Roman" w:eastAsia="Times New Roman" w:hAnsi="Times New Roman" w:cs="Times New Roman"/>
      <w:sz w:val="24"/>
      <w:szCs w:val="24"/>
      <w:lang w:eastAsia="ru-RU"/>
    </w:rPr>
  </w:style>
  <w:style w:type="paragraph" w:customStyle="1" w:styleId="1f0">
    <w:name w:val="Знак1"/>
    <w:basedOn w:val="a"/>
    <w:rsid w:val="00AD2A7E"/>
    <w:pPr>
      <w:spacing w:line="240" w:lineRule="exact"/>
    </w:pPr>
    <w:rPr>
      <w:rFonts w:ascii="Verdana" w:eastAsia="Times New Roman" w:hAnsi="Verdana" w:cs="Verdana"/>
      <w:sz w:val="20"/>
      <w:szCs w:val="20"/>
      <w:lang w:val="en-US"/>
    </w:rPr>
  </w:style>
  <w:style w:type="paragraph" w:customStyle="1" w:styleId="1f1">
    <w:name w:val="1"/>
    <w:basedOn w:val="a"/>
    <w:rsid w:val="00AD2A7E"/>
    <w:pPr>
      <w:spacing w:line="240" w:lineRule="exact"/>
    </w:pPr>
    <w:rPr>
      <w:rFonts w:ascii="Verdana" w:eastAsia="Times New Roman" w:hAnsi="Verdana" w:cs="Times New Roman"/>
      <w:sz w:val="20"/>
      <w:szCs w:val="20"/>
      <w:lang w:val="en-US"/>
    </w:rPr>
  </w:style>
  <w:style w:type="paragraph" w:customStyle="1" w:styleId="ConsPlusTitle">
    <w:name w:val="ConsPlusTitle"/>
    <w:rsid w:val="00AD2A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D2A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D2A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47">
    <w:name w:val="Сетка таблицы47"/>
    <w:basedOn w:val="a1"/>
    <w:next w:val="a3"/>
    <w:rsid w:val="00AD2A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AD2A7E"/>
  </w:style>
  <w:style w:type="paragraph" w:styleId="a8">
    <w:name w:val="Normal (Web)"/>
    <w:basedOn w:val="a"/>
    <w:uiPriority w:val="99"/>
    <w:semiHidden/>
    <w:unhideWhenUsed/>
    <w:rsid w:val="00AD2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htuba-plus.ru/index.php/home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rgus-spec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cohra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id.ru/" TargetMode="External"/><Relationship Id="rId5" Type="http://schemas.openxmlformats.org/officeDocument/2006/relationships/footnotes" Target="footnotes.xml"/><Relationship Id="rId15" Type="http://schemas.openxmlformats.org/officeDocument/2006/relationships/hyperlink" Target="mailto:nicohrana@nicohrana.ru" TargetMode="External"/><Relationship Id="rId10" Type="http://schemas.openxmlformats.org/officeDocument/2006/relationships/hyperlink" Target="http://www.alarm.by/" TargetMode="External"/><Relationship Id="rId4" Type="http://schemas.openxmlformats.org/officeDocument/2006/relationships/webSettings" Target="webSettings.xml"/><Relationship Id="rId9" Type="http://schemas.openxmlformats.org/officeDocument/2006/relationships/hyperlink" Target="http://www.teko.biz" TargetMode="External"/><Relationship Id="rId14" Type="http://schemas.openxmlformats.org/officeDocument/2006/relationships/hyperlink" Target="http://www.rovala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8536</Words>
  <Characters>48656</Characters>
  <Application>Microsoft Office Word</Application>
  <DocSecurity>0</DocSecurity>
  <Lines>405</Lines>
  <Paragraphs>114</Paragraphs>
  <ScaleCrop>false</ScaleCrop>
  <Company/>
  <LinksUpToDate>false</LinksUpToDate>
  <CharactersWithSpaces>57078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Арютина Л.</dc:creator>
  <cp:keywords/>
  <dc:description/>
  <cp:lastModifiedBy>Арютина Л.</cp:lastModifiedBy>
  <cp:revision>2</cp:revision>
  <dcterms:created xsi:type="dcterms:W3CDTF">2023-10-19T10:12:00Z</dcterms:created>
  <dcterms:modified xsi:type="dcterms:W3CDTF">2023-10-19T10:13:00Z</dcterms:modified>
</cp:coreProperties>
</file>