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09.01.03 Оператор информационных систем и ресурсов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ОИСР-21к-25П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информационных технологий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 Даниил Владимирович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Документационное и правовое обеспечение управления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Базы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Работа в системе управления контентом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МДК.Разработка графических элементов оформления сайта по запросам цифровой экономики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Оформление и компоновка технической документации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Оформление и компоновка технической документации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Оформление и компоновка технической документации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демонстрационного экзамена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управления работой веб-ресурсов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МДК.Разработка графических элементов оформления сайта по запросам цифровой экономики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Техническая обработка и размещение информационных ресурсов на сайте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Техническая обработка и размещение информационных ресурсов на сайте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Техническая обработка и размещение информационных ресурсов на сайте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