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E5" w:rsidRPr="00F26504" w:rsidRDefault="008B41E5" w:rsidP="008B4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26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рабочей программы учебной дисциплины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9463"/>
      </w:tblGrid>
      <w:tr w:rsidR="008B41E5" w:rsidRPr="00F26504" w:rsidTr="008D3E48">
        <w:trPr>
          <w:tblCellSpacing w:w="0" w:type="dxa"/>
        </w:trPr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41E5" w:rsidRPr="00F26504" w:rsidRDefault="008B41E5" w:rsidP="008D3E48">
            <w:pPr>
              <w:tabs>
                <w:tab w:val="left" w:pos="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</w:tbl>
    <w:p w:rsidR="008B41E5" w:rsidRPr="00F26504" w:rsidRDefault="008B41E5" w:rsidP="008B41E5">
      <w:pPr>
        <w:tabs>
          <w:tab w:val="left" w:pos="0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название учебной дисциплины</w:t>
      </w:r>
    </w:p>
    <w:p w:rsidR="008B41E5" w:rsidRPr="00F26504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1E5" w:rsidRPr="00F26504" w:rsidRDefault="008B41E5" w:rsidP="008B4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8B41E5" w:rsidRPr="00F26504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1E5" w:rsidRPr="00F26504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входит в состав дисциплин </w:t>
      </w:r>
      <w:r w:rsidRPr="00F2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общепрофессионального</w:t>
      </w:r>
      <w:r w:rsidRPr="00F26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цикла.</w:t>
      </w:r>
      <w:r w:rsidRPr="00F265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8B41E5" w:rsidRPr="00F26504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1E5" w:rsidRPr="00F26504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Цели и задачи дисциплины – требования к результатам освоения дисциплины: </w:t>
      </w:r>
      <w:bookmarkStart w:id="1" w:name="OLE_LINK127"/>
      <w:bookmarkStart w:id="2" w:name="OLE_LINK128"/>
      <w:bookmarkStart w:id="3" w:name="OLE_LINK129"/>
      <w:bookmarkStart w:id="4" w:name="OLE_LINK130"/>
      <w:bookmarkStart w:id="5" w:name="OLE_LINK131"/>
      <w:bookmarkStart w:id="6" w:name="OLE_LINK132"/>
      <w:bookmarkStart w:id="7" w:name="OLE_LINK133"/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3827"/>
      </w:tblGrid>
      <w:tr w:rsidR="008B41E5" w:rsidTr="00CA0303">
        <w:trPr>
          <w:trHeight w:val="6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E5" w:rsidRDefault="008B41E5" w:rsidP="008D3E48">
            <w:pPr>
              <w:jc w:val="center"/>
            </w:pPr>
            <w:r>
              <w:t>Код</w:t>
            </w:r>
          </w:p>
          <w:p w:rsidR="008B41E5" w:rsidRDefault="008B41E5" w:rsidP="008D3E48">
            <w:pPr>
              <w:jc w:val="center"/>
            </w:pPr>
            <w:r>
              <w:t>ПК, ОК, ЛР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E5" w:rsidRDefault="008B41E5" w:rsidP="008D3E48">
            <w:pPr>
              <w:jc w:val="center"/>
            </w:pPr>
            <w:r>
              <w:t>Умения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E5" w:rsidRDefault="008B41E5" w:rsidP="008D3E48">
            <w:pPr>
              <w:jc w:val="center"/>
            </w:pPr>
            <w:r>
              <w:t>Знания</w:t>
            </w:r>
          </w:p>
        </w:tc>
      </w:tr>
      <w:tr w:rsidR="008B41E5" w:rsidRPr="006F64F3" w:rsidTr="00CA0303">
        <w:trPr>
          <w:trHeight w:val="2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E5" w:rsidRPr="00FA246D" w:rsidRDefault="008B41E5" w:rsidP="008D3E48">
            <w:pPr>
              <w:pStyle w:val="a3"/>
              <w:widowControl w:val="0"/>
              <w:spacing w:before="0" w:beforeAutospacing="0" w:after="0" w:afterAutospacing="0"/>
            </w:pPr>
            <w:r>
              <w:rPr>
                <w:rFonts w:ascii="Times New Roman CYR" w:hAnsi="Times New Roman CYR" w:cs="Times New Roman CYR"/>
                <w:color w:val="000000"/>
              </w:rPr>
              <w:t>ОК 04</w:t>
            </w:r>
            <w:r w:rsidRPr="00FA246D">
              <w:rPr>
                <w:rFonts w:ascii="Times New Roman CYR" w:hAnsi="Times New Roman CYR" w:cs="Times New Roman CYR"/>
                <w:color w:val="000000"/>
              </w:rPr>
              <w:t xml:space="preserve"> ОК 06 ОК 07.</w:t>
            </w:r>
          </w:p>
          <w:p w:rsidR="008B41E5" w:rsidRDefault="008B41E5" w:rsidP="008D3E48">
            <w:pPr>
              <w:rPr>
                <w:sz w:val="24"/>
                <w:szCs w:val="24"/>
              </w:rPr>
            </w:pPr>
            <w:r w:rsidRPr="001C47E3">
              <w:rPr>
                <w:rFonts w:ascii="Times New Roman CYR" w:hAnsi="Times New Roman CYR" w:cs="Times New Roman CYR"/>
                <w:sz w:val="24"/>
                <w:szCs w:val="24"/>
              </w:rPr>
              <w:t>ПК 2.2.</w:t>
            </w:r>
          </w:p>
          <w:p w:rsidR="008B41E5" w:rsidRDefault="008B41E5" w:rsidP="008D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</w:t>
            </w:r>
          </w:p>
          <w:p w:rsidR="008B41E5" w:rsidRDefault="008B41E5" w:rsidP="008D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ЛР2</w:t>
            </w:r>
          </w:p>
          <w:p w:rsidR="008B41E5" w:rsidRDefault="008B41E5" w:rsidP="008D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</w:t>
            </w:r>
          </w:p>
          <w:p w:rsidR="008B41E5" w:rsidRDefault="008B41E5" w:rsidP="008D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ЛР9</w:t>
            </w:r>
          </w:p>
          <w:p w:rsidR="008B41E5" w:rsidRPr="00C268A8" w:rsidRDefault="008B41E5" w:rsidP="008D3E4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E5" w:rsidRDefault="008B41E5" w:rsidP="008D3E48">
            <w:pPr>
              <w:pStyle w:val="msonormalcxspmiddle"/>
              <w:contextualSpacing/>
            </w:pPr>
            <w:r w:rsidRPr="006F64F3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B41E5" w:rsidRPr="006F64F3" w:rsidRDefault="008B41E5" w:rsidP="008D3E48">
            <w:pPr>
              <w:pStyle w:val="msonormalcxspmiddle"/>
              <w:contextualSpacing/>
            </w:pPr>
            <w:r w:rsidRPr="006F64F3"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профессии; применять профессиональные знания в ходе исполнения обязанностей военной службы на воинских должностях в соответствии с полученной профессией; владеть способами бесконфликтного общения и </w:t>
            </w:r>
            <w:proofErr w:type="spellStart"/>
            <w:r w:rsidRPr="006F64F3">
              <w:t>саморегуляции</w:t>
            </w:r>
            <w:proofErr w:type="spellEnd"/>
            <w:r w:rsidRPr="006F64F3">
              <w:t xml:space="preserve"> в повседневной деятельности и экстремальных условиях военной службы; оказывать первую помощь пострадавшим; </w:t>
            </w:r>
          </w:p>
          <w:p w:rsidR="008B41E5" w:rsidRPr="006F64F3" w:rsidRDefault="008B41E5" w:rsidP="008D3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color w:val="FF0000"/>
                <w:sz w:val="24"/>
                <w:szCs w:val="24"/>
              </w:rPr>
            </w:pPr>
          </w:p>
        </w:tc>
        <w:bookmarkEnd w:id="1"/>
        <w:bookmarkEnd w:id="2"/>
        <w:bookmarkEnd w:id="3"/>
        <w:bookmarkEnd w:id="4"/>
        <w:bookmarkEnd w:id="5"/>
        <w:bookmarkEnd w:id="6"/>
        <w:bookmarkEnd w:id="7"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E5" w:rsidRPr="00F26504" w:rsidRDefault="008B41E5" w:rsidP="008D3E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504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</w:t>
            </w:r>
            <w:r w:rsidRPr="00F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профессиям СПО; 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</w:t>
            </w:r>
          </w:p>
        </w:tc>
      </w:tr>
    </w:tbl>
    <w:p w:rsidR="008B41E5" w:rsidRPr="006F64F3" w:rsidRDefault="008B41E5" w:rsidP="008B41E5">
      <w:pPr>
        <w:tabs>
          <w:tab w:val="left" w:pos="494"/>
        </w:tabs>
        <w:rPr>
          <w:b/>
          <w:sz w:val="24"/>
          <w:szCs w:val="24"/>
        </w:rPr>
      </w:pPr>
    </w:p>
    <w:p w:rsidR="008B41E5" w:rsidRPr="00F26504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E5" w:rsidRPr="00F26504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Рекомендуемое количество часов на освоение программы дисциплины: </w:t>
      </w:r>
    </w:p>
    <w:p w:rsidR="008B41E5" w:rsidRPr="00F26504" w:rsidRDefault="008B41E5" w:rsidP="008B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1E5" w:rsidRPr="00F26504" w:rsidRDefault="008B41E5" w:rsidP="008B41E5">
      <w:pPr>
        <w:widowControl w:val="0"/>
        <w:shd w:val="clear" w:color="auto" w:fill="FFFFFF"/>
        <w:tabs>
          <w:tab w:val="left" w:pos="708"/>
          <w:tab w:val="left" w:pos="6807"/>
        </w:tabs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работы обучающихся во взаимодействии с преподавателем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F26504">
        <w:rPr>
          <w:rFonts w:ascii="Times New Roman" w:eastAsia="Times New Roman" w:hAnsi="Times New Roman" w:cs="Times New Roman"/>
          <w:sz w:val="28"/>
          <w:szCs w:val="28"/>
          <w:lang w:eastAsia="ru-RU"/>
        </w:rPr>
        <w:t> 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</w:t>
      </w:r>
    </w:p>
    <w:p w:rsidR="008B41E5" w:rsidRPr="00F26504" w:rsidRDefault="008B41E5" w:rsidP="008B41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1E5" w:rsidRPr="00F26504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Объем учебной дисциплины и виды учебной работы</w:t>
      </w:r>
    </w:p>
    <w:p w:rsidR="008B41E5" w:rsidRPr="00F26504" w:rsidRDefault="008B41E5" w:rsidP="008B41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5" w:type="dxa"/>
        <w:tblLook w:val="04A0" w:firstRow="1" w:lastRow="0" w:firstColumn="1" w:lastColumn="0" w:noHBand="0" w:noVBand="1"/>
      </w:tblPr>
      <w:tblGrid>
        <w:gridCol w:w="7245"/>
        <w:gridCol w:w="2105"/>
      </w:tblGrid>
      <w:tr w:rsidR="008B41E5" w:rsidRPr="00F26504" w:rsidTr="008D3E48">
        <w:trPr>
          <w:trHeight w:val="303"/>
          <w:tblCellSpacing w:w="0" w:type="dxa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B41E5" w:rsidRPr="00F26504" w:rsidTr="008D3E48">
        <w:trPr>
          <w:trHeight w:val="122"/>
          <w:tblCellSpacing w:w="0" w:type="dxa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8B41E5" w:rsidRPr="00F26504" w:rsidTr="008D3E48">
        <w:trPr>
          <w:trHeight w:val="531"/>
          <w:tblCellSpacing w:w="0" w:type="dxa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работы обучающихся во взаимодействии с преподавателем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8B41E5" w:rsidRPr="00F26504" w:rsidTr="008D3E48">
        <w:trPr>
          <w:trHeight w:val="303"/>
          <w:tblCellSpacing w:w="0" w:type="dxa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B41E5" w:rsidRPr="00F26504" w:rsidTr="008D3E48">
        <w:trPr>
          <w:trHeight w:val="303"/>
          <w:tblCellSpacing w:w="0" w:type="dxa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теоретическое обучение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B41E5" w:rsidRPr="00F26504" w:rsidTr="008D3E48">
        <w:trPr>
          <w:trHeight w:val="227"/>
          <w:tblCellSpacing w:w="0" w:type="dxa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лабораторные </w:t>
            </w:r>
            <w:proofErr w:type="gramStart"/>
            <w:r w:rsidRPr="00F2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работы(</w:t>
            </w:r>
            <w:proofErr w:type="gramEnd"/>
            <w:r w:rsidRPr="00F2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предусмотрено)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1E5" w:rsidRPr="00F26504" w:rsidTr="008D3E48">
        <w:trPr>
          <w:trHeight w:val="303"/>
          <w:tblCellSpacing w:w="0" w:type="dxa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практические </w:t>
            </w:r>
            <w:proofErr w:type="gramStart"/>
            <w:r w:rsidRPr="00F2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занятия(</w:t>
            </w:r>
            <w:proofErr w:type="gramEnd"/>
            <w:r w:rsidRPr="00F2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предусмотрено)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B41E5" w:rsidRPr="00F26504" w:rsidTr="008D3E48">
        <w:trPr>
          <w:trHeight w:val="303"/>
          <w:tblCellSpacing w:w="0" w:type="dxa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курсовая работа (проект) (если предусмотрено)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1E5" w:rsidRPr="00F26504" w:rsidTr="008D3E48">
        <w:trPr>
          <w:trHeight w:val="303"/>
          <w:tblCellSpacing w:w="0" w:type="dxa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41E5" w:rsidRPr="00F26504" w:rsidTr="008D3E48">
        <w:trPr>
          <w:trHeight w:val="531"/>
          <w:tblCellSpacing w:w="0" w:type="dxa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промежуточная аттестация (зачет/дифференцированный зачет/экзамен)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E5" w:rsidRPr="00F26504" w:rsidRDefault="008B41E5" w:rsidP="008D3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B41E5" w:rsidRPr="00F26504" w:rsidRDefault="008B41E5" w:rsidP="008B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1E5" w:rsidRPr="00F26504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1E5" w:rsidRPr="00F26504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Содержание дисциплины</w:t>
      </w:r>
    </w:p>
    <w:p w:rsidR="008B41E5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1E5" w:rsidRPr="000745DF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DF">
        <w:rPr>
          <w:rFonts w:ascii="Times New Roman" w:hAnsi="Times New Roman" w:cs="Times New Roman"/>
          <w:b/>
          <w:spacing w:val="-10"/>
          <w:sz w:val="24"/>
        </w:rPr>
        <w:t xml:space="preserve">Раздел 1. </w:t>
      </w:r>
      <w:r w:rsidRPr="000745DF">
        <w:rPr>
          <w:rStyle w:val="2"/>
          <w:rFonts w:eastAsia="Arial Unicode MS"/>
          <w:b/>
          <w:sz w:val="24"/>
          <w:szCs w:val="24"/>
        </w:rPr>
        <w:t>Чрезвычайные ситуации мирного и военного времени и организация защиты населения</w:t>
      </w:r>
    </w:p>
    <w:p w:rsidR="008B41E5" w:rsidRPr="000745DF" w:rsidRDefault="008B41E5" w:rsidP="008B41E5">
      <w:pPr>
        <w:pStyle w:val="a4"/>
        <w:ind w:left="0"/>
        <w:rPr>
          <w:sz w:val="24"/>
          <w:szCs w:val="24"/>
        </w:rPr>
      </w:pPr>
      <w:r w:rsidRPr="00DA4098">
        <w:rPr>
          <w:sz w:val="24"/>
          <w:szCs w:val="24"/>
        </w:rPr>
        <w:t>Тема 1.1.</w:t>
      </w:r>
      <w:r>
        <w:rPr>
          <w:sz w:val="24"/>
          <w:szCs w:val="24"/>
        </w:rPr>
        <w:t xml:space="preserve"> </w:t>
      </w:r>
      <w:r w:rsidRPr="00DA4098">
        <w:rPr>
          <w:sz w:val="24"/>
          <w:szCs w:val="24"/>
        </w:rPr>
        <w:t>Гражданская оборона</w:t>
      </w:r>
    </w:p>
    <w:p w:rsidR="008B41E5" w:rsidRDefault="008B41E5" w:rsidP="008B41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Тема 1.2 Защита населен</w:t>
      </w:r>
      <w:r w:rsidRPr="00BE205B">
        <w:rPr>
          <w:sz w:val="24"/>
          <w:szCs w:val="24"/>
        </w:rPr>
        <w:t>и</w:t>
      </w:r>
      <w:r>
        <w:rPr>
          <w:sz w:val="24"/>
          <w:szCs w:val="24"/>
        </w:rPr>
        <w:t>я</w:t>
      </w:r>
      <w:r w:rsidRPr="00BE205B">
        <w:rPr>
          <w:sz w:val="24"/>
          <w:szCs w:val="24"/>
        </w:rPr>
        <w:t xml:space="preserve"> территорий при ЧС и террористических актах</w:t>
      </w:r>
    </w:p>
    <w:p w:rsidR="008B41E5" w:rsidRPr="000745DF" w:rsidRDefault="008B41E5" w:rsidP="008B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t>Раздел 2.</w:t>
      </w:r>
      <w:r w:rsidRPr="009432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Основы обороны государства и о</w:t>
      </w:r>
      <w:r w:rsidRPr="001C2181">
        <w:rPr>
          <w:b/>
          <w:sz w:val="24"/>
          <w:szCs w:val="24"/>
        </w:rPr>
        <w:t>сновы военной служб</w:t>
      </w:r>
      <w:r>
        <w:rPr>
          <w:b/>
          <w:sz w:val="24"/>
          <w:szCs w:val="24"/>
        </w:rPr>
        <w:t>ы</w:t>
      </w:r>
    </w:p>
    <w:p w:rsidR="008B41E5" w:rsidRPr="009432FF" w:rsidRDefault="008B41E5" w:rsidP="008B41E5">
      <w:pPr>
        <w:rPr>
          <w:b/>
          <w:color w:val="FF0000"/>
          <w:spacing w:val="-10"/>
          <w:sz w:val="24"/>
          <w:szCs w:val="24"/>
        </w:rPr>
      </w:pPr>
      <w:r w:rsidRPr="00AF55BE">
        <w:rPr>
          <w:spacing w:val="-10"/>
          <w:sz w:val="24"/>
          <w:szCs w:val="24"/>
        </w:rPr>
        <w:t>Тема 2.1</w:t>
      </w:r>
      <w:r w:rsidRPr="006115FE">
        <w:rPr>
          <w:b/>
          <w:spacing w:val="-10"/>
          <w:sz w:val="24"/>
          <w:szCs w:val="24"/>
        </w:rPr>
        <w:t>.</w:t>
      </w:r>
      <w:r w:rsidRPr="006115FE">
        <w:rPr>
          <w:sz w:val="24"/>
          <w:szCs w:val="24"/>
        </w:rPr>
        <w:t xml:space="preserve"> </w:t>
      </w:r>
      <w:r w:rsidRPr="00BA407E">
        <w:rPr>
          <w:sz w:val="24"/>
          <w:szCs w:val="24"/>
        </w:rPr>
        <w:t>Состав и организа</w:t>
      </w:r>
      <w:r>
        <w:rPr>
          <w:sz w:val="24"/>
          <w:szCs w:val="24"/>
        </w:rPr>
        <w:t>ционная структура ВС РФ.</w:t>
      </w:r>
      <w:r w:rsidRPr="00BA407E">
        <w:rPr>
          <w:sz w:val="24"/>
          <w:szCs w:val="24"/>
        </w:rPr>
        <w:t xml:space="preserve">                                                                           </w:t>
      </w:r>
      <w:r>
        <w:rPr>
          <w:b/>
          <w:color w:val="FF0000"/>
          <w:spacing w:val="-10"/>
          <w:sz w:val="24"/>
          <w:szCs w:val="24"/>
        </w:rPr>
        <w:t xml:space="preserve">                    </w:t>
      </w:r>
      <w:r>
        <w:rPr>
          <w:spacing w:val="-10"/>
          <w:sz w:val="24"/>
        </w:rPr>
        <w:t>Тема 2.2</w:t>
      </w:r>
      <w:r w:rsidRPr="00AF55BE">
        <w:rPr>
          <w:spacing w:val="-10"/>
          <w:sz w:val="24"/>
        </w:rPr>
        <w:t>.</w:t>
      </w:r>
      <w:r>
        <w:rPr>
          <w:spacing w:val="-10"/>
          <w:sz w:val="24"/>
        </w:rPr>
        <w:t xml:space="preserve"> </w:t>
      </w:r>
      <w:r w:rsidRPr="006115FE">
        <w:rPr>
          <w:sz w:val="24"/>
          <w:szCs w:val="24"/>
        </w:rPr>
        <w:t>Воинская обязанность</w:t>
      </w:r>
      <w:r>
        <w:rPr>
          <w:b/>
          <w:color w:val="FF0000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AF55BE">
        <w:rPr>
          <w:sz w:val="24"/>
        </w:rPr>
        <w:t>Тема 2.</w:t>
      </w:r>
      <w:r>
        <w:rPr>
          <w:sz w:val="24"/>
        </w:rPr>
        <w:t>3.</w:t>
      </w:r>
      <w:r w:rsidRPr="00AF55BE">
        <w:rPr>
          <w:sz w:val="24"/>
        </w:rPr>
        <w:t xml:space="preserve"> Составы военнослужащих и воинские звания ВС РФ</w:t>
      </w:r>
      <w:r>
        <w:rPr>
          <w:b/>
          <w:color w:val="FF0000"/>
          <w:spacing w:val="-10"/>
          <w:sz w:val="24"/>
          <w:szCs w:val="24"/>
        </w:rPr>
        <w:t xml:space="preserve">                                                                                          </w:t>
      </w:r>
      <w:r>
        <w:rPr>
          <w:spacing w:val="-10"/>
          <w:sz w:val="24"/>
        </w:rPr>
        <w:t xml:space="preserve">Тема 2.4. </w:t>
      </w:r>
      <w:r w:rsidRPr="007D079A">
        <w:rPr>
          <w:sz w:val="24"/>
          <w:szCs w:val="24"/>
        </w:rPr>
        <w:t>Общевоинские уставы ВС РФ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7D079A">
        <w:rPr>
          <w:sz w:val="24"/>
          <w:szCs w:val="24"/>
        </w:rPr>
        <w:t>Тема 2.5.Огневая подготовка</w:t>
      </w:r>
      <w:r>
        <w:rPr>
          <w:b/>
          <w:color w:val="FF0000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Тема 2.6</w:t>
      </w:r>
      <w:r w:rsidRPr="002A53DB">
        <w:rPr>
          <w:sz w:val="24"/>
          <w:szCs w:val="24"/>
        </w:rPr>
        <w:t>. Тактическая подготовка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72D10">
        <w:rPr>
          <w:sz w:val="24"/>
          <w:szCs w:val="24"/>
        </w:rPr>
        <w:t>Тема 2.7.</w:t>
      </w:r>
      <w:r>
        <w:rPr>
          <w:sz w:val="24"/>
          <w:szCs w:val="24"/>
        </w:rPr>
        <w:t xml:space="preserve"> </w:t>
      </w:r>
      <w:r w:rsidRPr="00E058B1">
        <w:rPr>
          <w:sz w:val="24"/>
          <w:szCs w:val="24"/>
        </w:rPr>
        <w:t>Строевая подготовка</w:t>
      </w:r>
      <w:r>
        <w:rPr>
          <w:b/>
          <w:color w:val="FF0000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Раздел 3 </w:t>
      </w:r>
      <w:r w:rsidRPr="00B01530">
        <w:rPr>
          <w:b/>
          <w:sz w:val="24"/>
        </w:rPr>
        <w:t>Основы медицинских знаний</w:t>
      </w:r>
      <w:r>
        <w:rPr>
          <w:b/>
          <w:sz w:val="24"/>
        </w:rPr>
        <w:t xml:space="preserve"> и здорового образа жизни</w:t>
      </w:r>
      <w:r>
        <w:rPr>
          <w:b/>
          <w:color w:val="FF0000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5A2775">
        <w:rPr>
          <w:spacing w:val="-10"/>
          <w:sz w:val="24"/>
        </w:rPr>
        <w:t>Тема 3.1.</w:t>
      </w:r>
      <w:r>
        <w:rPr>
          <w:spacing w:val="-10"/>
          <w:sz w:val="24"/>
        </w:rPr>
        <w:t xml:space="preserve"> Здоровый образ жизни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Тема 3.2 </w:t>
      </w:r>
      <w:r w:rsidRPr="00ED284E">
        <w:rPr>
          <w:sz w:val="24"/>
          <w:szCs w:val="24"/>
        </w:rPr>
        <w:t>Первая доврачебная помощь</w:t>
      </w:r>
    </w:p>
    <w:p w:rsidR="008B41E5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E5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E5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E5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E5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E5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E5" w:rsidRDefault="008B41E5" w:rsidP="008B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AD" w:rsidRDefault="00055AAD"/>
    <w:sectPr w:rsidR="0005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0F"/>
    <w:rsid w:val="00055AAD"/>
    <w:rsid w:val="008B41E5"/>
    <w:rsid w:val="00B55E0F"/>
    <w:rsid w:val="00C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41B6B-D7C7-4BED-BE30-0E3681AC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B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B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8B41E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8B4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">
    <w:name w:val="Основной текст (2)"/>
    <w:rsid w:val="008B41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2023-04-19T15:04:00Z</dcterms:created>
  <dcterms:modified xsi:type="dcterms:W3CDTF">2023-04-19T15:13:00Z</dcterms:modified>
</cp:coreProperties>
</file>