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25.02.08 Эксплуатация беспилотных авиационных систем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ЭБАС-25-25П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3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Степанова Алсу Ильдаровна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Материаловедение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Иванов Игорь Георгиевич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психологии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Катаргина Анна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экономики воздушного транспорта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Мустаева Гульнара Раиловна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 России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Баталов Альберт Радикович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4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Конструкция и летная эксплуатация БВС самолетного типа, ср-в обеспечения взлета и посадки, ср-в дист. управления и контроля за полетами БВС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Кинзягулова Алия Руслановна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Техническая эксплуатация БВС самолетного типа, ср-в обеспечения взлета и посадки, ср-в дистанционного управления и контроля за полетами БВС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Кинзягулова Алия Руслановна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Технологии обработки цифровой информации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Ахматгалиев Никита Андреевич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Техническая механика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Усманова Зенфира Каримовна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Метрология, стандартизация и сертификация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аэродинамики и динамики полета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Климов Александр Анатольевич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Безопасность полетов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Климов Александр Анатольевич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Биология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Безопасность жизнедеятельности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Гутов Рамиль Абдулхакович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Дистанционное пилотирование беспилотных воздушных судов самолетного типа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Кинзягулова Алия Руслановна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Выполнение работ по профессии "Оператор электронно-вычислительных и вычислительных машин"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Выполнение работ по профессии Оператор электронно-вычислительных и вычислительных машин *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5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