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53EF" w:rsidRPr="00A953EF" w:rsidRDefault="00A953EF" w:rsidP="00A953EF">
      <w:pPr>
        <w:shd w:val="clear" w:color="auto" w:fill="FFFFFF"/>
        <w:spacing w:before="225" w:after="225" w:line="240" w:lineRule="auto"/>
        <w:ind w:firstLine="567"/>
        <w:jc w:val="both"/>
        <w:outlineLvl w:val="1"/>
        <w:rPr>
          <w:rFonts w:ascii="Arial" w:eastAsia="Times New Roman" w:hAnsi="Arial" w:cs="Arial"/>
          <w:color w:val="464646"/>
          <w:sz w:val="43"/>
          <w:szCs w:val="43"/>
          <w:lang w:eastAsia="ru-RU"/>
        </w:rPr>
      </w:pPr>
      <w:r w:rsidRPr="00A953EF">
        <w:rPr>
          <w:rFonts w:ascii="Arial" w:eastAsia="Times New Roman" w:hAnsi="Arial" w:cs="Arial"/>
          <w:color w:val="464646"/>
          <w:sz w:val="43"/>
          <w:szCs w:val="43"/>
          <w:lang w:eastAsia="ru-RU"/>
        </w:rPr>
        <w:t>Ответственность за распространение, употребление и хранение наркотических средств и психотропных веществ</w:t>
      </w:r>
    </w:p>
    <w:p w:rsidR="00A953EF" w:rsidRPr="00A953EF" w:rsidRDefault="00A953EF" w:rsidP="00A953EF">
      <w:pPr>
        <w:spacing w:after="0" w:line="240" w:lineRule="auto"/>
        <w:ind w:firstLine="567"/>
        <w:jc w:val="both"/>
        <w:rPr>
          <w:rFonts w:ascii="Arial" w:eastAsia="Times New Roman" w:hAnsi="Arial" w:cs="Arial"/>
          <w:color w:val="414141"/>
          <w:sz w:val="28"/>
          <w:szCs w:val="28"/>
          <w:lang w:eastAsia="ru-RU"/>
        </w:rPr>
      </w:pPr>
      <w:bookmarkStart w:id="0" w:name="_GoBack"/>
      <w:bookmarkEnd w:id="0"/>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 </w:t>
      </w:r>
      <w:r w:rsidRPr="00A953EF">
        <w:rPr>
          <w:rFonts w:ascii="Arial" w:eastAsia="Times New Roman" w:hAnsi="Arial" w:cs="Arial"/>
          <w:b/>
          <w:bCs/>
          <w:color w:val="3C3C3C"/>
          <w:sz w:val="21"/>
          <w:szCs w:val="21"/>
          <w:lang w:eastAsia="ru-RU"/>
        </w:rPr>
        <w:t>УГОЛОВНАЯ ОТВЕТСТВЕННОСТЬ</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b/>
          <w:bCs/>
          <w:color w:val="3C3C3C"/>
          <w:sz w:val="21"/>
          <w:szCs w:val="21"/>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1. Незаконные </w:t>
      </w:r>
      <w:hyperlink r:id="rId4" w:history="1">
        <w:r w:rsidRPr="00A953EF">
          <w:rPr>
            <w:rFonts w:ascii="Arial" w:eastAsia="Times New Roman" w:hAnsi="Arial" w:cs="Arial"/>
            <w:color w:val="3081E4"/>
            <w:sz w:val="21"/>
            <w:szCs w:val="21"/>
            <w:u w:val="single"/>
            <w:lang w:eastAsia="ru-RU"/>
          </w:rPr>
          <w:t>приобретение</w:t>
        </w:r>
      </w:hyperlink>
      <w:r w:rsidRPr="00A953EF">
        <w:rPr>
          <w:rFonts w:ascii="Arial" w:eastAsia="Times New Roman" w:hAnsi="Arial" w:cs="Arial"/>
          <w:color w:val="3C3C3C"/>
          <w:sz w:val="21"/>
          <w:szCs w:val="21"/>
          <w:lang w:eastAsia="ru-RU"/>
        </w:rPr>
        <w:t>, </w:t>
      </w:r>
      <w:hyperlink r:id="rId5" w:history="1">
        <w:r w:rsidRPr="00A953EF">
          <w:rPr>
            <w:rFonts w:ascii="Arial" w:eastAsia="Times New Roman" w:hAnsi="Arial" w:cs="Arial"/>
            <w:color w:val="3081E4"/>
            <w:sz w:val="21"/>
            <w:szCs w:val="21"/>
            <w:u w:val="single"/>
            <w:lang w:eastAsia="ru-RU"/>
          </w:rPr>
          <w:t>хранение</w:t>
        </w:r>
      </w:hyperlink>
      <w:r w:rsidRPr="00A953EF">
        <w:rPr>
          <w:rFonts w:ascii="Arial" w:eastAsia="Times New Roman" w:hAnsi="Arial" w:cs="Arial"/>
          <w:color w:val="3C3C3C"/>
          <w:sz w:val="21"/>
          <w:szCs w:val="21"/>
          <w:lang w:eastAsia="ru-RU"/>
        </w:rPr>
        <w:t>, </w:t>
      </w:r>
      <w:hyperlink r:id="rId6" w:history="1">
        <w:r w:rsidRPr="00A953EF">
          <w:rPr>
            <w:rFonts w:ascii="Arial" w:eastAsia="Times New Roman" w:hAnsi="Arial" w:cs="Arial"/>
            <w:color w:val="3081E4"/>
            <w:sz w:val="21"/>
            <w:szCs w:val="21"/>
            <w:u w:val="single"/>
            <w:lang w:eastAsia="ru-RU"/>
          </w:rPr>
          <w:t>перевозка</w:t>
        </w:r>
      </w:hyperlink>
      <w:r w:rsidRPr="00A953EF">
        <w:rPr>
          <w:rFonts w:ascii="Arial" w:eastAsia="Times New Roman" w:hAnsi="Arial" w:cs="Arial"/>
          <w:color w:val="3C3C3C"/>
          <w:sz w:val="21"/>
          <w:szCs w:val="21"/>
          <w:lang w:eastAsia="ru-RU"/>
        </w:rPr>
        <w:t>, </w:t>
      </w:r>
      <w:hyperlink r:id="rId7" w:history="1">
        <w:r w:rsidRPr="00A953EF">
          <w:rPr>
            <w:rFonts w:ascii="Arial" w:eastAsia="Times New Roman" w:hAnsi="Arial" w:cs="Arial"/>
            <w:color w:val="3081E4"/>
            <w:sz w:val="21"/>
            <w:szCs w:val="21"/>
            <w:u w:val="single"/>
            <w:lang w:eastAsia="ru-RU"/>
          </w:rPr>
          <w:t>изготовление</w:t>
        </w:r>
      </w:hyperlink>
      <w:r w:rsidRPr="00A953EF">
        <w:rPr>
          <w:rFonts w:ascii="Arial" w:eastAsia="Times New Roman" w:hAnsi="Arial" w:cs="Arial"/>
          <w:color w:val="3C3C3C"/>
          <w:sz w:val="21"/>
          <w:szCs w:val="21"/>
          <w:lang w:eastAsia="ru-RU"/>
        </w:rPr>
        <w:t>, переработка без цели сбыта наркотических средств, </w:t>
      </w:r>
      <w:hyperlink r:id="rId8" w:history="1">
        <w:r w:rsidRPr="00A953EF">
          <w:rPr>
            <w:rFonts w:ascii="Arial" w:eastAsia="Times New Roman" w:hAnsi="Arial" w:cs="Arial"/>
            <w:color w:val="3081E4"/>
            <w:sz w:val="21"/>
            <w:szCs w:val="21"/>
            <w:u w:val="single"/>
            <w:lang w:eastAsia="ru-RU"/>
          </w:rPr>
          <w:t>психотропных веществ</w:t>
        </w:r>
      </w:hyperlink>
      <w:r w:rsidRPr="00A953EF">
        <w:rPr>
          <w:rFonts w:ascii="Arial" w:eastAsia="Times New Roman" w:hAnsi="Arial" w:cs="Arial"/>
          <w:color w:val="3C3C3C"/>
          <w:sz w:val="21"/>
          <w:szCs w:val="21"/>
          <w:lang w:eastAsia="ru-RU"/>
        </w:rPr>
        <w:t> или их </w:t>
      </w:r>
      <w:hyperlink r:id="rId9" w:history="1">
        <w:r w:rsidRPr="00A953EF">
          <w:rPr>
            <w:rFonts w:ascii="Arial" w:eastAsia="Times New Roman" w:hAnsi="Arial" w:cs="Arial"/>
            <w:color w:val="3081E4"/>
            <w:sz w:val="21"/>
            <w:szCs w:val="21"/>
            <w:u w:val="single"/>
            <w:lang w:eastAsia="ru-RU"/>
          </w:rPr>
          <w:t>аналогов</w:t>
        </w:r>
      </w:hyperlink>
      <w:r w:rsidRPr="00A953EF">
        <w:rPr>
          <w:rFonts w:ascii="Arial" w:eastAsia="Times New Roman" w:hAnsi="Arial" w:cs="Arial"/>
          <w:color w:val="3C3C3C"/>
          <w:sz w:val="21"/>
          <w:szCs w:val="21"/>
          <w:lang w:eastAsia="ru-RU"/>
        </w:rPr>
        <w:t> в значительном размере, а также незаконные приобретение, хранение, перевозка без цели сбыта </w:t>
      </w:r>
      <w:hyperlink r:id="rId10" w:history="1">
        <w:r w:rsidRPr="00A953EF">
          <w:rPr>
            <w:rFonts w:ascii="Arial" w:eastAsia="Times New Roman" w:hAnsi="Arial" w:cs="Arial"/>
            <w:color w:val="3081E4"/>
            <w:sz w:val="21"/>
            <w:szCs w:val="21"/>
            <w:u w:val="single"/>
            <w:lang w:eastAsia="ru-RU"/>
          </w:rPr>
          <w:t>растений</w:t>
        </w:r>
      </w:hyperlink>
      <w:r w:rsidRPr="00A953EF">
        <w:rPr>
          <w:rFonts w:ascii="Arial" w:eastAsia="Times New Roman" w:hAnsi="Arial" w:cs="Arial"/>
          <w:color w:val="3C3C3C"/>
          <w:sz w:val="21"/>
          <w:szCs w:val="21"/>
          <w:lang w:eastAsia="ru-RU"/>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2. Те же деяния, совершенные в крупном размере, -</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3. Те же деяния, совершенные в особо крупном размере, -</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Примечания. 1. Лицо, совершившее предусмотренное настоящей статьей преступление, </w:t>
      </w:r>
      <w:hyperlink r:id="rId11" w:history="1">
        <w:r w:rsidRPr="00A953EF">
          <w:rPr>
            <w:rFonts w:ascii="Arial" w:eastAsia="Times New Roman" w:hAnsi="Arial" w:cs="Arial"/>
            <w:color w:val="3081E4"/>
            <w:sz w:val="21"/>
            <w:szCs w:val="21"/>
            <w:u w:val="single"/>
            <w:lang w:eastAsia="ru-RU"/>
          </w:rPr>
          <w:t>добровольно</w:t>
        </w:r>
      </w:hyperlink>
      <w:r w:rsidRPr="00A953EF">
        <w:rPr>
          <w:rFonts w:ascii="Arial" w:eastAsia="Times New Roman" w:hAnsi="Arial" w:cs="Arial"/>
          <w:color w:val="3C3C3C"/>
          <w:sz w:val="21"/>
          <w:szCs w:val="21"/>
          <w:lang w:eastAsia="ru-RU"/>
        </w:rP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w:t>
      </w:r>
      <w:r w:rsidRPr="00A953EF">
        <w:rPr>
          <w:rFonts w:ascii="Arial" w:eastAsia="Times New Roman" w:hAnsi="Arial" w:cs="Arial"/>
          <w:color w:val="3C3C3C"/>
          <w:sz w:val="21"/>
          <w:szCs w:val="21"/>
          <w:lang w:eastAsia="ru-RU"/>
        </w:rPr>
        <w:lastRenderedPageBreak/>
        <w:t>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2. Значительный, крупный и особо крупный </w:t>
      </w:r>
      <w:hyperlink r:id="rId12" w:history="1">
        <w:r w:rsidRPr="00A953EF">
          <w:rPr>
            <w:rFonts w:ascii="Arial" w:eastAsia="Times New Roman" w:hAnsi="Arial" w:cs="Arial"/>
            <w:color w:val="3081E4"/>
            <w:sz w:val="21"/>
            <w:szCs w:val="21"/>
            <w:u w:val="single"/>
            <w:lang w:eastAsia="ru-RU"/>
          </w:rPr>
          <w:t>размеры</w:t>
        </w:r>
      </w:hyperlink>
      <w:r w:rsidRPr="00A953EF">
        <w:rPr>
          <w:rFonts w:ascii="Arial" w:eastAsia="Times New Roman" w:hAnsi="Arial" w:cs="Arial"/>
          <w:color w:val="3C3C3C"/>
          <w:sz w:val="21"/>
          <w:szCs w:val="21"/>
          <w:lang w:eastAsia="ru-RU"/>
        </w:rPr>
        <w:t> наркотических средств и психотропных веществ, а также значительный, крупный и особо крупный </w:t>
      </w:r>
      <w:hyperlink r:id="rId13" w:history="1">
        <w:r w:rsidRPr="00A953EF">
          <w:rPr>
            <w:rFonts w:ascii="Arial" w:eastAsia="Times New Roman" w:hAnsi="Arial" w:cs="Arial"/>
            <w:color w:val="3081E4"/>
            <w:sz w:val="21"/>
            <w:szCs w:val="21"/>
            <w:u w:val="single"/>
            <w:lang w:eastAsia="ru-RU"/>
          </w:rPr>
          <w:t>размеры</w:t>
        </w:r>
      </w:hyperlink>
      <w:r w:rsidRPr="00A953EF">
        <w:rPr>
          <w:rFonts w:ascii="Arial" w:eastAsia="Times New Roman" w:hAnsi="Arial" w:cs="Arial"/>
          <w:color w:val="3C3C3C"/>
          <w:sz w:val="21"/>
          <w:szCs w:val="21"/>
          <w:lang w:eastAsia="ru-RU"/>
        </w:rPr>
        <w:t>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r:id="rId14" w:anchor="Par22" w:history="1">
        <w:r w:rsidRPr="00A953EF">
          <w:rPr>
            <w:rFonts w:ascii="Arial" w:eastAsia="Times New Roman" w:hAnsi="Arial" w:cs="Arial"/>
            <w:color w:val="3081E4"/>
            <w:sz w:val="21"/>
            <w:szCs w:val="21"/>
            <w:u w:val="single"/>
            <w:lang w:eastAsia="ru-RU"/>
          </w:rPr>
          <w:t>статей 228.1</w:t>
        </w:r>
      </w:hyperlink>
      <w:r w:rsidRPr="00A953EF">
        <w:rPr>
          <w:rFonts w:ascii="Arial" w:eastAsia="Times New Roman" w:hAnsi="Arial" w:cs="Arial"/>
          <w:color w:val="3C3C3C"/>
          <w:sz w:val="21"/>
          <w:szCs w:val="21"/>
          <w:lang w:eastAsia="ru-RU"/>
        </w:rPr>
        <w:t>, </w:t>
      </w:r>
      <w:hyperlink r:id="rId15" w:history="1">
        <w:r w:rsidRPr="00A953EF">
          <w:rPr>
            <w:rFonts w:ascii="Arial" w:eastAsia="Times New Roman" w:hAnsi="Arial" w:cs="Arial"/>
            <w:color w:val="3081E4"/>
            <w:sz w:val="21"/>
            <w:szCs w:val="21"/>
            <w:u w:val="single"/>
            <w:lang w:eastAsia="ru-RU"/>
          </w:rPr>
          <w:t>229</w:t>
        </w:r>
      </w:hyperlink>
      <w:r w:rsidRPr="00A953EF">
        <w:rPr>
          <w:rFonts w:ascii="Arial" w:eastAsia="Times New Roman" w:hAnsi="Arial" w:cs="Arial"/>
          <w:color w:val="3C3C3C"/>
          <w:sz w:val="21"/>
          <w:szCs w:val="21"/>
          <w:lang w:eastAsia="ru-RU"/>
        </w:rPr>
        <w:t> и </w:t>
      </w:r>
      <w:hyperlink r:id="rId16" w:history="1">
        <w:r w:rsidRPr="00A953EF">
          <w:rPr>
            <w:rFonts w:ascii="Arial" w:eastAsia="Times New Roman" w:hAnsi="Arial" w:cs="Arial"/>
            <w:color w:val="3081E4"/>
            <w:sz w:val="21"/>
            <w:szCs w:val="21"/>
            <w:u w:val="single"/>
            <w:lang w:eastAsia="ru-RU"/>
          </w:rPr>
          <w:t>229.1</w:t>
        </w:r>
      </w:hyperlink>
      <w:r w:rsidRPr="00A953EF">
        <w:rPr>
          <w:rFonts w:ascii="Arial" w:eastAsia="Times New Roman" w:hAnsi="Arial" w:cs="Arial"/>
          <w:color w:val="3C3C3C"/>
          <w:sz w:val="21"/>
          <w:szCs w:val="21"/>
          <w:lang w:eastAsia="ru-RU"/>
        </w:rPr>
        <w:t> настоящего Кодекса утверждаются Правительством Российской Федерации.</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b/>
          <w:bCs/>
          <w:color w:val="3C3C3C"/>
          <w:sz w:val="21"/>
          <w:szCs w:val="21"/>
          <w:lang w:eastAsia="ru-RU"/>
        </w:rP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1. Незаконные производство, сбыт или </w:t>
      </w:r>
      <w:hyperlink r:id="rId17" w:history="1">
        <w:r w:rsidRPr="00A953EF">
          <w:rPr>
            <w:rFonts w:ascii="Arial" w:eastAsia="Times New Roman" w:hAnsi="Arial" w:cs="Arial"/>
            <w:color w:val="3081E4"/>
            <w:sz w:val="21"/>
            <w:szCs w:val="21"/>
            <w:u w:val="single"/>
            <w:lang w:eastAsia="ru-RU"/>
          </w:rPr>
          <w:t>пересылка</w:t>
        </w:r>
      </w:hyperlink>
      <w:r w:rsidRPr="00A953EF">
        <w:rPr>
          <w:rFonts w:ascii="Arial" w:eastAsia="Times New Roman" w:hAnsi="Arial" w:cs="Arial"/>
          <w:color w:val="3C3C3C"/>
          <w:sz w:val="21"/>
          <w:szCs w:val="21"/>
          <w:lang w:eastAsia="ru-RU"/>
        </w:rPr>
        <w:t> наркотических средств, </w:t>
      </w:r>
      <w:hyperlink r:id="rId18" w:history="1">
        <w:r w:rsidRPr="00A953EF">
          <w:rPr>
            <w:rFonts w:ascii="Arial" w:eastAsia="Times New Roman" w:hAnsi="Arial" w:cs="Arial"/>
            <w:color w:val="3081E4"/>
            <w:sz w:val="21"/>
            <w:szCs w:val="21"/>
            <w:u w:val="single"/>
            <w:lang w:eastAsia="ru-RU"/>
          </w:rPr>
          <w:t>психотропных веществ</w:t>
        </w:r>
      </w:hyperlink>
      <w:r w:rsidRPr="00A953EF">
        <w:rPr>
          <w:rFonts w:ascii="Arial" w:eastAsia="Times New Roman" w:hAnsi="Arial" w:cs="Arial"/>
          <w:color w:val="3C3C3C"/>
          <w:sz w:val="21"/>
          <w:szCs w:val="21"/>
          <w:lang w:eastAsia="ru-RU"/>
        </w:rPr>
        <w:t> или их </w:t>
      </w:r>
      <w:hyperlink r:id="rId19" w:history="1">
        <w:r w:rsidRPr="00A953EF">
          <w:rPr>
            <w:rFonts w:ascii="Arial" w:eastAsia="Times New Roman" w:hAnsi="Arial" w:cs="Arial"/>
            <w:color w:val="3081E4"/>
            <w:sz w:val="21"/>
            <w:szCs w:val="21"/>
            <w:u w:val="single"/>
            <w:lang w:eastAsia="ru-RU"/>
          </w:rPr>
          <w:t>аналогов</w:t>
        </w:r>
      </w:hyperlink>
      <w:r w:rsidRPr="00A953EF">
        <w:rPr>
          <w:rFonts w:ascii="Arial" w:eastAsia="Times New Roman" w:hAnsi="Arial" w:cs="Arial"/>
          <w:color w:val="3C3C3C"/>
          <w:sz w:val="21"/>
          <w:szCs w:val="21"/>
          <w:lang w:eastAsia="ru-RU"/>
        </w:rPr>
        <w:t>, а также незаконные сбыт или пересылка </w:t>
      </w:r>
      <w:hyperlink r:id="rId20" w:history="1">
        <w:r w:rsidRPr="00A953EF">
          <w:rPr>
            <w:rFonts w:ascii="Arial" w:eastAsia="Times New Roman" w:hAnsi="Arial" w:cs="Arial"/>
            <w:color w:val="3081E4"/>
            <w:sz w:val="21"/>
            <w:szCs w:val="21"/>
            <w:u w:val="single"/>
            <w:lang w:eastAsia="ru-RU"/>
          </w:rPr>
          <w:t>растений</w:t>
        </w:r>
      </w:hyperlink>
      <w:r w:rsidRPr="00A953EF">
        <w:rPr>
          <w:rFonts w:ascii="Arial" w:eastAsia="Times New Roman" w:hAnsi="Arial" w:cs="Arial"/>
          <w:color w:val="3C3C3C"/>
          <w:sz w:val="21"/>
          <w:szCs w:val="21"/>
          <w:lang w:eastAsia="ru-RU"/>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наказываются лишением свободы на срок от четырех до восьми лет с ограничением свободы на срок до одного года либо без такового.</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2. Сбыт наркотических средств, психотропных веществ или их аналогов, совершенный:</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б) с использованием средств массовой информации либо электронных или информационно-телекоммуникационных </w:t>
      </w:r>
      <w:hyperlink r:id="rId21" w:history="1">
        <w:r w:rsidRPr="00A953EF">
          <w:rPr>
            <w:rFonts w:ascii="Arial" w:eastAsia="Times New Roman" w:hAnsi="Arial" w:cs="Arial"/>
            <w:color w:val="3081E4"/>
            <w:sz w:val="21"/>
            <w:szCs w:val="21"/>
            <w:u w:val="single"/>
            <w:lang w:eastAsia="ru-RU"/>
          </w:rPr>
          <w:t>сетей</w:t>
        </w:r>
      </w:hyperlink>
      <w:r w:rsidRPr="00A953EF">
        <w:rPr>
          <w:rFonts w:ascii="Arial" w:eastAsia="Times New Roman" w:hAnsi="Arial" w:cs="Arial"/>
          <w:color w:val="3C3C3C"/>
          <w:sz w:val="21"/>
          <w:szCs w:val="21"/>
          <w:lang w:eastAsia="ru-RU"/>
        </w:rPr>
        <w:t> (включая сеть "Интернет"), -</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3. Деяния, предусмотренные </w:t>
      </w:r>
      <w:hyperlink r:id="rId22" w:anchor="Par25" w:history="1">
        <w:r w:rsidRPr="00A953EF">
          <w:rPr>
            <w:rFonts w:ascii="Arial" w:eastAsia="Times New Roman" w:hAnsi="Arial" w:cs="Arial"/>
            <w:color w:val="3081E4"/>
            <w:sz w:val="21"/>
            <w:szCs w:val="21"/>
            <w:u w:val="single"/>
            <w:lang w:eastAsia="ru-RU"/>
          </w:rPr>
          <w:t>частями первой</w:t>
        </w:r>
      </w:hyperlink>
      <w:r w:rsidRPr="00A953EF">
        <w:rPr>
          <w:rFonts w:ascii="Arial" w:eastAsia="Times New Roman" w:hAnsi="Arial" w:cs="Arial"/>
          <w:color w:val="3C3C3C"/>
          <w:sz w:val="21"/>
          <w:szCs w:val="21"/>
          <w:lang w:eastAsia="ru-RU"/>
        </w:rPr>
        <w:t> или </w:t>
      </w:r>
      <w:hyperlink r:id="rId23" w:anchor="Par27" w:history="1">
        <w:r w:rsidRPr="00A953EF">
          <w:rPr>
            <w:rFonts w:ascii="Arial" w:eastAsia="Times New Roman" w:hAnsi="Arial" w:cs="Arial"/>
            <w:color w:val="3081E4"/>
            <w:sz w:val="21"/>
            <w:szCs w:val="21"/>
            <w:u w:val="single"/>
            <w:lang w:eastAsia="ru-RU"/>
          </w:rPr>
          <w:t>второй</w:t>
        </w:r>
      </w:hyperlink>
      <w:r w:rsidRPr="00A953EF">
        <w:rPr>
          <w:rFonts w:ascii="Arial" w:eastAsia="Times New Roman" w:hAnsi="Arial" w:cs="Arial"/>
          <w:color w:val="3C3C3C"/>
          <w:sz w:val="21"/>
          <w:szCs w:val="21"/>
          <w:lang w:eastAsia="ru-RU"/>
        </w:rPr>
        <w:t> настоящей статьи, совершенные:</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lastRenderedPageBreak/>
        <w:t>а) группой лиц по предварительному </w:t>
      </w:r>
      <w:hyperlink r:id="rId24" w:history="1">
        <w:r w:rsidRPr="00A953EF">
          <w:rPr>
            <w:rFonts w:ascii="Arial" w:eastAsia="Times New Roman" w:hAnsi="Arial" w:cs="Arial"/>
            <w:color w:val="3081E4"/>
            <w:sz w:val="21"/>
            <w:szCs w:val="21"/>
            <w:u w:val="single"/>
            <w:lang w:eastAsia="ru-RU"/>
          </w:rPr>
          <w:t>сговору</w:t>
        </w:r>
      </w:hyperlink>
      <w:r w:rsidRPr="00A953EF">
        <w:rPr>
          <w:rFonts w:ascii="Arial" w:eastAsia="Times New Roman" w:hAnsi="Arial" w:cs="Arial"/>
          <w:color w:val="3C3C3C"/>
          <w:sz w:val="21"/>
          <w:szCs w:val="21"/>
          <w:lang w:eastAsia="ru-RU"/>
        </w:rPr>
        <w:t>;</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б) в </w:t>
      </w:r>
      <w:hyperlink r:id="rId25" w:anchor="Par17" w:history="1">
        <w:r w:rsidRPr="00A953EF">
          <w:rPr>
            <w:rFonts w:ascii="Arial" w:eastAsia="Times New Roman" w:hAnsi="Arial" w:cs="Arial"/>
            <w:color w:val="3081E4"/>
            <w:sz w:val="21"/>
            <w:szCs w:val="21"/>
            <w:u w:val="single"/>
            <w:lang w:eastAsia="ru-RU"/>
          </w:rPr>
          <w:t>значительном размере</w:t>
        </w:r>
      </w:hyperlink>
      <w:r w:rsidRPr="00A953EF">
        <w:rPr>
          <w:rFonts w:ascii="Arial" w:eastAsia="Times New Roman" w:hAnsi="Arial" w:cs="Arial"/>
          <w:color w:val="3C3C3C"/>
          <w:sz w:val="21"/>
          <w:szCs w:val="21"/>
          <w:lang w:eastAsia="ru-RU"/>
        </w:rPr>
        <w:t>, -</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4. Деяния, предусмотренные </w:t>
      </w:r>
      <w:hyperlink r:id="rId26" w:anchor="Par25" w:history="1">
        <w:r w:rsidRPr="00A953EF">
          <w:rPr>
            <w:rFonts w:ascii="Arial" w:eastAsia="Times New Roman" w:hAnsi="Arial" w:cs="Arial"/>
            <w:color w:val="3081E4"/>
            <w:sz w:val="21"/>
            <w:szCs w:val="21"/>
            <w:u w:val="single"/>
            <w:lang w:eastAsia="ru-RU"/>
          </w:rPr>
          <w:t>частями первой</w:t>
        </w:r>
      </w:hyperlink>
      <w:r w:rsidRPr="00A953EF">
        <w:rPr>
          <w:rFonts w:ascii="Arial" w:eastAsia="Times New Roman" w:hAnsi="Arial" w:cs="Arial"/>
          <w:color w:val="3C3C3C"/>
          <w:sz w:val="21"/>
          <w:szCs w:val="21"/>
          <w:lang w:eastAsia="ru-RU"/>
        </w:rPr>
        <w:t>, </w:t>
      </w:r>
      <w:hyperlink r:id="rId27" w:anchor="Par27" w:history="1">
        <w:r w:rsidRPr="00A953EF">
          <w:rPr>
            <w:rFonts w:ascii="Arial" w:eastAsia="Times New Roman" w:hAnsi="Arial" w:cs="Arial"/>
            <w:color w:val="3081E4"/>
            <w:sz w:val="21"/>
            <w:szCs w:val="21"/>
            <w:u w:val="single"/>
            <w:lang w:eastAsia="ru-RU"/>
          </w:rPr>
          <w:t>второй</w:t>
        </w:r>
      </w:hyperlink>
      <w:r w:rsidRPr="00A953EF">
        <w:rPr>
          <w:rFonts w:ascii="Arial" w:eastAsia="Times New Roman" w:hAnsi="Arial" w:cs="Arial"/>
          <w:color w:val="3C3C3C"/>
          <w:sz w:val="21"/>
          <w:szCs w:val="21"/>
          <w:lang w:eastAsia="ru-RU"/>
        </w:rPr>
        <w:t> или </w:t>
      </w:r>
      <w:hyperlink r:id="rId28" w:anchor="Par32" w:history="1">
        <w:r w:rsidRPr="00A953EF">
          <w:rPr>
            <w:rFonts w:ascii="Arial" w:eastAsia="Times New Roman" w:hAnsi="Arial" w:cs="Arial"/>
            <w:color w:val="3081E4"/>
            <w:sz w:val="21"/>
            <w:szCs w:val="21"/>
            <w:u w:val="single"/>
            <w:lang w:eastAsia="ru-RU"/>
          </w:rPr>
          <w:t>третьей</w:t>
        </w:r>
      </w:hyperlink>
      <w:r w:rsidRPr="00A953EF">
        <w:rPr>
          <w:rFonts w:ascii="Arial" w:eastAsia="Times New Roman" w:hAnsi="Arial" w:cs="Arial"/>
          <w:color w:val="3C3C3C"/>
          <w:sz w:val="21"/>
          <w:szCs w:val="21"/>
          <w:lang w:eastAsia="ru-RU"/>
        </w:rPr>
        <w:t> настоящей статьи, совершенные:</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а) организованной группой;</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б) лицом с использованием своего служебного положения;</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в) лицом, достигшим восемнадцатилетнего возраста, в отношении несовершеннолетнего;</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г) в </w:t>
      </w:r>
      <w:hyperlink r:id="rId29" w:anchor="Par17" w:history="1">
        <w:r w:rsidRPr="00A953EF">
          <w:rPr>
            <w:rFonts w:ascii="Arial" w:eastAsia="Times New Roman" w:hAnsi="Arial" w:cs="Arial"/>
            <w:color w:val="3081E4"/>
            <w:sz w:val="21"/>
            <w:szCs w:val="21"/>
            <w:u w:val="single"/>
            <w:lang w:eastAsia="ru-RU"/>
          </w:rPr>
          <w:t>крупном размере</w:t>
        </w:r>
      </w:hyperlink>
      <w:r w:rsidRPr="00A953EF">
        <w:rPr>
          <w:rFonts w:ascii="Arial" w:eastAsia="Times New Roman" w:hAnsi="Arial" w:cs="Arial"/>
          <w:color w:val="3C3C3C"/>
          <w:sz w:val="21"/>
          <w:szCs w:val="21"/>
          <w:lang w:eastAsia="ru-RU"/>
        </w:rPr>
        <w:t>, -</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5. Деяния, предусмотренные </w:t>
      </w:r>
      <w:hyperlink r:id="rId30" w:anchor="Par25" w:history="1">
        <w:r w:rsidRPr="00A953EF">
          <w:rPr>
            <w:rFonts w:ascii="Arial" w:eastAsia="Times New Roman" w:hAnsi="Arial" w:cs="Arial"/>
            <w:color w:val="3081E4"/>
            <w:sz w:val="21"/>
            <w:szCs w:val="21"/>
            <w:u w:val="single"/>
            <w:lang w:eastAsia="ru-RU"/>
          </w:rPr>
          <w:t>частями первой</w:t>
        </w:r>
      </w:hyperlink>
      <w:r w:rsidRPr="00A953EF">
        <w:rPr>
          <w:rFonts w:ascii="Arial" w:eastAsia="Times New Roman" w:hAnsi="Arial" w:cs="Arial"/>
          <w:color w:val="3C3C3C"/>
          <w:sz w:val="21"/>
          <w:szCs w:val="21"/>
          <w:lang w:eastAsia="ru-RU"/>
        </w:rPr>
        <w:t>, </w:t>
      </w:r>
      <w:hyperlink r:id="rId31" w:anchor="Par27" w:history="1">
        <w:r w:rsidRPr="00A953EF">
          <w:rPr>
            <w:rFonts w:ascii="Arial" w:eastAsia="Times New Roman" w:hAnsi="Arial" w:cs="Arial"/>
            <w:color w:val="3081E4"/>
            <w:sz w:val="21"/>
            <w:szCs w:val="21"/>
            <w:u w:val="single"/>
            <w:lang w:eastAsia="ru-RU"/>
          </w:rPr>
          <w:t>второй</w:t>
        </w:r>
      </w:hyperlink>
      <w:r w:rsidRPr="00A953EF">
        <w:rPr>
          <w:rFonts w:ascii="Arial" w:eastAsia="Times New Roman" w:hAnsi="Arial" w:cs="Arial"/>
          <w:color w:val="3C3C3C"/>
          <w:sz w:val="21"/>
          <w:szCs w:val="21"/>
          <w:lang w:eastAsia="ru-RU"/>
        </w:rPr>
        <w:t>, </w:t>
      </w:r>
      <w:hyperlink r:id="rId32" w:anchor="Par32" w:history="1">
        <w:r w:rsidRPr="00A953EF">
          <w:rPr>
            <w:rFonts w:ascii="Arial" w:eastAsia="Times New Roman" w:hAnsi="Arial" w:cs="Arial"/>
            <w:color w:val="3081E4"/>
            <w:sz w:val="21"/>
            <w:szCs w:val="21"/>
            <w:u w:val="single"/>
            <w:lang w:eastAsia="ru-RU"/>
          </w:rPr>
          <w:t>третьей</w:t>
        </w:r>
      </w:hyperlink>
      <w:r w:rsidRPr="00A953EF">
        <w:rPr>
          <w:rFonts w:ascii="Arial" w:eastAsia="Times New Roman" w:hAnsi="Arial" w:cs="Arial"/>
          <w:color w:val="3C3C3C"/>
          <w:sz w:val="21"/>
          <w:szCs w:val="21"/>
          <w:lang w:eastAsia="ru-RU"/>
        </w:rPr>
        <w:t> или </w:t>
      </w:r>
      <w:hyperlink r:id="rId33" w:anchor="Par36" w:history="1">
        <w:r w:rsidRPr="00A953EF">
          <w:rPr>
            <w:rFonts w:ascii="Arial" w:eastAsia="Times New Roman" w:hAnsi="Arial" w:cs="Arial"/>
            <w:color w:val="3081E4"/>
            <w:sz w:val="21"/>
            <w:szCs w:val="21"/>
            <w:u w:val="single"/>
            <w:lang w:eastAsia="ru-RU"/>
          </w:rPr>
          <w:t>четвертой</w:t>
        </w:r>
      </w:hyperlink>
      <w:r w:rsidRPr="00A953EF">
        <w:rPr>
          <w:rFonts w:ascii="Arial" w:eastAsia="Times New Roman" w:hAnsi="Arial" w:cs="Arial"/>
          <w:color w:val="3C3C3C"/>
          <w:sz w:val="21"/>
          <w:szCs w:val="21"/>
          <w:lang w:eastAsia="ru-RU"/>
        </w:rPr>
        <w:t> настоящей статьи, совершенные в особо </w:t>
      </w:r>
      <w:hyperlink r:id="rId34" w:anchor="Par17" w:history="1">
        <w:r w:rsidRPr="00A953EF">
          <w:rPr>
            <w:rFonts w:ascii="Arial" w:eastAsia="Times New Roman" w:hAnsi="Arial" w:cs="Arial"/>
            <w:color w:val="3081E4"/>
            <w:sz w:val="21"/>
            <w:szCs w:val="21"/>
            <w:u w:val="single"/>
            <w:lang w:eastAsia="ru-RU"/>
          </w:rPr>
          <w:t>крупном размере</w:t>
        </w:r>
      </w:hyperlink>
      <w:r w:rsidRPr="00A953EF">
        <w:rPr>
          <w:rFonts w:ascii="Arial" w:eastAsia="Times New Roman" w:hAnsi="Arial" w:cs="Arial"/>
          <w:color w:val="3C3C3C"/>
          <w:sz w:val="21"/>
          <w:szCs w:val="21"/>
          <w:lang w:eastAsia="ru-RU"/>
        </w:rPr>
        <w:t>, -</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b/>
          <w:bCs/>
          <w:color w:val="3C3C3C"/>
          <w:sz w:val="21"/>
          <w:szCs w:val="21"/>
          <w:lang w:eastAsia="ru-RU"/>
        </w:rPr>
        <w:t>  </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b/>
          <w:bCs/>
          <w:color w:val="3C3C3C"/>
          <w:sz w:val="21"/>
          <w:szCs w:val="21"/>
          <w:lang w:eastAsia="ru-RU"/>
        </w:rPr>
        <w:t>АДМИНИСТРАТИВНАЯ ОТВЕТСТВЕННОСТЬ</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Статья 6.9. Потребление наркотических средств или психотропных веществ без назначения врача либо новых потенциально опасных психоактивных веществ </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hyperlink r:id="rId35" w:history="1">
        <w:r w:rsidRPr="00A953EF">
          <w:rPr>
            <w:rFonts w:ascii="Arial" w:eastAsia="Times New Roman" w:hAnsi="Arial" w:cs="Arial"/>
            <w:color w:val="3081E4"/>
            <w:sz w:val="21"/>
            <w:szCs w:val="21"/>
            <w:u w:val="single"/>
            <w:lang w:eastAsia="ru-RU"/>
          </w:rPr>
          <w:t>1</w:t>
        </w:r>
      </w:hyperlink>
      <w:r w:rsidRPr="00A953EF">
        <w:rPr>
          <w:rFonts w:ascii="Arial" w:eastAsia="Times New Roman" w:hAnsi="Arial" w:cs="Arial"/>
          <w:color w:val="3C3C3C"/>
          <w:sz w:val="21"/>
          <w:szCs w:val="21"/>
          <w:lang w:eastAsia="ru-RU"/>
        </w:rPr>
        <w:t>.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r:id="rId36" w:history="1">
        <w:r w:rsidRPr="00A953EF">
          <w:rPr>
            <w:rFonts w:ascii="Arial" w:eastAsia="Times New Roman" w:hAnsi="Arial" w:cs="Arial"/>
            <w:color w:val="3081E4"/>
            <w:sz w:val="21"/>
            <w:szCs w:val="21"/>
            <w:u w:val="single"/>
            <w:lang w:eastAsia="ru-RU"/>
          </w:rPr>
          <w:t>частью 2 статьи 20.20</w:t>
        </w:r>
      </w:hyperlink>
      <w:r w:rsidRPr="00A953EF">
        <w:rPr>
          <w:rFonts w:ascii="Arial" w:eastAsia="Times New Roman" w:hAnsi="Arial" w:cs="Arial"/>
          <w:color w:val="3C3C3C"/>
          <w:sz w:val="21"/>
          <w:szCs w:val="21"/>
          <w:lang w:eastAsia="ru-RU"/>
        </w:rPr>
        <w:t>, </w:t>
      </w:r>
      <w:hyperlink r:id="rId37" w:history="1">
        <w:r w:rsidRPr="00A953EF">
          <w:rPr>
            <w:rFonts w:ascii="Arial" w:eastAsia="Times New Roman" w:hAnsi="Arial" w:cs="Arial"/>
            <w:color w:val="3081E4"/>
            <w:sz w:val="21"/>
            <w:szCs w:val="21"/>
            <w:u w:val="single"/>
            <w:lang w:eastAsia="ru-RU"/>
          </w:rPr>
          <w:t>статьей 20.22</w:t>
        </w:r>
      </w:hyperlink>
      <w:r w:rsidRPr="00A953EF">
        <w:rPr>
          <w:rFonts w:ascii="Arial" w:eastAsia="Times New Roman" w:hAnsi="Arial" w:cs="Arial"/>
          <w:color w:val="3C3C3C"/>
          <w:sz w:val="21"/>
          <w:szCs w:val="21"/>
          <w:lang w:eastAsia="ru-RU"/>
        </w:rPr>
        <w:t> Кодекса Российской Федерации об административных правонарушениях,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lastRenderedPageBreak/>
        <w:t>2. То же действие, совершенное иностранным гражданином или лицом без гражданства, -</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953EF" w:rsidRPr="00A953EF" w:rsidRDefault="00A953EF" w:rsidP="00A953EF">
      <w:pPr>
        <w:shd w:val="clear" w:color="auto" w:fill="FFFFFF"/>
        <w:spacing w:after="150" w:line="315" w:lineRule="atLeast"/>
        <w:ind w:firstLine="567"/>
        <w:jc w:val="both"/>
        <w:rPr>
          <w:rFonts w:ascii="Arial" w:eastAsia="Times New Roman" w:hAnsi="Arial" w:cs="Arial"/>
          <w:color w:val="3C3C3C"/>
          <w:sz w:val="21"/>
          <w:szCs w:val="21"/>
          <w:lang w:eastAsia="ru-RU"/>
        </w:rPr>
      </w:pPr>
      <w:r w:rsidRPr="00A953EF">
        <w:rPr>
          <w:rFonts w:ascii="Arial" w:eastAsia="Times New Roman" w:hAnsi="Arial" w:cs="Arial"/>
          <w:color w:val="3C3C3C"/>
          <w:sz w:val="21"/>
          <w:szCs w:val="21"/>
          <w:lang w:eastAsia="ru-RU"/>
        </w:rPr>
        <w:t>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38" w:history="1">
        <w:r w:rsidRPr="00A953EF">
          <w:rPr>
            <w:rFonts w:ascii="Arial" w:eastAsia="Times New Roman" w:hAnsi="Arial" w:cs="Arial"/>
            <w:color w:val="3081E4"/>
            <w:sz w:val="21"/>
            <w:szCs w:val="21"/>
            <w:u w:val="single"/>
            <w:lang w:eastAsia="ru-RU"/>
          </w:rPr>
          <w:t>порядке</w:t>
        </w:r>
      </w:hyperlink>
      <w:r w:rsidRPr="00A953EF">
        <w:rPr>
          <w:rFonts w:ascii="Arial" w:eastAsia="Times New Roman" w:hAnsi="Arial" w:cs="Arial"/>
          <w:color w:val="3C3C3C"/>
          <w:sz w:val="21"/>
          <w:szCs w:val="21"/>
          <w:lang w:eastAsia="ru-RU"/>
        </w:rPr>
        <w:t>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r:id="rId39" w:history="1">
        <w:r w:rsidRPr="00A953EF">
          <w:rPr>
            <w:rFonts w:ascii="Arial" w:eastAsia="Times New Roman" w:hAnsi="Arial" w:cs="Arial"/>
            <w:color w:val="3081E4"/>
            <w:sz w:val="21"/>
            <w:szCs w:val="21"/>
            <w:u w:val="single"/>
            <w:lang w:eastAsia="ru-RU"/>
          </w:rPr>
          <w:t>частью 2 статьи 20.20</w:t>
        </w:r>
      </w:hyperlink>
      <w:r w:rsidRPr="00A953EF">
        <w:rPr>
          <w:rFonts w:ascii="Arial" w:eastAsia="Times New Roman" w:hAnsi="Arial" w:cs="Arial"/>
          <w:color w:val="3C3C3C"/>
          <w:sz w:val="21"/>
          <w:szCs w:val="21"/>
          <w:lang w:eastAsia="ru-RU"/>
        </w:rPr>
        <w:t> Кодекса Российской Федерации об административных правонарушениях.</w:t>
      </w:r>
    </w:p>
    <w:p w:rsidR="00A953EF" w:rsidRDefault="00A953EF"/>
    <w:sectPr w:rsidR="00A95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EF"/>
    <w:rsid w:val="00A9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C9BA"/>
  <w15:chartTrackingRefBased/>
  <w15:docId w15:val="{26F2EB5C-36F3-45FD-B9E5-50C22A3B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953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953E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53E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953E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95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A953EF"/>
  </w:style>
  <w:style w:type="character" w:styleId="a4">
    <w:name w:val="Strong"/>
    <w:basedOn w:val="a0"/>
    <w:uiPriority w:val="22"/>
    <w:qFormat/>
    <w:rsid w:val="00A953EF"/>
    <w:rPr>
      <w:b/>
      <w:bCs/>
    </w:rPr>
  </w:style>
  <w:style w:type="character" w:styleId="a5">
    <w:name w:val="Hyperlink"/>
    <w:basedOn w:val="a0"/>
    <w:uiPriority w:val="99"/>
    <w:semiHidden/>
    <w:unhideWhenUsed/>
    <w:rsid w:val="00A953EF"/>
    <w:rPr>
      <w:color w:val="0000FF"/>
      <w:u w:val="single"/>
    </w:rPr>
  </w:style>
  <w:style w:type="paragraph" w:customStyle="1" w:styleId="rtecenter">
    <w:name w:val="rtecenter"/>
    <w:basedOn w:val="a"/>
    <w:rsid w:val="00A953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4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B0A32166ED55311E112A8B1314D439A8B19862B3D952A8C3CD60F5EF98BA14F2286C1AB8BE59912014514DD42970688B4A5AB6F6BE9845Q6S0J" TargetMode="External"/><Relationship Id="rId18" Type="http://schemas.openxmlformats.org/officeDocument/2006/relationships/hyperlink" Target="consultantplus://offline/ref=D6B0A32166ED55311E112A8B1314D439A8B2996FB2D052A8C3CD60F5EF98BA14F2286C1AB8BE5A972314514DD42970688B4A5AB6F6BE9845Q6S0J" TargetMode="External"/><Relationship Id="rId26" Type="http://schemas.openxmlformats.org/officeDocument/2006/relationships/hyperlink" Target="file:///D:\%D0%9C%D0%BE%D0%B5\%D1%81%D0%B0%D0%B9%D1%82\%D0%97%D0%B2%D0%B5%D0%B7%D0%B4%D0%B0\06\%D0%9E%D0%A2%D0%92%D0%95%D0%A2%D0%A1%D0%A2%D0%92%D0%95%D0%9D%D0%9D%D0%9E%D0%A1%D0%A2%D0%AC.docx" TargetMode="External"/><Relationship Id="rId39" Type="http://schemas.openxmlformats.org/officeDocument/2006/relationships/hyperlink" Target="consultantplus://offline/ref=3EBF5522D23B9B8E3E18D1EDC4184CB515C9FE6D06D6A02C5ECAAB1ED3CE697275250412788F7CDDF241AE31C32CB2B724BC89BF5461P5K5K" TargetMode="External"/><Relationship Id="rId21" Type="http://schemas.openxmlformats.org/officeDocument/2006/relationships/hyperlink" Target="consultantplus://offline/ref=D6B0A32166ED55311E112A8B1314D439A8B29B6EB4D352A8C3CD60F5EF98BA14F2286C1AB8BE5A922814514DD42970688B4A5AB6F6BE9845Q6S0J" TargetMode="External"/><Relationship Id="rId34" Type="http://schemas.openxmlformats.org/officeDocument/2006/relationships/hyperlink" Target="file:///D:\%D0%9C%D0%BE%D0%B5\%D1%81%D0%B0%D0%B9%D1%82\%D0%97%D0%B2%D0%B5%D0%B7%D0%B4%D0%B0\06\%D0%9E%D0%A2%D0%92%D0%95%D0%A2%D0%A1%D0%A2%D0%92%D0%95%D0%9D%D0%9D%D0%9E%D0%A1%D0%A2%D0%AC.docx" TargetMode="External"/><Relationship Id="rId7" Type="http://schemas.openxmlformats.org/officeDocument/2006/relationships/hyperlink" Target="consultantplus://offline/ref=D6B0A32166ED55311E112A8B1314D439AEB09962B3D852A8C3CD60F5EF98BA14F2286C1AB8BE5B962914514DD42970688B4A5AB6F6BE9845Q6S0J" TargetMode="External"/><Relationship Id="rId2" Type="http://schemas.openxmlformats.org/officeDocument/2006/relationships/settings" Target="settings.xml"/><Relationship Id="rId16" Type="http://schemas.openxmlformats.org/officeDocument/2006/relationships/hyperlink" Target="consultantplus://offline/ref=D6B0A32166ED55311E112A8B1314D439A8B29968BBD752A8C3CD60F5EF98BA14F2286C13BEBA51C2715B5011907B63688F4A58B5EAQBSFJ" TargetMode="External"/><Relationship Id="rId20" Type="http://schemas.openxmlformats.org/officeDocument/2006/relationships/hyperlink" Target="consultantplus://offline/ref=D6B0A32166ED55311E112A8B1314D439AFB4966AB6D052A8C3CD60F5EF98BA14F2286C1AB8BE5A972414514DD42970688B4A5AB6F6BE9845Q6S0J" TargetMode="External"/><Relationship Id="rId29" Type="http://schemas.openxmlformats.org/officeDocument/2006/relationships/hyperlink" Target="file:///D:\%D0%9C%D0%BE%D0%B5\%D1%81%D0%B0%D0%B9%D1%82\%D0%97%D0%B2%D0%B5%D0%B7%D0%B4%D0%B0\06\%D0%9E%D0%A2%D0%92%D0%95%D0%A2%D0%A1%D0%A2%D0%92%D0%95%D0%9D%D0%9D%D0%9E%D0%A1%D0%A2%D0%AC.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B0A32166ED55311E112A8B1314D439AEB09962B3D852A8C3CD60F5EF98BA14F2286C1AB8BE5B962614514DD42970688B4A5AB6F6BE9845Q6S0J" TargetMode="External"/><Relationship Id="rId11" Type="http://schemas.openxmlformats.org/officeDocument/2006/relationships/hyperlink" Target="consultantplus://offline/ref=D6B0A32166ED55311E112A8B1314D439AEB09962B3D852A8C3CD60F5EF98BA14F2286C1AB8BE5B942314514DD42970688B4A5AB6F6BE9845Q6S0J" TargetMode="External"/><Relationship Id="rId24" Type="http://schemas.openxmlformats.org/officeDocument/2006/relationships/hyperlink" Target="consultantplus://offline/ref=D6B0A32166ED55311E112A8B1314D439A8B19F68B2D252A8C3CD60F5EF98BA14F2286C1AB8BF5B952014514DD42970688B4A5AB6F6BE9845Q6S0J" TargetMode="External"/><Relationship Id="rId32" Type="http://schemas.openxmlformats.org/officeDocument/2006/relationships/hyperlink" Target="file:///D:\%D0%9C%D0%BE%D0%B5\%D1%81%D0%B0%D0%B9%D1%82\%D0%97%D0%B2%D0%B5%D0%B7%D0%B4%D0%B0\06\%D0%9E%D0%A2%D0%92%D0%95%D0%A2%D0%A1%D0%A2%D0%92%D0%95%D0%9D%D0%9D%D0%9E%D0%A1%D0%A2%D0%AC.docx" TargetMode="External"/><Relationship Id="rId37" Type="http://schemas.openxmlformats.org/officeDocument/2006/relationships/hyperlink" Target="consultantplus://offline/ref=3EBF5522D23B9B8E3E18D1EDC4184CB515C9FE6D06D6A02C5ECAAB1ED3CE697275250417718C7EDFA11BBE358A79B8A923A197BE4A6156ECP7KEK" TargetMode="External"/><Relationship Id="rId40" Type="http://schemas.openxmlformats.org/officeDocument/2006/relationships/fontTable" Target="fontTable.xml"/><Relationship Id="rId5" Type="http://schemas.openxmlformats.org/officeDocument/2006/relationships/hyperlink" Target="consultantplus://offline/ref=D6B0A32166ED55311E112A8B1314D439AEB09962B3D852A8C3CD60F5EF98BA14F2286C1AB8BE5B962514514DD42970688B4A5AB6F6BE9845Q6S0J" TargetMode="External"/><Relationship Id="rId15" Type="http://schemas.openxmlformats.org/officeDocument/2006/relationships/hyperlink" Target="consultantplus://offline/ref=D6B0A32166ED55311E112A8B1314D439A8B29968BBD752A8C3CD60F5EF98BA14F2286C1ABDB951C2715B5011907B63688F4A58B5EAQBSFJ" TargetMode="External"/><Relationship Id="rId23" Type="http://schemas.openxmlformats.org/officeDocument/2006/relationships/hyperlink" Target="file:///D:\%D0%9C%D0%BE%D0%B5\%D1%81%D0%B0%D0%B9%D1%82\%D0%97%D0%B2%D0%B5%D0%B7%D0%B4%D0%B0\06\%D0%9E%D0%A2%D0%92%D0%95%D0%A2%D0%A1%D0%A2%D0%92%D0%95%D0%9D%D0%9D%D0%9E%D0%A1%D0%A2%D0%AC.docx" TargetMode="External"/><Relationship Id="rId28" Type="http://schemas.openxmlformats.org/officeDocument/2006/relationships/hyperlink" Target="file:///D:\%D0%9C%D0%BE%D0%B5\%D1%81%D0%B0%D0%B9%D1%82\%D0%97%D0%B2%D0%B5%D0%B7%D0%B4%D0%B0\06\%D0%9E%D0%A2%D0%92%D0%95%D0%A2%D0%A1%D0%A2%D0%92%D0%95%D0%9D%D0%9D%D0%9E%D0%A1%D0%A2%D0%AC.docx" TargetMode="External"/><Relationship Id="rId36" Type="http://schemas.openxmlformats.org/officeDocument/2006/relationships/hyperlink" Target="consultantplus://offline/ref=3EBF5522D23B9B8E3E18D1EDC4184CB515C9FE6D06D6A02C5ECAAB1ED3CE697275250412788F7CDDF241AE31C32CB2B724BC89BF5461P5K5K" TargetMode="External"/><Relationship Id="rId10" Type="http://schemas.openxmlformats.org/officeDocument/2006/relationships/hyperlink" Target="consultantplus://offline/ref=D6B0A32166ED55311E112A8B1314D439AFB4966AB6D052A8C3CD60F5EF98BA14F2286C1AB8BE5A972414514DD42970688B4A5AB6F6BE9845Q6S0J" TargetMode="External"/><Relationship Id="rId19" Type="http://schemas.openxmlformats.org/officeDocument/2006/relationships/hyperlink" Target="consultantplus://offline/ref=D6B0A32166ED55311E112A8B1314D439A8B2996FB2D052A8C3CD60F5EF98BA14F2286C1AB8BE5A972514514DD42970688B4A5AB6F6BE9845Q6S0J" TargetMode="External"/><Relationship Id="rId31" Type="http://schemas.openxmlformats.org/officeDocument/2006/relationships/hyperlink" Target="file:///D:\%D0%9C%D0%BE%D0%B5\%D1%81%D0%B0%D0%B9%D1%82\%D0%97%D0%B2%D0%B5%D0%B7%D0%B4%D0%B0\06\%D0%9E%D0%A2%D0%92%D0%95%D0%A2%D0%A1%D0%A2%D0%92%D0%95%D0%9D%D0%9D%D0%9E%D0%A1%D0%A2%D0%AC.docx" TargetMode="External"/><Relationship Id="rId4" Type="http://schemas.openxmlformats.org/officeDocument/2006/relationships/hyperlink" Target="consultantplus://offline/ref=D6B0A32166ED55311E112A8B1314D439AEB09962B3D852A8C3CD60F5EF98BA14F2286C1AB8BE5B962414514DD42970688B4A5AB6F6BE9845Q6S0J" TargetMode="External"/><Relationship Id="rId9" Type="http://schemas.openxmlformats.org/officeDocument/2006/relationships/hyperlink" Target="consultantplus://offline/ref=D6B0A32166ED55311E112A8B1314D439A8B2996FB2D052A8C3CD60F5EF98BA14F2286C1AB8BE5A972514514DD42970688B4A5AB6F6BE9845Q6S0J" TargetMode="External"/><Relationship Id="rId14" Type="http://schemas.openxmlformats.org/officeDocument/2006/relationships/hyperlink" Target="file:///D:\%D0%9C%D0%BE%D0%B5\%D1%81%D0%B0%D0%B9%D1%82\%D0%97%D0%B2%D0%B5%D0%B7%D0%B4%D0%B0\06\%D0%9E%D0%A2%D0%92%D0%95%D0%A2%D0%A1%D0%A2%D0%92%D0%95%D0%9D%D0%9D%D0%9E%D0%A1%D0%A2%D0%AC.docx" TargetMode="External"/><Relationship Id="rId22" Type="http://schemas.openxmlformats.org/officeDocument/2006/relationships/hyperlink" Target="file:///D:\%D0%9C%D0%BE%D0%B5\%D1%81%D0%B0%D0%B9%D1%82\%D0%97%D0%B2%D0%B5%D0%B7%D0%B4%D0%B0\06\%D0%9E%D0%A2%D0%92%D0%95%D0%A2%D0%A1%D0%A2%D0%92%D0%95%D0%9D%D0%9D%D0%9E%D0%A1%D0%A2%D0%AC.docx" TargetMode="External"/><Relationship Id="rId27" Type="http://schemas.openxmlformats.org/officeDocument/2006/relationships/hyperlink" Target="file:///D:\%D0%9C%D0%BE%D0%B5\%D1%81%D0%B0%D0%B9%D1%82\%D0%97%D0%B2%D0%B5%D0%B7%D0%B4%D0%B0\06\%D0%9E%D0%A2%D0%92%D0%95%D0%A2%D0%A1%D0%A2%D0%92%D0%95%D0%9D%D0%9D%D0%9E%D0%A1%D0%A2%D0%AC.docx" TargetMode="External"/><Relationship Id="rId30" Type="http://schemas.openxmlformats.org/officeDocument/2006/relationships/hyperlink" Target="file:///D:\%D0%9C%D0%BE%D0%B5\%D1%81%D0%B0%D0%B9%D1%82\%D0%97%D0%B2%D0%B5%D0%B7%D0%B4%D0%B0\06\%D0%9E%D0%A2%D0%92%D0%95%D0%A2%D0%A1%D0%A2%D0%92%D0%95%D0%9D%D0%9D%D0%9E%D0%A1%D0%A2%D0%AC.docx" TargetMode="External"/><Relationship Id="rId35" Type="http://schemas.openxmlformats.org/officeDocument/2006/relationships/hyperlink" Target="consultantplus://offline/ref=3EBF5522D23B9B8E3E18D1EDC4184CB510C8FC6204D4A02C5ECAAB1ED3CE697275250417718D79D5A31BBE358A79B8A923A197BE4A6156ECP7KEK" TargetMode="External"/><Relationship Id="rId8" Type="http://schemas.openxmlformats.org/officeDocument/2006/relationships/hyperlink" Target="consultantplus://offline/ref=D6B0A32166ED55311E112A8B1314D439A8B2996FB2D052A8C3CD60F5EF98BA14F2286C1AB8BE5A972314514DD42970688B4A5AB6F6BE9845Q6S0J" TargetMode="External"/><Relationship Id="rId3" Type="http://schemas.openxmlformats.org/officeDocument/2006/relationships/webSettings" Target="webSettings.xml"/><Relationship Id="rId12" Type="http://schemas.openxmlformats.org/officeDocument/2006/relationships/hyperlink" Target="consultantplus://offline/ref=D6B0A32166ED55311E112A8B1314D439A8B19862B3D952A8C3CD60F5EF98BA14F2286C1AB8BE5A952214514DD42970688B4A5AB6F6BE9845Q6S0J" TargetMode="External"/><Relationship Id="rId17" Type="http://schemas.openxmlformats.org/officeDocument/2006/relationships/hyperlink" Target="consultantplus://offline/ref=D6B0A32166ED55311E112A8B1314D439AEB09962B3D852A8C3CD60F5EF98BA14F2286C1AB8BE5B942214514DD42970688B4A5AB6F6BE9845Q6S0J" TargetMode="External"/><Relationship Id="rId25" Type="http://schemas.openxmlformats.org/officeDocument/2006/relationships/hyperlink" Target="file:///D:\%D0%9C%D0%BE%D0%B5\%D1%81%D0%B0%D0%B9%D1%82\%D0%97%D0%B2%D0%B5%D0%B7%D0%B4%D0%B0\06\%D0%9E%D0%A2%D0%92%D0%95%D0%A2%D0%A1%D0%A2%D0%92%D0%95%D0%9D%D0%9D%D0%9E%D0%A1%D0%A2%D0%AC.docx" TargetMode="External"/><Relationship Id="rId33" Type="http://schemas.openxmlformats.org/officeDocument/2006/relationships/hyperlink" Target="file:///D:\%D0%9C%D0%BE%D0%B5\%D1%81%D0%B0%D0%B9%D1%82\%D0%97%D0%B2%D0%B5%D0%B7%D0%B4%D0%B0\06\%D0%9E%D0%A2%D0%92%D0%95%D0%A2%D0%A1%D0%A2%D0%92%D0%95%D0%9D%D0%9D%D0%9E%D0%A1%D0%A2%D0%AC.docx" TargetMode="External"/><Relationship Id="rId38" Type="http://schemas.openxmlformats.org/officeDocument/2006/relationships/hyperlink" Target="consultantplus://offline/ref=3EBF5522D23B9B8E3E18D1EDC4184CB515C9FC6101D3A02C5ECAAB1ED3CE697275250417718D7BD3A41BBE358A79B8A923A197BE4A6156ECP7K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2361</Words>
  <Characters>13458</Characters>
  <Application>Microsoft Office Word</Application>
  <DocSecurity>0</DocSecurity>
  <Lines>112</Lines>
  <Paragraphs>31</Paragraphs>
  <ScaleCrop>false</ScaleCrop>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Р. Р.</dc:creator>
  <cp:keywords/>
  <dc:description/>
  <cp:lastModifiedBy>Хасанова Р. Р.</cp:lastModifiedBy>
  <cp:revision>1</cp:revision>
  <dcterms:created xsi:type="dcterms:W3CDTF">2024-01-31T09:45:00Z</dcterms:created>
  <dcterms:modified xsi:type="dcterms:W3CDTF">2024-01-31T09:46:00Z</dcterms:modified>
</cp:coreProperties>
</file>