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DA8" w:rsidRDefault="004D7DA8" w:rsidP="004F30DE">
      <w:pPr>
        <w:jc w:val="center"/>
        <w:rPr>
          <w:b/>
          <w:spacing w:val="-12"/>
        </w:rPr>
      </w:pPr>
    </w:p>
    <w:p w:rsidR="004D7DA8" w:rsidRDefault="004D7DA8" w:rsidP="004F30DE">
      <w:pPr>
        <w:jc w:val="center"/>
        <w:rPr>
          <w:b/>
          <w:spacing w:val="-12"/>
        </w:rPr>
      </w:pPr>
    </w:p>
    <w:p w:rsidR="004F30DE" w:rsidRDefault="004F30DE" w:rsidP="004F30DE">
      <w:pPr>
        <w:jc w:val="center"/>
        <w:rPr>
          <w:b/>
          <w:spacing w:val="-12"/>
        </w:rPr>
      </w:pPr>
      <w:r>
        <w:rPr>
          <w:b/>
          <w:spacing w:val="-12"/>
        </w:rPr>
        <w:t>Министерство образования Республики Башкортостан</w:t>
      </w:r>
    </w:p>
    <w:p w:rsidR="00DB0265" w:rsidRPr="00DB0265" w:rsidRDefault="00DB0265" w:rsidP="00DB0265">
      <w:pPr>
        <w:pStyle w:val="a7"/>
        <w:spacing w:line="288" w:lineRule="auto"/>
        <w:rPr>
          <w:sz w:val="28"/>
          <w:szCs w:val="28"/>
        </w:rPr>
      </w:pPr>
      <w:r w:rsidRPr="00DB0265">
        <w:rPr>
          <w:sz w:val="28"/>
          <w:szCs w:val="28"/>
        </w:rPr>
        <w:t>УФИМСКИЙ КОЛЛЕДЖ РАДИОЭЛЕКТРОНИКИ, ТЕЛЕКОММУНИКАЦИЙ И БЕЗОПАСНОСТИ</w:t>
      </w:r>
    </w:p>
    <w:p w:rsidR="005C1853" w:rsidRPr="00D93D58" w:rsidRDefault="005C1853" w:rsidP="005C1853">
      <w:pPr>
        <w:jc w:val="center"/>
        <w:rPr>
          <w:sz w:val="28"/>
          <w:szCs w:val="28"/>
        </w:rPr>
      </w:pPr>
    </w:p>
    <w:tbl>
      <w:tblPr>
        <w:tblW w:w="0" w:type="auto"/>
        <w:jc w:val="right"/>
        <w:tblLayout w:type="fixed"/>
        <w:tblLook w:val="01E0"/>
      </w:tblPr>
      <w:tblGrid>
        <w:gridCol w:w="5226"/>
        <w:gridCol w:w="4345"/>
      </w:tblGrid>
      <w:tr w:rsidR="005C1853" w:rsidRPr="00D93D58" w:rsidTr="004B3DAD">
        <w:trPr>
          <w:trHeight w:val="1164"/>
          <w:jc w:val="right"/>
        </w:trPr>
        <w:tc>
          <w:tcPr>
            <w:tcW w:w="5226" w:type="dxa"/>
          </w:tcPr>
          <w:p w:rsidR="005C1853" w:rsidRPr="00D93D58" w:rsidRDefault="005C1853" w:rsidP="004B3DA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345" w:type="dxa"/>
          </w:tcPr>
          <w:p w:rsidR="005C1853" w:rsidRPr="00572B24" w:rsidRDefault="005C1853" w:rsidP="004B3DAD">
            <w:r w:rsidRPr="00572B24">
              <w:t>УТВЕРЖДАЮ</w:t>
            </w:r>
          </w:p>
          <w:p w:rsidR="005C1853" w:rsidRPr="00572B24" w:rsidRDefault="005C1853" w:rsidP="004B3DAD">
            <w:r>
              <w:t>Зам. директора</w:t>
            </w:r>
          </w:p>
          <w:p w:rsidR="005C1853" w:rsidRPr="00572B24" w:rsidRDefault="005C1853" w:rsidP="004B3DAD">
            <w:r w:rsidRPr="00572B24">
              <w:t>_____________ Л.Р. Туктарова</w:t>
            </w:r>
          </w:p>
          <w:p w:rsidR="005C1853" w:rsidRPr="00D93D58" w:rsidRDefault="005C1853" w:rsidP="004B3DAD">
            <w:pPr>
              <w:rPr>
                <w:sz w:val="28"/>
                <w:szCs w:val="28"/>
              </w:rPr>
            </w:pPr>
            <w:r>
              <w:t>«_____» ______________2015</w:t>
            </w:r>
            <w:r w:rsidRPr="00572B24">
              <w:t xml:space="preserve"> г.</w:t>
            </w:r>
          </w:p>
        </w:tc>
      </w:tr>
    </w:tbl>
    <w:p w:rsidR="005C1853" w:rsidRPr="00D93D58" w:rsidRDefault="005C1853" w:rsidP="005C1853">
      <w:pPr>
        <w:jc w:val="center"/>
        <w:rPr>
          <w:sz w:val="28"/>
          <w:szCs w:val="28"/>
        </w:rPr>
      </w:pPr>
    </w:p>
    <w:p w:rsidR="005C1853" w:rsidRPr="00D93D58" w:rsidRDefault="005C1853" w:rsidP="005C1853">
      <w:pPr>
        <w:jc w:val="center"/>
        <w:rPr>
          <w:sz w:val="28"/>
          <w:szCs w:val="28"/>
        </w:rPr>
      </w:pPr>
    </w:p>
    <w:p w:rsidR="005C1853" w:rsidRPr="00D93D58" w:rsidRDefault="005C1853" w:rsidP="005C1853">
      <w:pPr>
        <w:jc w:val="center"/>
        <w:rPr>
          <w:sz w:val="28"/>
          <w:szCs w:val="28"/>
        </w:rPr>
      </w:pPr>
    </w:p>
    <w:p w:rsidR="005C1853" w:rsidRPr="00D93D58" w:rsidRDefault="005C1853" w:rsidP="005C1853">
      <w:pPr>
        <w:jc w:val="center"/>
        <w:rPr>
          <w:sz w:val="28"/>
          <w:szCs w:val="28"/>
        </w:rPr>
      </w:pPr>
    </w:p>
    <w:p w:rsidR="005C1853" w:rsidRDefault="005C1853" w:rsidP="005C1853">
      <w:pPr>
        <w:tabs>
          <w:tab w:val="left" w:pos="900"/>
        </w:tabs>
        <w:spacing w:line="360" w:lineRule="auto"/>
        <w:ind w:left="180" w:right="-6"/>
        <w:rPr>
          <w:sz w:val="28"/>
          <w:szCs w:val="28"/>
        </w:rPr>
      </w:pPr>
    </w:p>
    <w:p w:rsidR="005C1853" w:rsidRDefault="005C1853" w:rsidP="005C1853">
      <w:pPr>
        <w:tabs>
          <w:tab w:val="left" w:pos="900"/>
        </w:tabs>
        <w:spacing w:line="360" w:lineRule="auto"/>
        <w:ind w:left="180" w:right="-6"/>
        <w:rPr>
          <w:sz w:val="28"/>
          <w:szCs w:val="28"/>
        </w:rPr>
      </w:pPr>
    </w:p>
    <w:p w:rsidR="005C1853" w:rsidRDefault="005C1853" w:rsidP="005C1853">
      <w:pPr>
        <w:tabs>
          <w:tab w:val="left" w:pos="900"/>
        </w:tabs>
        <w:spacing w:line="360" w:lineRule="auto"/>
        <w:ind w:left="180" w:right="-6"/>
        <w:jc w:val="center"/>
        <w:rPr>
          <w:sz w:val="28"/>
          <w:szCs w:val="28"/>
        </w:rPr>
      </w:pPr>
    </w:p>
    <w:p w:rsidR="005C1853" w:rsidRPr="005C1853" w:rsidRDefault="006B3D1F" w:rsidP="005C1853">
      <w:pPr>
        <w:tabs>
          <w:tab w:val="left" w:pos="900"/>
        </w:tabs>
        <w:spacing w:line="360" w:lineRule="auto"/>
        <w:ind w:left="180" w:right="-6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МЕТОДИЧЕСКИЕ УКАЗАНИЯ ПО ВЫПОЛЕНИЮ ПРАКТИЧЕСКИХ (ЛАБОРАТОРНЫХ) РАБОТ И  контрольнЫХ</w:t>
      </w:r>
      <w:r w:rsidR="005C1853" w:rsidRPr="005C1853">
        <w:rPr>
          <w:b/>
          <w:caps/>
          <w:sz w:val="28"/>
          <w:szCs w:val="28"/>
        </w:rPr>
        <w:t xml:space="preserve"> </w:t>
      </w:r>
      <w:r>
        <w:rPr>
          <w:b/>
          <w:caps/>
          <w:sz w:val="28"/>
          <w:szCs w:val="28"/>
        </w:rPr>
        <w:t>ЗАДАНИЙ</w:t>
      </w:r>
    </w:p>
    <w:p w:rsidR="005C1853" w:rsidRPr="005C1853" w:rsidRDefault="005C1853" w:rsidP="005C1853">
      <w:pPr>
        <w:tabs>
          <w:tab w:val="left" w:pos="900"/>
        </w:tabs>
        <w:spacing w:line="360" w:lineRule="auto"/>
        <w:ind w:left="180" w:right="-6"/>
        <w:jc w:val="center"/>
        <w:rPr>
          <w:sz w:val="28"/>
          <w:szCs w:val="28"/>
        </w:rPr>
      </w:pPr>
      <w:r w:rsidRPr="005C1853">
        <w:rPr>
          <w:b/>
          <w:sz w:val="28"/>
          <w:szCs w:val="28"/>
        </w:rPr>
        <w:t>ДЛЯ СТУДЕНТОВ</w:t>
      </w:r>
      <w:r w:rsidR="006B3D1F">
        <w:rPr>
          <w:b/>
          <w:sz w:val="28"/>
          <w:szCs w:val="28"/>
        </w:rPr>
        <w:t xml:space="preserve"> ЗАОЧНОЙ ФОРМЫ ОБУЧЕНИЯ</w:t>
      </w:r>
    </w:p>
    <w:p w:rsidR="005C1853" w:rsidRPr="005C1853" w:rsidRDefault="005C1853" w:rsidP="005C1853">
      <w:pPr>
        <w:jc w:val="center"/>
        <w:rPr>
          <w:b/>
          <w:sz w:val="28"/>
          <w:szCs w:val="28"/>
        </w:rPr>
      </w:pPr>
      <w:r w:rsidRPr="005C1853">
        <w:rPr>
          <w:b/>
          <w:sz w:val="28"/>
          <w:szCs w:val="28"/>
        </w:rPr>
        <w:t>ПО  ДИСЦИПЛИНЕ  «</w:t>
      </w:r>
      <w:r w:rsidR="00EB23DA">
        <w:rPr>
          <w:b/>
          <w:sz w:val="28"/>
          <w:szCs w:val="28"/>
        </w:rPr>
        <w:t>И</w:t>
      </w:r>
      <w:r w:rsidR="005D7A35">
        <w:rPr>
          <w:b/>
          <w:sz w:val="28"/>
          <w:szCs w:val="28"/>
        </w:rPr>
        <w:t>нженерная графика</w:t>
      </w:r>
      <w:r w:rsidRPr="005C1853">
        <w:rPr>
          <w:b/>
          <w:sz w:val="28"/>
          <w:szCs w:val="28"/>
        </w:rPr>
        <w:t>»</w:t>
      </w:r>
    </w:p>
    <w:p w:rsidR="005C1853" w:rsidRPr="00572B24" w:rsidRDefault="005C1853" w:rsidP="005C1853">
      <w:pPr>
        <w:jc w:val="center"/>
        <w:rPr>
          <w:b/>
          <w:szCs w:val="28"/>
        </w:rPr>
      </w:pPr>
    </w:p>
    <w:p w:rsidR="005C1853" w:rsidRDefault="005C1853" w:rsidP="005C1853">
      <w:pPr>
        <w:jc w:val="center"/>
        <w:rPr>
          <w:b/>
          <w:i/>
          <w:szCs w:val="28"/>
        </w:rPr>
      </w:pPr>
      <w:r w:rsidRPr="00572B24">
        <w:rPr>
          <w:b/>
          <w:i/>
          <w:szCs w:val="28"/>
        </w:rPr>
        <w:t xml:space="preserve">специальность </w:t>
      </w:r>
      <w:r w:rsidR="005D7A35">
        <w:rPr>
          <w:b/>
          <w:i/>
          <w:szCs w:val="28"/>
        </w:rPr>
        <w:t>09.02.</w:t>
      </w:r>
      <w:r w:rsidR="005D7A35" w:rsidRPr="005D7A35">
        <w:rPr>
          <w:b/>
          <w:szCs w:val="28"/>
        </w:rPr>
        <w:t>0</w:t>
      </w:r>
      <w:r w:rsidR="00EB23DA" w:rsidRPr="005D7A35">
        <w:rPr>
          <w:b/>
          <w:szCs w:val="28"/>
        </w:rPr>
        <w:t>1</w:t>
      </w:r>
      <w:r w:rsidRPr="005D7A35">
        <w:rPr>
          <w:b/>
          <w:szCs w:val="28"/>
        </w:rPr>
        <w:t xml:space="preserve"> «</w:t>
      </w:r>
      <w:r w:rsidR="005D7A35" w:rsidRPr="005D7A35">
        <w:rPr>
          <w:b/>
          <w:i/>
          <w:szCs w:val="28"/>
        </w:rPr>
        <w:t>Компьютерные системы и комплексы</w:t>
      </w:r>
      <w:r w:rsidRPr="00572B24">
        <w:rPr>
          <w:b/>
          <w:i/>
          <w:szCs w:val="28"/>
        </w:rPr>
        <w:t>»</w:t>
      </w:r>
    </w:p>
    <w:p w:rsidR="005C1853" w:rsidRPr="00572B24" w:rsidRDefault="005C1853" w:rsidP="00EB23DA">
      <w:pPr>
        <w:spacing w:line="480" w:lineRule="auto"/>
        <w:jc w:val="center"/>
        <w:rPr>
          <w:b/>
          <w:i/>
          <w:szCs w:val="28"/>
        </w:rPr>
      </w:pPr>
    </w:p>
    <w:p w:rsidR="005C1853" w:rsidRDefault="005C1853" w:rsidP="005C1853">
      <w:pPr>
        <w:jc w:val="center"/>
        <w:rPr>
          <w:b/>
          <w:sz w:val="28"/>
          <w:szCs w:val="28"/>
        </w:rPr>
      </w:pPr>
    </w:p>
    <w:p w:rsidR="005C1853" w:rsidRPr="00D93D58" w:rsidRDefault="005C1853" w:rsidP="005C1853">
      <w:pPr>
        <w:jc w:val="center"/>
        <w:rPr>
          <w:b/>
          <w:sz w:val="28"/>
          <w:szCs w:val="28"/>
        </w:rPr>
      </w:pPr>
    </w:p>
    <w:p w:rsidR="005C1853" w:rsidRPr="00D93D58" w:rsidRDefault="005C1853" w:rsidP="005C1853">
      <w:pPr>
        <w:jc w:val="center"/>
        <w:rPr>
          <w:b/>
          <w:sz w:val="28"/>
          <w:szCs w:val="28"/>
        </w:rPr>
      </w:pPr>
    </w:p>
    <w:tbl>
      <w:tblPr>
        <w:tblW w:w="9691" w:type="dxa"/>
        <w:jc w:val="right"/>
        <w:tblLayout w:type="fixed"/>
        <w:tblLook w:val="01E0"/>
      </w:tblPr>
      <w:tblGrid>
        <w:gridCol w:w="5994"/>
        <w:gridCol w:w="3697"/>
      </w:tblGrid>
      <w:tr w:rsidR="005C1853" w:rsidRPr="00D93D58" w:rsidTr="004D7DA8">
        <w:trPr>
          <w:trHeight w:val="709"/>
          <w:jc w:val="right"/>
        </w:trPr>
        <w:tc>
          <w:tcPr>
            <w:tcW w:w="5994" w:type="dxa"/>
          </w:tcPr>
          <w:p w:rsidR="00B46908" w:rsidRDefault="005C1853" w:rsidP="004B3DAD">
            <w:pPr>
              <w:rPr>
                <w:szCs w:val="28"/>
              </w:rPr>
            </w:pPr>
            <w:r w:rsidRPr="00572B24">
              <w:rPr>
                <w:szCs w:val="28"/>
              </w:rPr>
              <w:t xml:space="preserve"> </w:t>
            </w:r>
          </w:p>
          <w:p w:rsidR="00B46908" w:rsidRPr="00B46908" w:rsidRDefault="00B46908" w:rsidP="00B46908">
            <w:pPr>
              <w:rPr>
                <w:szCs w:val="28"/>
              </w:rPr>
            </w:pPr>
          </w:p>
          <w:p w:rsidR="00B46908" w:rsidRPr="00B46908" w:rsidRDefault="00B46908" w:rsidP="00B46908">
            <w:pPr>
              <w:rPr>
                <w:szCs w:val="28"/>
              </w:rPr>
            </w:pPr>
          </w:p>
          <w:p w:rsidR="00B46908" w:rsidRPr="00B46908" w:rsidRDefault="00B46908" w:rsidP="00B46908">
            <w:pPr>
              <w:rPr>
                <w:szCs w:val="28"/>
              </w:rPr>
            </w:pPr>
          </w:p>
          <w:p w:rsidR="00B46908" w:rsidRPr="00B46908" w:rsidRDefault="00B46908" w:rsidP="00B46908">
            <w:pPr>
              <w:rPr>
                <w:szCs w:val="28"/>
              </w:rPr>
            </w:pPr>
          </w:p>
          <w:p w:rsidR="00B46908" w:rsidRPr="00B46908" w:rsidRDefault="00B46908" w:rsidP="00B46908">
            <w:pPr>
              <w:rPr>
                <w:szCs w:val="28"/>
              </w:rPr>
            </w:pPr>
          </w:p>
          <w:p w:rsidR="00B46908" w:rsidRPr="00B46908" w:rsidRDefault="00B46908" w:rsidP="00B46908">
            <w:pPr>
              <w:rPr>
                <w:szCs w:val="28"/>
              </w:rPr>
            </w:pPr>
          </w:p>
          <w:p w:rsidR="00B46908" w:rsidRPr="00B46908" w:rsidRDefault="00B46908" w:rsidP="00B46908">
            <w:pPr>
              <w:rPr>
                <w:szCs w:val="28"/>
              </w:rPr>
            </w:pPr>
          </w:p>
          <w:p w:rsidR="00B46908" w:rsidRPr="00B46908" w:rsidRDefault="00B46908" w:rsidP="00B46908">
            <w:pPr>
              <w:rPr>
                <w:szCs w:val="28"/>
              </w:rPr>
            </w:pPr>
          </w:p>
          <w:p w:rsidR="00B46908" w:rsidRPr="00B46908" w:rsidRDefault="00B46908" w:rsidP="00B46908">
            <w:pPr>
              <w:rPr>
                <w:szCs w:val="28"/>
              </w:rPr>
            </w:pPr>
          </w:p>
          <w:p w:rsidR="00B46908" w:rsidRPr="00B46908" w:rsidRDefault="00B46908" w:rsidP="00B46908">
            <w:pPr>
              <w:rPr>
                <w:szCs w:val="28"/>
              </w:rPr>
            </w:pPr>
          </w:p>
          <w:p w:rsidR="00B46908" w:rsidRPr="00B46908" w:rsidRDefault="00B46908" w:rsidP="00B46908">
            <w:pPr>
              <w:rPr>
                <w:szCs w:val="28"/>
              </w:rPr>
            </w:pPr>
          </w:p>
          <w:p w:rsidR="00B46908" w:rsidRPr="00B46908" w:rsidRDefault="00B46908" w:rsidP="00B46908">
            <w:pPr>
              <w:rPr>
                <w:szCs w:val="28"/>
              </w:rPr>
            </w:pPr>
          </w:p>
          <w:p w:rsidR="00B46908" w:rsidRPr="00B46908" w:rsidRDefault="00B46908" w:rsidP="00B46908">
            <w:pPr>
              <w:rPr>
                <w:szCs w:val="28"/>
              </w:rPr>
            </w:pPr>
          </w:p>
          <w:p w:rsidR="00B46908" w:rsidRPr="00B46908" w:rsidRDefault="00B46908" w:rsidP="00B46908">
            <w:pPr>
              <w:rPr>
                <w:szCs w:val="28"/>
              </w:rPr>
            </w:pPr>
          </w:p>
          <w:p w:rsidR="00B46908" w:rsidRDefault="00B46908" w:rsidP="00B46908">
            <w:pPr>
              <w:rPr>
                <w:szCs w:val="28"/>
              </w:rPr>
            </w:pPr>
          </w:p>
          <w:p w:rsidR="00B46908" w:rsidRPr="00B46908" w:rsidRDefault="00B46908" w:rsidP="00B46908">
            <w:pPr>
              <w:rPr>
                <w:szCs w:val="28"/>
              </w:rPr>
            </w:pPr>
          </w:p>
          <w:p w:rsidR="00B46908" w:rsidRDefault="00B46908" w:rsidP="00B46908">
            <w:pPr>
              <w:rPr>
                <w:szCs w:val="28"/>
              </w:rPr>
            </w:pPr>
          </w:p>
          <w:p w:rsidR="00B46908" w:rsidRDefault="00B46908" w:rsidP="00B46908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szCs w:val="28"/>
              </w:rPr>
              <w:tab/>
            </w:r>
          </w:p>
          <w:p w:rsidR="004D7DA8" w:rsidRDefault="004D7DA8" w:rsidP="00B46908">
            <w:pPr>
              <w:tabs>
                <w:tab w:val="left" w:pos="3975"/>
              </w:tabs>
              <w:rPr>
                <w:szCs w:val="28"/>
              </w:rPr>
            </w:pPr>
          </w:p>
          <w:p w:rsidR="004D7DA8" w:rsidRDefault="004D7DA8" w:rsidP="004D7DA8">
            <w:pPr>
              <w:rPr>
                <w:szCs w:val="28"/>
              </w:rPr>
            </w:pPr>
          </w:p>
          <w:p w:rsidR="005C1853" w:rsidRPr="004D7DA8" w:rsidRDefault="004D7DA8" w:rsidP="004D7DA8">
            <w:pPr>
              <w:ind w:left="1949"/>
              <w:jc w:val="center"/>
              <w:rPr>
                <w:szCs w:val="28"/>
              </w:rPr>
            </w:pPr>
            <w:r w:rsidRPr="00D93D58">
              <w:rPr>
                <w:bCs/>
                <w:sz w:val="28"/>
                <w:szCs w:val="28"/>
              </w:rPr>
              <w:t>Уфа 201</w:t>
            </w:r>
            <w:r>
              <w:rPr>
                <w:bCs/>
                <w:sz w:val="28"/>
                <w:szCs w:val="28"/>
              </w:rPr>
              <w:t xml:space="preserve">5 </w:t>
            </w:r>
            <w:r w:rsidRPr="00D93D58">
              <w:rPr>
                <w:bCs/>
                <w:sz w:val="28"/>
                <w:szCs w:val="28"/>
              </w:rPr>
              <w:t>г.</w:t>
            </w:r>
          </w:p>
        </w:tc>
        <w:tc>
          <w:tcPr>
            <w:tcW w:w="3697" w:type="dxa"/>
          </w:tcPr>
          <w:p w:rsidR="005C1853" w:rsidRPr="00572B24" w:rsidRDefault="005C1853" w:rsidP="004B3DAD">
            <w:pPr>
              <w:rPr>
                <w:szCs w:val="28"/>
              </w:rPr>
            </w:pPr>
            <w:r w:rsidRPr="00572B24">
              <w:rPr>
                <w:szCs w:val="28"/>
              </w:rPr>
              <w:t>РАЗРАБОТЧИК</w:t>
            </w:r>
          </w:p>
          <w:p w:rsidR="005C1853" w:rsidRDefault="005C1853" w:rsidP="004B3DAD">
            <w:pPr>
              <w:rPr>
                <w:szCs w:val="28"/>
              </w:rPr>
            </w:pPr>
            <w:r w:rsidRPr="00572B24">
              <w:rPr>
                <w:szCs w:val="28"/>
              </w:rPr>
              <w:t xml:space="preserve">___________ </w:t>
            </w:r>
            <w:r w:rsidR="00EB23DA">
              <w:rPr>
                <w:szCs w:val="28"/>
              </w:rPr>
              <w:t>Н.С.Слесарева</w:t>
            </w:r>
          </w:p>
          <w:p w:rsidR="005C1853" w:rsidRPr="00572B24" w:rsidRDefault="005C1853" w:rsidP="004B3DAD">
            <w:pPr>
              <w:rPr>
                <w:szCs w:val="28"/>
              </w:rPr>
            </w:pPr>
          </w:p>
          <w:p w:rsidR="005C1853" w:rsidRPr="00572B24" w:rsidRDefault="005C1853" w:rsidP="005C1853">
            <w:pPr>
              <w:rPr>
                <w:szCs w:val="28"/>
              </w:rPr>
            </w:pPr>
            <w:r w:rsidRPr="00572B24">
              <w:rPr>
                <w:szCs w:val="28"/>
              </w:rPr>
              <w:t>РАС</w:t>
            </w:r>
            <w:r>
              <w:rPr>
                <w:szCs w:val="28"/>
              </w:rPr>
              <w:t>С</w:t>
            </w:r>
            <w:r w:rsidRPr="00572B24">
              <w:rPr>
                <w:szCs w:val="28"/>
              </w:rPr>
              <w:t>МОТРЕНО</w:t>
            </w:r>
          </w:p>
          <w:p w:rsidR="005C1853" w:rsidRPr="00572B24" w:rsidRDefault="005C1853" w:rsidP="005C1853">
            <w:pPr>
              <w:rPr>
                <w:szCs w:val="28"/>
              </w:rPr>
            </w:pPr>
            <w:r>
              <w:rPr>
                <w:szCs w:val="28"/>
              </w:rPr>
              <w:t>н</w:t>
            </w:r>
            <w:r w:rsidRPr="00572B24">
              <w:rPr>
                <w:szCs w:val="28"/>
              </w:rPr>
              <w:t>а</w:t>
            </w:r>
            <w:r w:rsidR="00EB23DA">
              <w:rPr>
                <w:szCs w:val="28"/>
              </w:rPr>
              <w:t xml:space="preserve"> за</w:t>
            </w:r>
            <w:r w:rsidR="005D7A35">
              <w:rPr>
                <w:szCs w:val="28"/>
              </w:rPr>
              <w:t>седании кафедры«Электроники и вычислительной технике</w:t>
            </w:r>
            <w:r w:rsidRPr="00572B24">
              <w:rPr>
                <w:szCs w:val="28"/>
              </w:rPr>
              <w:t xml:space="preserve">» </w:t>
            </w:r>
            <w:r w:rsidR="005D7A35">
              <w:rPr>
                <w:szCs w:val="28"/>
              </w:rPr>
              <w:t xml:space="preserve"> протокол </w:t>
            </w:r>
            <w:r w:rsidR="00EB23DA">
              <w:rPr>
                <w:szCs w:val="28"/>
              </w:rPr>
              <w:t>1</w:t>
            </w:r>
          </w:p>
          <w:p w:rsidR="00EB23DA" w:rsidRDefault="005C1853" w:rsidP="00EB23DA">
            <w:pPr>
              <w:rPr>
                <w:szCs w:val="28"/>
              </w:rPr>
            </w:pPr>
            <w:r w:rsidRPr="00572B24">
              <w:rPr>
                <w:szCs w:val="28"/>
              </w:rPr>
              <w:t xml:space="preserve">_____________ </w:t>
            </w:r>
            <w:r w:rsidR="005D7A35">
              <w:rPr>
                <w:szCs w:val="28"/>
              </w:rPr>
              <w:t>Г.Г.Хакимова</w:t>
            </w:r>
          </w:p>
          <w:p w:rsidR="005C1853" w:rsidRDefault="005C1853" w:rsidP="005C1853">
            <w:pPr>
              <w:rPr>
                <w:szCs w:val="28"/>
              </w:rPr>
            </w:pPr>
            <w:r w:rsidRPr="00572B24">
              <w:rPr>
                <w:szCs w:val="28"/>
              </w:rPr>
              <w:t>«_____» ______________201</w:t>
            </w:r>
            <w:r>
              <w:rPr>
                <w:szCs w:val="28"/>
              </w:rPr>
              <w:t>5</w:t>
            </w:r>
            <w:r w:rsidRPr="00572B24">
              <w:rPr>
                <w:szCs w:val="28"/>
              </w:rPr>
              <w:t xml:space="preserve"> г.</w:t>
            </w:r>
          </w:p>
          <w:p w:rsidR="006B3D1F" w:rsidRPr="00572B24" w:rsidRDefault="006B3D1F" w:rsidP="005C1853">
            <w:pPr>
              <w:rPr>
                <w:szCs w:val="28"/>
              </w:rPr>
            </w:pPr>
          </w:p>
          <w:p w:rsidR="006B3D1F" w:rsidRDefault="006B3D1F" w:rsidP="004B3DAD">
            <w:pPr>
              <w:rPr>
                <w:bCs/>
                <w:sz w:val="28"/>
                <w:szCs w:val="28"/>
              </w:rPr>
            </w:pPr>
          </w:p>
          <w:p w:rsidR="006B3D1F" w:rsidRDefault="006B3D1F" w:rsidP="004B3DAD">
            <w:pPr>
              <w:rPr>
                <w:bCs/>
                <w:sz w:val="28"/>
                <w:szCs w:val="28"/>
              </w:rPr>
            </w:pPr>
          </w:p>
          <w:p w:rsidR="00EB23DA" w:rsidRDefault="00EB23DA" w:rsidP="00EB23DA">
            <w:pPr>
              <w:rPr>
                <w:bCs/>
                <w:sz w:val="28"/>
                <w:szCs w:val="28"/>
              </w:rPr>
            </w:pPr>
          </w:p>
          <w:p w:rsidR="002B1BA6" w:rsidRDefault="002B1BA6" w:rsidP="00EB23DA">
            <w:pPr>
              <w:rPr>
                <w:bCs/>
                <w:sz w:val="28"/>
                <w:szCs w:val="28"/>
              </w:rPr>
            </w:pPr>
          </w:p>
          <w:p w:rsidR="002B1BA6" w:rsidRDefault="002B1BA6" w:rsidP="00EB23DA">
            <w:pPr>
              <w:rPr>
                <w:bCs/>
                <w:sz w:val="28"/>
                <w:szCs w:val="28"/>
              </w:rPr>
            </w:pPr>
          </w:p>
          <w:p w:rsidR="002B1BA6" w:rsidRDefault="002B1BA6" w:rsidP="00EB23DA">
            <w:pPr>
              <w:rPr>
                <w:bCs/>
                <w:sz w:val="28"/>
                <w:szCs w:val="28"/>
              </w:rPr>
            </w:pPr>
          </w:p>
          <w:p w:rsidR="00EB23DA" w:rsidRDefault="00EB23DA" w:rsidP="006B3D1F">
            <w:pPr>
              <w:rPr>
                <w:bCs/>
                <w:sz w:val="28"/>
                <w:szCs w:val="28"/>
              </w:rPr>
            </w:pPr>
          </w:p>
          <w:p w:rsidR="004D7DA8" w:rsidRDefault="004D7DA8" w:rsidP="006B3D1F">
            <w:pPr>
              <w:rPr>
                <w:szCs w:val="28"/>
              </w:rPr>
            </w:pPr>
          </w:p>
          <w:p w:rsidR="00B36DD2" w:rsidRDefault="00B36DD2" w:rsidP="006B3D1F">
            <w:pPr>
              <w:rPr>
                <w:szCs w:val="28"/>
              </w:rPr>
            </w:pPr>
          </w:p>
          <w:p w:rsidR="00B36DD2" w:rsidRDefault="00B36DD2" w:rsidP="006B3D1F">
            <w:pPr>
              <w:rPr>
                <w:szCs w:val="28"/>
              </w:rPr>
            </w:pPr>
          </w:p>
          <w:p w:rsidR="00B36DD2" w:rsidRDefault="00B36DD2" w:rsidP="006B3D1F">
            <w:pPr>
              <w:rPr>
                <w:szCs w:val="28"/>
              </w:rPr>
            </w:pPr>
          </w:p>
          <w:p w:rsidR="00B36DD2" w:rsidRPr="00572B24" w:rsidRDefault="00B36DD2" w:rsidP="006B3D1F">
            <w:pPr>
              <w:rPr>
                <w:szCs w:val="28"/>
              </w:rPr>
            </w:pPr>
          </w:p>
        </w:tc>
      </w:tr>
    </w:tbl>
    <w:p w:rsidR="004D7DA8" w:rsidRPr="00AA118F" w:rsidRDefault="004D7DA8" w:rsidP="004D7DA8">
      <w:pPr>
        <w:jc w:val="center"/>
        <w:rPr>
          <w:b/>
        </w:rPr>
      </w:pPr>
      <w:r w:rsidRPr="00AA118F">
        <w:rPr>
          <w:b/>
        </w:rPr>
        <w:lastRenderedPageBreak/>
        <w:t xml:space="preserve">Порядок выполнения отчета по </w:t>
      </w:r>
      <w:r>
        <w:rPr>
          <w:b/>
        </w:rPr>
        <w:t xml:space="preserve">лабораторной (практической) </w:t>
      </w:r>
      <w:r w:rsidRPr="00AA118F">
        <w:rPr>
          <w:b/>
        </w:rPr>
        <w:t>работе</w:t>
      </w:r>
    </w:p>
    <w:p w:rsidR="00A07C7C" w:rsidRPr="00AA118F" w:rsidRDefault="00A07C7C" w:rsidP="004D7DA8">
      <w:pPr>
        <w:rPr>
          <w:b/>
        </w:rPr>
      </w:pPr>
    </w:p>
    <w:p w:rsidR="00A07C7C" w:rsidRPr="00AA118F" w:rsidRDefault="00A07C7C" w:rsidP="00A07C7C">
      <w:pPr>
        <w:numPr>
          <w:ilvl w:val="0"/>
          <w:numId w:val="1"/>
        </w:numPr>
        <w:ind w:left="0" w:firstLine="720"/>
        <w:jc w:val="both"/>
      </w:pPr>
      <w:r w:rsidRPr="00AA118F">
        <w:t xml:space="preserve">Ознакомиться с теоретическим материалом по </w:t>
      </w:r>
      <w:r>
        <w:t>практической</w:t>
      </w:r>
      <w:r w:rsidRPr="00AA118F">
        <w:t xml:space="preserve"> работе.</w:t>
      </w:r>
    </w:p>
    <w:p w:rsidR="00A07C7C" w:rsidRPr="00AA118F" w:rsidRDefault="00A07C7C" w:rsidP="00A07C7C">
      <w:pPr>
        <w:numPr>
          <w:ilvl w:val="0"/>
          <w:numId w:val="1"/>
        </w:numPr>
        <w:ind w:left="0" w:firstLine="720"/>
        <w:jc w:val="both"/>
      </w:pPr>
      <w:r w:rsidRPr="00AA118F">
        <w:t>Записать краткий конспект теоретической части.</w:t>
      </w:r>
    </w:p>
    <w:p w:rsidR="00A07C7C" w:rsidRPr="00AA118F" w:rsidRDefault="00A07C7C" w:rsidP="00A07C7C">
      <w:pPr>
        <w:numPr>
          <w:ilvl w:val="0"/>
          <w:numId w:val="1"/>
        </w:numPr>
        <w:ind w:left="0" w:firstLine="720"/>
        <w:jc w:val="both"/>
      </w:pPr>
      <w:r w:rsidRPr="00AA118F">
        <w:t>Выполнить предложенное задание согласно варианту по списку группы.</w:t>
      </w:r>
    </w:p>
    <w:p w:rsidR="00A07C7C" w:rsidRPr="00AA118F" w:rsidRDefault="00A07C7C" w:rsidP="00A07C7C">
      <w:pPr>
        <w:numPr>
          <w:ilvl w:val="0"/>
          <w:numId w:val="1"/>
        </w:numPr>
        <w:ind w:left="0" w:firstLine="720"/>
        <w:jc w:val="both"/>
      </w:pPr>
      <w:r w:rsidRPr="00AA118F">
        <w:t>Продемонстрировать результаты выполнения предложенных заданий преподавателю.</w:t>
      </w:r>
    </w:p>
    <w:p w:rsidR="00A07C7C" w:rsidRPr="00AA118F" w:rsidRDefault="00A07C7C" w:rsidP="00A07C7C">
      <w:pPr>
        <w:numPr>
          <w:ilvl w:val="0"/>
          <w:numId w:val="1"/>
        </w:numPr>
        <w:ind w:left="0" w:firstLine="720"/>
        <w:jc w:val="both"/>
      </w:pPr>
      <w:r w:rsidRPr="00AA118F">
        <w:t>Записать код программы в отчет.</w:t>
      </w:r>
    </w:p>
    <w:p w:rsidR="00A07C7C" w:rsidRPr="00AA118F" w:rsidRDefault="00A07C7C" w:rsidP="00A07C7C">
      <w:pPr>
        <w:numPr>
          <w:ilvl w:val="0"/>
          <w:numId w:val="1"/>
        </w:numPr>
        <w:ind w:left="0" w:firstLine="720"/>
        <w:jc w:val="both"/>
      </w:pPr>
      <w:r w:rsidRPr="00AA118F">
        <w:t>Ответить на контрольные вопросы.</w:t>
      </w:r>
    </w:p>
    <w:p w:rsidR="00A07C7C" w:rsidRPr="00AA118F" w:rsidRDefault="00A07C7C" w:rsidP="00A07C7C">
      <w:pPr>
        <w:numPr>
          <w:ilvl w:val="0"/>
          <w:numId w:val="1"/>
        </w:numPr>
        <w:ind w:left="0" w:firstLine="720"/>
      </w:pPr>
      <w:r w:rsidRPr="00AA118F">
        <w:t>Записать выводы о проделанной работе.</w:t>
      </w:r>
    </w:p>
    <w:p w:rsidR="00A07C7C" w:rsidRPr="00705B41" w:rsidRDefault="00A07C7C" w:rsidP="00A07C7C">
      <w:pPr>
        <w:ind w:firstLine="720"/>
      </w:pPr>
    </w:p>
    <w:p w:rsidR="004B3DAD" w:rsidRPr="009E0EE2" w:rsidRDefault="004B3DAD" w:rsidP="004B3DAD">
      <w:pPr>
        <w:jc w:val="center"/>
        <w:rPr>
          <w:b/>
        </w:rPr>
      </w:pPr>
      <w:r w:rsidRPr="009E0EE2">
        <w:rPr>
          <w:b/>
        </w:rPr>
        <w:t>Практическая работа № 1,2</w:t>
      </w:r>
    </w:p>
    <w:p w:rsidR="004B3DAD" w:rsidRPr="00B25EE4" w:rsidRDefault="004B3DAD" w:rsidP="004B3DAD">
      <w:pPr>
        <w:jc w:val="center"/>
        <w:rPr>
          <w:b/>
        </w:rPr>
      </w:pPr>
      <w:r>
        <w:rPr>
          <w:b/>
        </w:rPr>
        <w:t>«Выполнение титульного листа»</w:t>
      </w:r>
    </w:p>
    <w:p w:rsidR="004B3DAD" w:rsidRDefault="004B3DAD" w:rsidP="004B3DAD"/>
    <w:p w:rsidR="004B3DAD" w:rsidRDefault="004B3DAD" w:rsidP="004B3DAD"/>
    <w:p w:rsidR="004B3DAD" w:rsidRDefault="004B3DAD" w:rsidP="004B3DAD">
      <w:pPr>
        <w:rPr>
          <w:b/>
        </w:rPr>
      </w:pPr>
      <w:r>
        <w:rPr>
          <w:b/>
        </w:rPr>
        <w:t xml:space="preserve"> Цели  работы :</w:t>
      </w:r>
    </w:p>
    <w:p w:rsidR="004B3DAD" w:rsidRDefault="004B3DAD" w:rsidP="004B3DAD">
      <w:r>
        <w:t>1 Ознакомиться с правилами оформления чертежей.</w:t>
      </w:r>
    </w:p>
    <w:p w:rsidR="004B3DAD" w:rsidRDefault="004B3DAD" w:rsidP="004B3DAD">
      <w:r>
        <w:t>2 Узнать основные правила выполнения надписей на чертежах.</w:t>
      </w:r>
    </w:p>
    <w:p w:rsidR="004B3DAD" w:rsidRDefault="004B3DAD" w:rsidP="004B3DAD">
      <w:r>
        <w:t>3 Выполнить графическую работу « Титульный лист»по стандартам ЕСКД.</w:t>
      </w:r>
    </w:p>
    <w:p w:rsidR="004B3DAD" w:rsidRPr="00F337C9" w:rsidRDefault="004B3DAD" w:rsidP="004B3DAD"/>
    <w:p w:rsidR="004B3DAD" w:rsidRPr="00F337C9" w:rsidRDefault="004B3DAD" w:rsidP="004B3DAD">
      <w:pPr>
        <w:tabs>
          <w:tab w:val="left" w:pos="6840"/>
        </w:tabs>
        <w:jc w:val="both"/>
        <w:rPr>
          <w:b/>
        </w:rPr>
      </w:pPr>
      <w:r w:rsidRPr="00F337C9">
        <w:rPr>
          <w:b/>
        </w:rPr>
        <w:t>Образовательные результаты, заявленные во ФГОС третьего поколения.</w:t>
      </w:r>
    </w:p>
    <w:p w:rsidR="004B3DAD" w:rsidRDefault="004B3DAD" w:rsidP="004B3DAD">
      <w:pPr>
        <w:tabs>
          <w:tab w:val="left" w:pos="6840"/>
        </w:tabs>
        <w:jc w:val="both"/>
      </w:pPr>
      <w:r>
        <w:t>Студент должен:</w:t>
      </w:r>
    </w:p>
    <w:p w:rsidR="004B3DAD" w:rsidRPr="009E0EE2" w:rsidRDefault="004B3DAD" w:rsidP="004B3DAD">
      <w:pPr>
        <w:tabs>
          <w:tab w:val="num" w:pos="0"/>
        </w:tabs>
        <w:ind w:firstLine="720"/>
        <w:jc w:val="both"/>
      </w:pPr>
      <w:r w:rsidRPr="009E0EE2">
        <w:t>уметь:</w:t>
      </w:r>
    </w:p>
    <w:p w:rsidR="004B3DAD" w:rsidRPr="009E0EE2" w:rsidRDefault="004B3DAD" w:rsidP="004B3DAD">
      <w:pPr>
        <w:ind w:firstLine="708"/>
        <w:jc w:val="both"/>
      </w:pPr>
      <w:r w:rsidRPr="009E0EE2">
        <w:t xml:space="preserve">- читать рабочие, сборочные чертежи и электрические схемы по профилю специальности; </w:t>
      </w:r>
    </w:p>
    <w:p w:rsidR="004B3DAD" w:rsidRPr="009E0EE2" w:rsidRDefault="004B3DAD" w:rsidP="004B3DAD">
      <w:pPr>
        <w:ind w:firstLine="708"/>
        <w:jc w:val="both"/>
      </w:pPr>
      <w:r w:rsidRPr="009E0EE2">
        <w:t xml:space="preserve">- выполнять эскизы, технические рисунки и чертежи деталей, их элементов, узлов;  </w:t>
      </w:r>
    </w:p>
    <w:p w:rsidR="004B3DAD" w:rsidRPr="009E0EE2" w:rsidRDefault="004B3DAD" w:rsidP="004B3DAD">
      <w:pPr>
        <w:ind w:firstLine="708"/>
        <w:jc w:val="both"/>
      </w:pPr>
      <w:r w:rsidRPr="009E0EE2">
        <w:t xml:space="preserve">- выполнять графические изображения электрических схем;  </w:t>
      </w:r>
    </w:p>
    <w:p w:rsidR="004B3DAD" w:rsidRPr="009E0EE2" w:rsidRDefault="004B3DAD" w:rsidP="004B3DAD">
      <w:pPr>
        <w:ind w:firstLine="708"/>
        <w:jc w:val="both"/>
      </w:pPr>
    </w:p>
    <w:p w:rsidR="004B3DAD" w:rsidRPr="009E0EE2" w:rsidRDefault="004B3DAD" w:rsidP="004B3DAD">
      <w:pPr>
        <w:ind w:firstLine="708"/>
        <w:jc w:val="both"/>
      </w:pPr>
      <w:r w:rsidRPr="009E0EE2">
        <w:t xml:space="preserve"> знать:</w:t>
      </w:r>
    </w:p>
    <w:p w:rsidR="004B3DAD" w:rsidRPr="009E0EE2" w:rsidRDefault="004B3DAD" w:rsidP="004B3DAD">
      <w:pPr>
        <w:tabs>
          <w:tab w:val="left" w:pos="993"/>
        </w:tabs>
        <w:ind w:firstLine="708"/>
        <w:jc w:val="both"/>
      </w:pPr>
      <w:r w:rsidRPr="009E0EE2">
        <w:t xml:space="preserve">- виды нормативно-технической и производственной документации; </w:t>
      </w:r>
    </w:p>
    <w:p w:rsidR="004B3DAD" w:rsidRPr="009E0EE2" w:rsidRDefault="004B3DAD" w:rsidP="004B3DAD">
      <w:pPr>
        <w:ind w:firstLine="708"/>
        <w:jc w:val="both"/>
      </w:pPr>
      <w:r w:rsidRPr="009E0EE2">
        <w:t>- правила чтения конструкторской и технологической документации;</w:t>
      </w:r>
    </w:p>
    <w:p w:rsidR="004B3DAD" w:rsidRPr="009E0EE2" w:rsidRDefault="004B3DAD" w:rsidP="004B3DAD">
      <w:pPr>
        <w:tabs>
          <w:tab w:val="left" w:pos="851"/>
        </w:tabs>
        <w:ind w:firstLine="708"/>
        <w:jc w:val="both"/>
        <w:rPr>
          <w:spacing w:val="-3"/>
        </w:rPr>
      </w:pPr>
      <w:r w:rsidRPr="009E0EE2">
        <w:rPr>
          <w:spacing w:val="-1"/>
        </w:rPr>
        <w:t xml:space="preserve">- требования государственных стандартов Единой </w:t>
      </w:r>
      <w:r w:rsidRPr="009E0EE2">
        <w:rPr>
          <w:spacing w:val="-3"/>
        </w:rPr>
        <w:t>системы конструкторской документации (ЕСКД);</w:t>
      </w:r>
    </w:p>
    <w:p w:rsidR="004B3DAD" w:rsidRPr="009E0EE2" w:rsidRDefault="004B3DAD" w:rsidP="004B3DAD">
      <w:pPr>
        <w:ind w:firstLine="708"/>
        <w:jc w:val="both"/>
      </w:pPr>
      <w:r w:rsidRPr="009E0EE2">
        <w:t>- правила выполнения чертежей, технических рисунков, эскизов и схем.</w:t>
      </w:r>
    </w:p>
    <w:p w:rsidR="004B3DAD" w:rsidRPr="009E0EE2" w:rsidRDefault="004B3DAD" w:rsidP="004B3DAD">
      <w:pPr>
        <w:shd w:val="clear" w:color="auto" w:fill="FFFFFF"/>
        <w:spacing w:line="293" w:lineRule="exact"/>
        <w:ind w:firstLine="708"/>
      </w:pPr>
      <w:r w:rsidRPr="009E0EE2">
        <w:t>- технику и принципы нанесения размеров;</w:t>
      </w:r>
    </w:p>
    <w:p w:rsidR="004B3DAD" w:rsidRPr="009E0EE2" w:rsidRDefault="004B3DAD" w:rsidP="004B3DAD">
      <w:pPr>
        <w:ind w:firstLine="708"/>
        <w:jc w:val="both"/>
      </w:pPr>
      <w:r w:rsidRPr="009E0EE2">
        <w:rPr>
          <w:spacing w:val="-2"/>
        </w:rPr>
        <w:t xml:space="preserve">- типы и назначение спецификаций, правила их чтения и </w:t>
      </w:r>
      <w:r w:rsidRPr="009E0EE2">
        <w:t>составления;</w:t>
      </w:r>
    </w:p>
    <w:p w:rsidR="004B3DAD" w:rsidRPr="00754C7F" w:rsidRDefault="004B3DAD" w:rsidP="004B3DAD">
      <w:pPr>
        <w:ind w:firstLine="708"/>
        <w:jc w:val="both"/>
        <w:rPr>
          <w:sz w:val="28"/>
          <w:szCs w:val="28"/>
        </w:rPr>
      </w:pPr>
    </w:p>
    <w:p w:rsidR="004B3DAD" w:rsidRDefault="004B3DAD" w:rsidP="004B3DAD">
      <w:pPr>
        <w:tabs>
          <w:tab w:val="left" w:pos="6840"/>
        </w:tabs>
        <w:jc w:val="both"/>
      </w:pPr>
    </w:p>
    <w:p w:rsidR="004B3DAD" w:rsidRDefault="004B3DAD" w:rsidP="004B3DAD">
      <w:pPr>
        <w:rPr>
          <w:b/>
        </w:rPr>
      </w:pPr>
      <w:r>
        <w:rPr>
          <w:b/>
        </w:rPr>
        <w:t xml:space="preserve">        Краткие теоретические и учебно- методические материалы по теме практической работы:</w:t>
      </w:r>
    </w:p>
    <w:p w:rsidR="004B3DAD" w:rsidRDefault="004B3DAD" w:rsidP="004B3DAD">
      <w:pPr>
        <w:ind w:firstLine="240"/>
        <w:jc w:val="both"/>
      </w:pPr>
      <w:r>
        <w:t>Чертёжный шрифт по ГОСТ 2304-81 выполняется по типу А и по типу Б (приложение 1).</w:t>
      </w:r>
    </w:p>
    <w:p w:rsidR="004B3DAD" w:rsidRDefault="004B3DAD" w:rsidP="004B3DAD">
      <w:pPr>
        <w:ind w:firstLine="240"/>
        <w:jc w:val="both"/>
      </w:pPr>
      <w:r>
        <w:t>Размеры шрифта, буквенное обозначение - h, установленные ГОСТом следующие: 1,8; 2,5; 3,5; 5; 7; 10; 14; 20; 28. Буквы различают прописные и строчные. Шрифт может быть написан без наклона или под наклоном в 75</w:t>
      </w:r>
      <w:r>
        <w:rPr>
          <w:vertAlign w:val="superscript"/>
        </w:rPr>
        <w:t>0</w:t>
      </w:r>
      <w:r>
        <w:t xml:space="preserve">. </w:t>
      </w:r>
    </w:p>
    <w:p w:rsidR="004B3DAD" w:rsidRDefault="004B3DAD" w:rsidP="004B3DAD">
      <w:pPr>
        <w:ind w:firstLine="240"/>
        <w:jc w:val="both"/>
      </w:pPr>
      <w:r>
        <w:t xml:space="preserve">Для удобства запоминания приведём краткую запись: </w:t>
      </w:r>
    </w:p>
    <w:p w:rsidR="004B3DAD" w:rsidRDefault="004B3DAD" w:rsidP="004B3DAD">
      <w:pPr>
        <w:ind w:firstLine="240"/>
        <w:jc w:val="center"/>
      </w:pPr>
      <w:r>
        <w:t>h = 1,8; 2,5; 3,5; 5; 7; 10; 14; 20; 28.</w:t>
      </w:r>
    </w:p>
    <w:p w:rsidR="004B3DAD" w:rsidRDefault="00300D8F" w:rsidP="004B3DAD">
      <w:pPr>
        <w:ind w:firstLine="240"/>
        <w:jc w:val="both"/>
      </w:pPr>
      <w:r>
        <w:rPr>
          <w:noProof/>
        </w:rPr>
        <w:pict>
          <v:group id="_x0000_s1026" style="position:absolute;left:0;text-align:left;margin-left:157.7pt;margin-top:2.45pt;width:208.3pt;height:85.5pt;z-index:251660288" coordorigin="3643,10728" coordsize="4166,1710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3643;top:10728;width:4166;height:1710" o:allowoverlap="f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3894;top:11187;width:600;height:180" stroked="f">
              <v:textbox style="layout-flow:vertical;mso-layout-flow-alt:bottom-to-top;mso-next-textbox:#_x0000_s1028">
                <w:txbxContent>
                  <w:p w:rsidR="00D47D9D" w:rsidRDefault="00D47D9D" w:rsidP="004B3DAD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h</w:t>
                    </w:r>
                  </w:p>
                </w:txbxContent>
              </v:textbox>
            </v:shape>
            <v:line id="_x0000_s1029" style="position:absolute" from="4342,11007" to="4342,11547"/>
          </v:group>
        </w:pict>
      </w:r>
    </w:p>
    <w:p w:rsidR="004B3DAD" w:rsidRDefault="004B3DAD" w:rsidP="004B3DAD">
      <w:pPr>
        <w:ind w:firstLine="240"/>
        <w:jc w:val="both"/>
      </w:pPr>
    </w:p>
    <w:p w:rsidR="004B3DAD" w:rsidRDefault="004B3DAD" w:rsidP="004B3DAD">
      <w:pPr>
        <w:ind w:firstLine="240"/>
        <w:jc w:val="both"/>
      </w:pPr>
    </w:p>
    <w:p w:rsidR="004B3DAD" w:rsidRDefault="004B3DAD" w:rsidP="004B3DAD">
      <w:pPr>
        <w:ind w:firstLine="240"/>
        <w:jc w:val="both"/>
      </w:pPr>
    </w:p>
    <w:p w:rsidR="004B3DAD" w:rsidRDefault="004B3DAD" w:rsidP="004B3DAD">
      <w:pPr>
        <w:ind w:firstLine="240"/>
        <w:jc w:val="both"/>
      </w:pPr>
    </w:p>
    <w:p w:rsidR="004B3DAD" w:rsidRDefault="004B3DAD" w:rsidP="004B3DAD">
      <w:pPr>
        <w:ind w:firstLine="240"/>
        <w:jc w:val="both"/>
      </w:pPr>
    </w:p>
    <w:p w:rsidR="004B3DAD" w:rsidRDefault="004B3DAD" w:rsidP="004B3DAD">
      <w:pPr>
        <w:ind w:firstLine="240"/>
        <w:jc w:val="both"/>
      </w:pPr>
    </w:p>
    <w:p w:rsidR="004B3DAD" w:rsidRDefault="004B3DAD" w:rsidP="004B3DAD">
      <w:pPr>
        <w:ind w:firstLine="240"/>
        <w:jc w:val="both"/>
      </w:pPr>
    </w:p>
    <w:p w:rsidR="004B3DAD" w:rsidRDefault="004B3DAD" w:rsidP="004B3DAD">
      <w:pPr>
        <w:jc w:val="both"/>
      </w:pPr>
      <w:r>
        <w:t>Последовательность выполнения графической работы.</w:t>
      </w:r>
    </w:p>
    <w:p w:rsidR="004B3DAD" w:rsidRDefault="004B3DAD" w:rsidP="004B3DAD">
      <w:pPr>
        <w:jc w:val="both"/>
      </w:pPr>
      <w:r>
        <w:t>Первая графическая работа по черчению - титульный лист.</w:t>
      </w:r>
    </w:p>
    <w:p w:rsidR="004D7DA8" w:rsidRDefault="004D7DA8" w:rsidP="004B3DAD">
      <w:pPr>
        <w:jc w:val="both"/>
      </w:pPr>
    </w:p>
    <w:p w:rsidR="004B3DAD" w:rsidRDefault="004B3DAD" w:rsidP="004B3DAD">
      <w:pPr>
        <w:jc w:val="both"/>
      </w:pPr>
      <w:r>
        <w:lastRenderedPageBreak/>
        <w:t>Выполняется на формате A3.</w:t>
      </w:r>
    </w:p>
    <w:p w:rsidR="004B3DAD" w:rsidRDefault="004B3DAD" w:rsidP="004B3DAD">
      <w:pPr>
        <w:jc w:val="both"/>
      </w:pPr>
    </w:p>
    <w:p w:rsidR="004B3DAD" w:rsidRDefault="004B3DAD" w:rsidP="004B3DAD">
      <w:pPr>
        <w:jc w:val="both"/>
        <w:rPr>
          <w:b/>
        </w:rPr>
      </w:pPr>
      <w:r>
        <w:rPr>
          <w:b/>
        </w:rPr>
        <w:t xml:space="preserve">     Задание для практического занятия.</w:t>
      </w:r>
    </w:p>
    <w:p w:rsidR="004B3DAD" w:rsidRDefault="004B3DAD" w:rsidP="004B3DAD">
      <w:pPr>
        <w:jc w:val="both"/>
        <w:rPr>
          <w:b/>
        </w:rPr>
      </w:pPr>
    </w:p>
    <w:p w:rsidR="004B3DAD" w:rsidRDefault="004B3DAD" w:rsidP="004B3DAD">
      <w:pPr>
        <w:numPr>
          <w:ilvl w:val="0"/>
          <w:numId w:val="16"/>
        </w:numPr>
        <w:tabs>
          <w:tab w:val="clear" w:pos="720"/>
        </w:tabs>
        <w:ind w:left="360"/>
        <w:jc w:val="both"/>
      </w:pPr>
      <w:r>
        <w:t>Выполнить 7 шрифтом «шапку» титульного листа: «Уфимский государственный колледж радиоэлектроники». Расстояние от верхней рамки до основания строки не более 30мм;</w:t>
      </w:r>
    </w:p>
    <w:p w:rsidR="004B3DAD" w:rsidRDefault="004B3DAD" w:rsidP="004B3DAD">
      <w:pPr>
        <w:numPr>
          <w:ilvl w:val="0"/>
          <w:numId w:val="16"/>
        </w:numPr>
        <w:tabs>
          <w:tab w:val="clear" w:pos="720"/>
        </w:tabs>
        <w:ind w:left="360"/>
        <w:jc w:val="both"/>
      </w:pPr>
      <w:r>
        <w:t>Выполнить заголовок 10 шрифтом, буквы прописные:</w:t>
      </w:r>
    </w:p>
    <w:p w:rsidR="004B3DAD" w:rsidRDefault="004B3DAD" w:rsidP="004B3DAD">
      <w:pPr>
        <w:tabs>
          <w:tab w:val="left" w:pos="3720"/>
        </w:tabs>
        <w:jc w:val="both"/>
      </w:pPr>
      <w:r>
        <w:tab/>
        <w:t>ГРАФИЧЕСКИЕ РАБОТЫ</w:t>
      </w:r>
    </w:p>
    <w:p w:rsidR="004B3DAD" w:rsidRDefault="004B3DAD" w:rsidP="004B3DAD">
      <w:pPr>
        <w:tabs>
          <w:tab w:val="left" w:pos="3720"/>
        </w:tabs>
        <w:jc w:val="both"/>
        <w:rPr>
          <w:caps/>
        </w:rPr>
      </w:pPr>
      <w:r>
        <w:tab/>
        <w:t>ПО ИНЖЕНЕРНОЙ ГРАФ</w:t>
      </w:r>
      <w:r>
        <w:rPr>
          <w:caps/>
        </w:rPr>
        <w:t>ИКЕ</w:t>
      </w:r>
    </w:p>
    <w:p w:rsidR="004B3DAD" w:rsidRDefault="004B3DAD" w:rsidP="004B3DAD">
      <w:pPr>
        <w:jc w:val="both"/>
      </w:pPr>
      <w:r>
        <w:t>Расстояние от верхней внешней рамки до основания строки примерно 110мм.</w:t>
      </w:r>
    </w:p>
    <w:p w:rsidR="004B3DAD" w:rsidRDefault="004B3DAD" w:rsidP="004B3DAD">
      <w:pPr>
        <w:numPr>
          <w:ilvl w:val="0"/>
          <w:numId w:val="17"/>
        </w:numPr>
        <w:tabs>
          <w:tab w:val="clear" w:pos="720"/>
        </w:tabs>
        <w:ind w:left="360"/>
      </w:pPr>
      <w:r>
        <w:t xml:space="preserve">На расстоянии 40 мм от верхней внешней рамки и примерно 40мм от левой её части 7 шрифтом в три строчки написать: </w:t>
      </w:r>
    </w:p>
    <w:p w:rsidR="004B3DAD" w:rsidRDefault="004B3DAD" w:rsidP="004B3DAD">
      <w:pPr>
        <w:tabs>
          <w:tab w:val="left" w:pos="1080"/>
        </w:tabs>
        <w:ind w:left="360"/>
      </w:pPr>
      <w:r>
        <w:tab/>
        <w:t>Выполнил</w:t>
      </w:r>
    </w:p>
    <w:p w:rsidR="004B3DAD" w:rsidRDefault="004B3DAD" w:rsidP="004B3DAD">
      <w:pPr>
        <w:tabs>
          <w:tab w:val="left" w:pos="1080"/>
        </w:tabs>
        <w:ind w:left="360"/>
      </w:pPr>
      <w:r>
        <w:tab/>
        <w:t>Иванов И.В.</w:t>
      </w:r>
    </w:p>
    <w:p w:rsidR="004B3DAD" w:rsidRDefault="004B3DAD" w:rsidP="004B3DAD">
      <w:pPr>
        <w:tabs>
          <w:tab w:val="left" w:pos="1080"/>
        </w:tabs>
        <w:ind w:left="360"/>
      </w:pPr>
      <w:r>
        <w:tab/>
        <w:t>Группа С- 24</w:t>
      </w:r>
    </w:p>
    <w:p w:rsidR="004B3DAD" w:rsidRDefault="004B3DAD" w:rsidP="004B3DAD">
      <w:pPr>
        <w:numPr>
          <w:ilvl w:val="0"/>
          <w:numId w:val="17"/>
        </w:numPr>
        <w:tabs>
          <w:tab w:val="clear" w:pos="720"/>
        </w:tabs>
        <w:ind w:left="360"/>
      </w:pPr>
      <w:r>
        <w:t xml:space="preserve">На расстоянии 40мм от верхней внешней рамки и примерно 40мм от правой её части 7 шрифтом в две строчки написать: </w:t>
      </w:r>
    </w:p>
    <w:p w:rsidR="004B3DAD" w:rsidRDefault="004B3DAD" w:rsidP="004B3DAD">
      <w:pPr>
        <w:tabs>
          <w:tab w:val="left" w:pos="1080"/>
        </w:tabs>
        <w:ind w:left="360"/>
      </w:pPr>
      <w:r>
        <w:tab/>
        <w:t>Проверил</w:t>
      </w:r>
    </w:p>
    <w:p w:rsidR="004B3DAD" w:rsidRDefault="004B3DAD" w:rsidP="004B3DAD">
      <w:pPr>
        <w:tabs>
          <w:tab w:val="left" w:pos="1080"/>
        </w:tabs>
        <w:ind w:left="360"/>
      </w:pPr>
      <w:r>
        <w:tab/>
        <w:t>преподаватель</w:t>
      </w:r>
    </w:p>
    <w:p w:rsidR="004B3DAD" w:rsidRDefault="004B3DAD" w:rsidP="004B3DAD">
      <w:pPr>
        <w:tabs>
          <w:tab w:val="left" w:pos="1080"/>
        </w:tabs>
        <w:ind w:left="360"/>
      </w:pPr>
      <w:r>
        <w:tab/>
        <w:t>------------------.</w:t>
      </w:r>
    </w:p>
    <w:p w:rsidR="004B3DAD" w:rsidRDefault="004B3DAD" w:rsidP="004B3DAD">
      <w:pPr>
        <w:numPr>
          <w:ilvl w:val="0"/>
          <w:numId w:val="17"/>
        </w:numPr>
        <w:tabs>
          <w:tab w:val="clear" w:pos="720"/>
        </w:tabs>
        <w:ind w:left="360"/>
      </w:pPr>
      <w:r>
        <w:t>На расстоянии 5мм от нижней внешней рамки по центру формата 5 шрифтом написать год выполнения графической работы.</w:t>
      </w:r>
    </w:p>
    <w:p w:rsidR="004B3DAD" w:rsidRDefault="004B3DAD" w:rsidP="004B3DAD">
      <w:pPr>
        <w:ind w:left="360"/>
      </w:pPr>
    </w:p>
    <w:p w:rsidR="004B3DAD" w:rsidRDefault="004B3DAD" w:rsidP="004B3DAD">
      <w:pPr>
        <w:ind w:left="360"/>
      </w:pPr>
      <w:r>
        <w:t xml:space="preserve">Примечания: </w:t>
      </w:r>
    </w:p>
    <w:p w:rsidR="004B3DAD" w:rsidRDefault="004B3DAD" w:rsidP="004B3DAD">
      <w:pPr>
        <w:numPr>
          <w:ilvl w:val="0"/>
          <w:numId w:val="17"/>
        </w:numPr>
        <w:tabs>
          <w:tab w:val="clear" w:pos="720"/>
        </w:tabs>
        <w:ind w:left="360"/>
      </w:pPr>
      <w:r>
        <w:t>Заголовок пишется прописными буквами, в других надписях – первая буква прописная, остальные -строчные;</w:t>
      </w:r>
    </w:p>
    <w:p w:rsidR="004B3DAD" w:rsidRDefault="004B3DAD" w:rsidP="004B3DAD">
      <w:pPr>
        <w:numPr>
          <w:ilvl w:val="0"/>
          <w:numId w:val="17"/>
        </w:numPr>
        <w:tabs>
          <w:tab w:val="clear" w:pos="720"/>
        </w:tabs>
        <w:ind w:left="360"/>
      </w:pPr>
      <w:r>
        <w:t>Чертёжный шрифт и его размеры даются на рисунке 1 и таблице 1;</w:t>
      </w:r>
    </w:p>
    <w:p w:rsidR="004D7DA8" w:rsidRPr="004D7DA8" w:rsidRDefault="004D7DA8" w:rsidP="004B3DAD">
      <w:pPr>
        <w:numPr>
          <w:ilvl w:val="0"/>
          <w:numId w:val="17"/>
        </w:numPr>
        <w:tabs>
          <w:tab w:val="clear" w:pos="720"/>
        </w:tabs>
        <w:ind w:left="360"/>
        <w:jc w:val="both"/>
        <w:rPr>
          <w:snapToGrid w:val="0"/>
        </w:rPr>
      </w:pPr>
    </w:p>
    <w:p w:rsidR="004D7DA8" w:rsidRPr="004D7DA8" w:rsidRDefault="004D7DA8" w:rsidP="004B3DAD">
      <w:pPr>
        <w:numPr>
          <w:ilvl w:val="0"/>
          <w:numId w:val="17"/>
        </w:numPr>
        <w:tabs>
          <w:tab w:val="clear" w:pos="720"/>
        </w:tabs>
        <w:ind w:left="360"/>
        <w:jc w:val="both"/>
        <w:rPr>
          <w:snapToGrid w:val="0"/>
        </w:rPr>
      </w:pPr>
    </w:p>
    <w:p w:rsidR="004D7DA8" w:rsidRPr="004D7DA8" w:rsidRDefault="004D7DA8" w:rsidP="004B3DAD">
      <w:pPr>
        <w:numPr>
          <w:ilvl w:val="0"/>
          <w:numId w:val="17"/>
        </w:numPr>
        <w:tabs>
          <w:tab w:val="clear" w:pos="720"/>
        </w:tabs>
        <w:ind w:left="360"/>
        <w:jc w:val="both"/>
        <w:rPr>
          <w:snapToGrid w:val="0"/>
        </w:rPr>
      </w:pPr>
    </w:p>
    <w:p w:rsidR="004B3DAD" w:rsidRPr="00F337C9" w:rsidRDefault="004B3DAD" w:rsidP="004B3DAD">
      <w:pPr>
        <w:numPr>
          <w:ilvl w:val="0"/>
          <w:numId w:val="17"/>
        </w:numPr>
        <w:tabs>
          <w:tab w:val="clear" w:pos="720"/>
        </w:tabs>
        <w:ind w:left="360"/>
        <w:jc w:val="both"/>
        <w:rPr>
          <w:snapToGrid w:val="0"/>
        </w:rPr>
      </w:pPr>
      <w:r>
        <w:lastRenderedPageBreak/>
        <w:t xml:space="preserve">Пример выполнения графической работы приведён ниже           </w:t>
      </w:r>
      <w:r>
        <w:rPr>
          <w:noProof/>
        </w:rPr>
        <w:drawing>
          <wp:inline distT="0" distB="0" distL="0" distR="0">
            <wp:extent cx="3714750" cy="6257925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napToGrid w:val="0"/>
        </w:rPr>
        <w:t xml:space="preserve">  </w:t>
      </w:r>
    </w:p>
    <w:p w:rsidR="004B3DAD" w:rsidRPr="00D47D9D" w:rsidRDefault="004B3DAD" w:rsidP="00D47D9D">
      <w:pPr>
        <w:spacing w:before="40" w:line="280" w:lineRule="auto"/>
        <w:rPr>
          <w:snapToGrid w:val="0"/>
          <w:color w:val="000000"/>
        </w:rPr>
      </w:pPr>
      <w:r w:rsidRPr="009E0EE2">
        <w:rPr>
          <w:snapToGrid w:val="0"/>
        </w:rPr>
        <w:t xml:space="preserve">                                      Рисунок 1- Чертежный шрифт</w:t>
      </w:r>
      <w:r>
        <w:rPr>
          <w:snapToGrid w:val="0"/>
          <w:sz w:val="28"/>
        </w:rPr>
        <w:br w:type="page"/>
      </w:r>
      <w:r w:rsidRPr="009E0EE2">
        <w:rPr>
          <w:snapToGrid w:val="0"/>
          <w:color w:val="000000"/>
        </w:rPr>
        <w:lastRenderedPageBreak/>
        <w:t>Таблица 1 –Параметры шрифта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62"/>
        <w:gridCol w:w="1186"/>
        <w:gridCol w:w="1333"/>
        <w:gridCol w:w="743"/>
        <w:gridCol w:w="3410"/>
      </w:tblGrid>
      <w:tr w:rsidR="004B3DAD" w:rsidTr="00D47D9D">
        <w:trPr>
          <w:trHeight w:val="1227"/>
        </w:trPr>
        <w:tc>
          <w:tcPr>
            <w:tcW w:w="3262" w:type="dxa"/>
          </w:tcPr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>Параметры шрифта Б</w:t>
            </w:r>
          </w:p>
        </w:tc>
        <w:tc>
          <w:tcPr>
            <w:tcW w:w="1186" w:type="dxa"/>
          </w:tcPr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>Обозначение</w:t>
            </w:r>
          </w:p>
        </w:tc>
        <w:tc>
          <w:tcPr>
            <w:tcW w:w="2076" w:type="dxa"/>
            <w:gridSpan w:val="2"/>
          </w:tcPr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>Относительный размер</w:t>
            </w:r>
          </w:p>
        </w:tc>
        <w:tc>
          <w:tcPr>
            <w:tcW w:w="3410" w:type="dxa"/>
          </w:tcPr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>Размеры, мм</w:t>
            </w:r>
          </w:p>
        </w:tc>
      </w:tr>
      <w:tr w:rsidR="004B3DAD" w:rsidTr="00D47D9D">
        <w:trPr>
          <w:trHeight w:val="6496"/>
        </w:trPr>
        <w:tc>
          <w:tcPr>
            <w:tcW w:w="3262" w:type="dxa"/>
          </w:tcPr>
          <w:p w:rsidR="004B3DAD" w:rsidRDefault="004B3DAD" w:rsidP="004B3DAD">
            <w:pPr>
              <w:pStyle w:val="a4"/>
              <w:rPr>
                <w:sz w:val="22"/>
              </w:rPr>
            </w:pPr>
            <w:r>
              <w:rPr>
                <w:sz w:val="22"/>
              </w:rPr>
              <w:t xml:space="preserve">Размер шрифта: </w:t>
            </w:r>
          </w:p>
          <w:p w:rsidR="004B3DAD" w:rsidRDefault="004B3DAD" w:rsidP="004B3DAD">
            <w:pPr>
              <w:pStyle w:val="a4"/>
              <w:rPr>
                <w:sz w:val="22"/>
              </w:rPr>
            </w:pPr>
            <w:r>
              <w:rPr>
                <w:sz w:val="22"/>
              </w:rPr>
              <w:t xml:space="preserve">     высота прописных букв </w:t>
            </w:r>
          </w:p>
          <w:p w:rsidR="004B3DAD" w:rsidRDefault="004B3DAD" w:rsidP="004B3DAD">
            <w:pPr>
              <w:pStyle w:val="a4"/>
              <w:rPr>
                <w:sz w:val="22"/>
              </w:rPr>
            </w:pPr>
            <w:r>
              <w:rPr>
                <w:sz w:val="22"/>
              </w:rPr>
              <w:t xml:space="preserve">     высота строчных букв </w:t>
            </w:r>
          </w:p>
          <w:p w:rsidR="004B3DAD" w:rsidRDefault="004B3DAD" w:rsidP="004B3DAD">
            <w:pPr>
              <w:pStyle w:val="a4"/>
              <w:rPr>
                <w:sz w:val="22"/>
              </w:rPr>
            </w:pPr>
            <w:r>
              <w:rPr>
                <w:sz w:val="22"/>
              </w:rPr>
              <w:t xml:space="preserve">  Толщина линий шрифта </w:t>
            </w:r>
          </w:p>
          <w:p w:rsidR="004B3DAD" w:rsidRDefault="004B3DAD" w:rsidP="004B3DAD">
            <w:pPr>
              <w:pStyle w:val="a4"/>
              <w:rPr>
                <w:sz w:val="22"/>
              </w:rPr>
            </w:pPr>
            <w:r>
              <w:rPr>
                <w:sz w:val="22"/>
              </w:rPr>
              <w:t xml:space="preserve">  Расстояние между буквами</w:t>
            </w:r>
          </w:p>
          <w:p w:rsidR="004B3DAD" w:rsidRDefault="004B3DAD" w:rsidP="004B3DAD">
            <w:pPr>
              <w:pStyle w:val="a4"/>
              <w:rPr>
                <w:sz w:val="22"/>
              </w:rPr>
            </w:pPr>
            <w:r>
              <w:rPr>
                <w:sz w:val="22"/>
              </w:rPr>
              <w:t xml:space="preserve">  Минимальный шаг строк (высота вспомогательной сетки)  </w:t>
            </w:r>
          </w:p>
          <w:p w:rsidR="004B3DAD" w:rsidRDefault="004B3DAD" w:rsidP="004B3DAD">
            <w:pPr>
              <w:pStyle w:val="a4"/>
              <w:rPr>
                <w:sz w:val="22"/>
              </w:rPr>
            </w:pPr>
            <w:r>
              <w:rPr>
                <w:sz w:val="22"/>
              </w:rPr>
              <w:t xml:space="preserve">  Минимальное расстояние между словами</w:t>
            </w:r>
          </w:p>
        </w:tc>
        <w:tc>
          <w:tcPr>
            <w:tcW w:w="1186" w:type="dxa"/>
          </w:tcPr>
          <w:p w:rsidR="004B3DAD" w:rsidRDefault="004B3DAD" w:rsidP="004B3DAD">
            <w:pPr>
              <w:spacing w:before="40" w:line="280" w:lineRule="auto"/>
              <w:jc w:val="center"/>
              <w:rPr>
                <w:i/>
                <w:snapToGrid w:val="0"/>
                <w:color w:val="000000"/>
              </w:rPr>
            </w:pPr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  <w:r>
              <w:rPr>
                <w:i/>
                <w:snapToGrid w:val="0"/>
                <w:color w:val="000000"/>
                <w:sz w:val="22"/>
              </w:rPr>
              <w:t>h</w:t>
            </w:r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  <w:r>
              <w:rPr>
                <w:i/>
                <w:snapToGrid w:val="0"/>
                <w:color w:val="000000"/>
                <w:sz w:val="22"/>
              </w:rPr>
              <w:t>c</w:t>
            </w:r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  <w:r>
              <w:rPr>
                <w:i/>
                <w:snapToGrid w:val="0"/>
                <w:color w:val="000000"/>
                <w:sz w:val="22"/>
              </w:rPr>
              <w:t>d</w:t>
            </w:r>
          </w:p>
          <w:p w:rsidR="004B3DAD" w:rsidRDefault="004B3DAD" w:rsidP="004B3DAD">
            <w:pPr>
              <w:spacing w:before="40" w:line="280" w:lineRule="auto"/>
              <w:jc w:val="center"/>
              <w:rPr>
                <w:i/>
                <w:snapToGrid w:val="0"/>
                <w:color w:val="000000"/>
              </w:rPr>
            </w:pPr>
            <w:r>
              <w:rPr>
                <w:i/>
                <w:snapToGrid w:val="0"/>
                <w:color w:val="000000"/>
                <w:sz w:val="22"/>
              </w:rPr>
              <w:t>a</w:t>
            </w:r>
          </w:p>
          <w:p w:rsidR="004B3DAD" w:rsidRDefault="004B3DAD" w:rsidP="004B3DAD">
            <w:pPr>
              <w:spacing w:before="40" w:line="280" w:lineRule="auto"/>
              <w:jc w:val="center"/>
              <w:rPr>
                <w:i/>
                <w:snapToGrid w:val="0"/>
                <w:color w:val="000000"/>
              </w:rPr>
            </w:pPr>
          </w:p>
          <w:p w:rsidR="004B3DAD" w:rsidRDefault="004B3DAD" w:rsidP="004B3DAD">
            <w:pPr>
              <w:spacing w:before="40" w:line="280" w:lineRule="auto"/>
              <w:jc w:val="center"/>
              <w:rPr>
                <w:i/>
                <w:snapToGrid w:val="0"/>
                <w:color w:val="000000"/>
              </w:rPr>
            </w:pPr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  <w:r>
              <w:rPr>
                <w:i/>
                <w:snapToGrid w:val="0"/>
                <w:color w:val="000000"/>
                <w:sz w:val="22"/>
              </w:rPr>
              <w:t>b</w:t>
            </w:r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  <w:sz w:val="16"/>
              </w:rPr>
            </w:pPr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  <w:r>
              <w:rPr>
                <w:i/>
                <w:snapToGrid w:val="0"/>
                <w:color w:val="000000"/>
                <w:sz w:val="22"/>
              </w:rPr>
              <w:t>e</w:t>
            </w:r>
          </w:p>
        </w:tc>
        <w:tc>
          <w:tcPr>
            <w:tcW w:w="1333" w:type="dxa"/>
          </w:tcPr>
          <w:p w:rsidR="004B3DAD" w:rsidRDefault="004B3DAD" w:rsidP="004B3DAD">
            <w:pPr>
              <w:pStyle w:val="a7"/>
            </w:pPr>
          </w:p>
          <w:p w:rsidR="004B3DAD" w:rsidRDefault="004B3DAD" w:rsidP="004B3DAD">
            <w:pPr>
              <w:pStyle w:val="a7"/>
            </w:pPr>
            <w:r>
              <w:rPr>
                <w:sz w:val="22"/>
              </w:rPr>
              <w:t xml:space="preserve">(10/10) </w:t>
            </w:r>
            <w:r>
              <w:rPr>
                <w:i/>
                <w:sz w:val="22"/>
              </w:rPr>
              <w:t>h</w:t>
            </w:r>
            <w:r>
              <w:rPr>
                <w:sz w:val="22"/>
              </w:rPr>
              <w:t xml:space="preserve"> (7/10) </w:t>
            </w:r>
            <w:r>
              <w:rPr>
                <w:i/>
                <w:sz w:val="22"/>
              </w:rPr>
              <w:t>h</w:t>
            </w:r>
          </w:p>
          <w:p w:rsidR="004B3DAD" w:rsidRDefault="004B3DAD" w:rsidP="004B3DAD">
            <w:pPr>
              <w:pStyle w:val="a7"/>
            </w:pPr>
            <w:r>
              <w:rPr>
                <w:sz w:val="22"/>
              </w:rPr>
              <w:t xml:space="preserve">(1/10) </w:t>
            </w:r>
            <w:r>
              <w:rPr>
                <w:i/>
                <w:sz w:val="22"/>
              </w:rPr>
              <w:t>h</w:t>
            </w:r>
          </w:p>
          <w:p w:rsidR="004B3DAD" w:rsidRDefault="004B3DAD" w:rsidP="004B3DAD">
            <w:pPr>
              <w:pStyle w:val="a7"/>
            </w:pPr>
            <w:r>
              <w:rPr>
                <w:sz w:val="22"/>
              </w:rPr>
              <w:t xml:space="preserve">(2/10) </w:t>
            </w:r>
            <w:r>
              <w:rPr>
                <w:i/>
                <w:sz w:val="22"/>
              </w:rPr>
              <w:t>h</w:t>
            </w:r>
          </w:p>
          <w:p w:rsidR="004B3DAD" w:rsidRDefault="004B3DAD" w:rsidP="004B3DAD">
            <w:pPr>
              <w:pStyle w:val="a7"/>
            </w:pPr>
          </w:p>
          <w:p w:rsidR="004B3DAD" w:rsidRDefault="004B3DAD" w:rsidP="004B3DAD">
            <w:pPr>
              <w:pStyle w:val="a7"/>
            </w:pPr>
          </w:p>
          <w:p w:rsidR="004B3DAD" w:rsidRDefault="004B3DAD" w:rsidP="004B3DAD">
            <w:pPr>
              <w:pStyle w:val="a7"/>
              <w:rPr>
                <w:i/>
              </w:rPr>
            </w:pPr>
            <w:r>
              <w:rPr>
                <w:sz w:val="22"/>
              </w:rPr>
              <w:t xml:space="preserve">(17/10) </w:t>
            </w:r>
            <w:r>
              <w:rPr>
                <w:i/>
                <w:sz w:val="22"/>
              </w:rPr>
              <w:t>h</w:t>
            </w:r>
          </w:p>
          <w:p w:rsidR="004B3DAD" w:rsidRDefault="004B3DAD" w:rsidP="004B3DAD">
            <w:pPr>
              <w:pStyle w:val="a7"/>
            </w:pPr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 xml:space="preserve">(6/10) </w:t>
            </w:r>
            <w:r>
              <w:rPr>
                <w:i/>
                <w:snapToGrid w:val="0"/>
                <w:color w:val="000000"/>
                <w:sz w:val="22"/>
              </w:rPr>
              <w:t>h</w:t>
            </w:r>
          </w:p>
        </w:tc>
        <w:tc>
          <w:tcPr>
            <w:tcW w:w="742" w:type="dxa"/>
          </w:tcPr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>10</w:t>
            </w:r>
            <w:r>
              <w:rPr>
                <w:i/>
                <w:snapToGrid w:val="0"/>
                <w:color w:val="000000"/>
                <w:sz w:val="22"/>
              </w:rPr>
              <w:t>d</w:t>
            </w:r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>7</w:t>
            </w:r>
            <w:r>
              <w:rPr>
                <w:i/>
                <w:snapToGrid w:val="0"/>
                <w:color w:val="000000"/>
                <w:sz w:val="22"/>
              </w:rPr>
              <w:t>d</w:t>
            </w:r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>2</w:t>
            </w:r>
            <w:r>
              <w:rPr>
                <w:i/>
                <w:snapToGrid w:val="0"/>
                <w:color w:val="000000"/>
                <w:sz w:val="22"/>
              </w:rPr>
              <w:t>d</w:t>
            </w:r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>17</w:t>
            </w:r>
            <w:r>
              <w:rPr>
                <w:i/>
                <w:snapToGrid w:val="0"/>
                <w:color w:val="000000"/>
                <w:sz w:val="22"/>
              </w:rPr>
              <w:t>d</w:t>
            </w:r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  <w:sz w:val="16"/>
              </w:rPr>
            </w:pPr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>6</w:t>
            </w:r>
            <w:r>
              <w:rPr>
                <w:i/>
                <w:snapToGrid w:val="0"/>
                <w:color w:val="000000"/>
                <w:sz w:val="22"/>
              </w:rPr>
              <w:t>d</w:t>
            </w:r>
          </w:p>
        </w:tc>
        <w:tc>
          <w:tcPr>
            <w:tcW w:w="3410" w:type="dxa"/>
          </w:tcPr>
          <w:p w:rsidR="004B3DAD" w:rsidRDefault="004B3DAD" w:rsidP="004B3DAD">
            <w:pPr>
              <w:rPr>
                <w:snapToGrid w:val="0"/>
                <w:color w:val="000000"/>
                <w:sz w:val="36"/>
              </w:rPr>
            </w:pPr>
          </w:p>
          <w:p w:rsidR="004B3DAD" w:rsidRDefault="004B3DAD" w:rsidP="004B3DAD">
            <w:pPr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>1.8 2,5 3,5 5,0 7,0 10,0 14,0 20,0</w:t>
            </w:r>
          </w:p>
          <w:p w:rsidR="004B3DAD" w:rsidRDefault="004B3DAD" w:rsidP="004B3DAD">
            <w:pPr>
              <w:rPr>
                <w:snapToGrid w:val="0"/>
                <w:color w:val="000000"/>
                <w:sz w:val="8"/>
              </w:rPr>
            </w:pPr>
          </w:p>
          <w:p w:rsidR="004B3DAD" w:rsidRDefault="004B3DAD" w:rsidP="004B3DAD">
            <w:pPr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 xml:space="preserve">1,3 1,8 2,5 3,5 5,0 7,0 10,0 14,0 </w:t>
            </w:r>
          </w:p>
          <w:p w:rsidR="004B3DAD" w:rsidRDefault="004B3DAD" w:rsidP="004B3DAD">
            <w:pPr>
              <w:rPr>
                <w:snapToGrid w:val="0"/>
                <w:color w:val="000000"/>
                <w:sz w:val="8"/>
              </w:rPr>
            </w:pPr>
          </w:p>
          <w:p w:rsidR="004B3DAD" w:rsidRDefault="004B3DAD" w:rsidP="004B3DAD">
            <w:pPr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>0,18 0,25 0,35 0,5 0,7 1,0 1,4 2,0</w:t>
            </w:r>
          </w:p>
          <w:p w:rsidR="004B3DAD" w:rsidRDefault="004B3DAD" w:rsidP="004B3DAD">
            <w:pPr>
              <w:rPr>
                <w:snapToGrid w:val="0"/>
                <w:color w:val="000000"/>
                <w:sz w:val="6"/>
              </w:rPr>
            </w:pPr>
          </w:p>
          <w:p w:rsidR="004B3DAD" w:rsidRDefault="004B3DAD" w:rsidP="004B3DAD">
            <w:pPr>
              <w:spacing w:before="40" w:line="280" w:lineRule="auto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>0,35 0,5 0,7 1,0 1.4 2,0 2,8 4,0</w:t>
            </w:r>
          </w:p>
          <w:p w:rsidR="004B3DAD" w:rsidRDefault="004B3DAD" w:rsidP="004B3DAD">
            <w:pPr>
              <w:rPr>
                <w:snapToGrid w:val="0"/>
              </w:rPr>
            </w:pPr>
          </w:p>
          <w:p w:rsidR="004B3DAD" w:rsidRDefault="004B3DAD" w:rsidP="004B3DAD">
            <w:pPr>
              <w:rPr>
                <w:snapToGrid w:val="0"/>
                <w:sz w:val="30"/>
              </w:rPr>
            </w:pPr>
          </w:p>
          <w:p w:rsidR="004B3DAD" w:rsidRDefault="004B3DAD" w:rsidP="004B3DAD">
            <w:pPr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>3,1 4,3 6,0 8.5 12,0 17,0 24,0 34,0</w:t>
            </w:r>
          </w:p>
          <w:p w:rsidR="004B3DAD" w:rsidRDefault="004B3DAD" w:rsidP="004B3DAD">
            <w:pPr>
              <w:rPr>
                <w:snapToGrid w:val="0"/>
                <w:color w:val="000000"/>
                <w:sz w:val="28"/>
              </w:rPr>
            </w:pPr>
          </w:p>
          <w:p w:rsidR="004B3DAD" w:rsidRDefault="004B3DAD" w:rsidP="004B3DAD">
            <w:pPr>
              <w:spacing w:before="40" w:line="280" w:lineRule="auto"/>
              <w:rPr>
                <w:snapToGrid w:val="0"/>
              </w:rPr>
            </w:pPr>
            <w:r>
              <w:rPr>
                <w:snapToGrid w:val="0"/>
                <w:color w:val="000000"/>
                <w:sz w:val="22"/>
              </w:rPr>
              <w:t>1,1 1,5 2,1 3,0 4.2 6,0 8,4 12,0</w:t>
            </w:r>
          </w:p>
        </w:tc>
      </w:tr>
      <w:tr w:rsidR="004B3DAD" w:rsidTr="00D47D9D">
        <w:trPr>
          <w:trHeight w:val="3927"/>
        </w:trPr>
        <w:tc>
          <w:tcPr>
            <w:tcW w:w="3262" w:type="dxa"/>
          </w:tcPr>
          <w:p w:rsidR="004B3DAD" w:rsidRDefault="004B3DAD" w:rsidP="004B3DAD">
            <w:pPr>
              <w:spacing w:before="40" w:line="280" w:lineRule="auto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 xml:space="preserve">Ширина букв и цифр: </w:t>
            </w:r>
          </w:p>
          <w:p w:rsidR="004B3DAD" w:rsidRDefault="004B3DAD" w:rsidP="004B3DAD">
            <w:pPr>
              <w:spacing w:before="40" w:line="280" w:lineRule="auto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 xml:space="preserve">   прописные буквы и цифры </w:t>
            </w:r>
          </w:p>
          <w:p w:rsidR="004B3DAD" w:rsidRDefault="004B3DAD" w:rsidP="004B3DAD">
            <w:pPr>
              <w:spacing w:before="40" w:line="280" w:lineRule="auto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 xml:space="preserve">   Г, Е, 3, С, 2, 3, 5, 6, 7, 8, 9, 10 </w:t>
            </w:r>
          </w:p>
          <w:p w:rsidR="004B3DAD" w:rsidRDefault="004B3DAD" w:rsidP="004B3DAD">
            <w:pPr>
              <w:spacing w:before="40" w:line="280" w:lineRule="auto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 xml:space="preserve">  А, Д, М, Ю </w:t>
            </w:r>
          </w:p>
          <w:p w:rsidR="004B3DAD" w:rsidRDefault="004B3DAD" w:rsidP="004B3DAD">
            <w:pPr>
              <w:spacing w:before="40" w:line="280" w:lineRule="auto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 xml:space="preserve">  X, Ф, Ш, Щ, Ж </w:t>
            </w:r>
          </w:p>
          <w:p w:rsidR="004B3DAD" w:rsidRDefault="004B3DAD" w:rsidP="004B3DAD">
            <w:pPr>
              <w:spacing w:before="40" w:line="280" w:lineRule="auto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>Остальные буквы и цифра 4 Цифра 1</w:t>
            </w:r>
          </w:p>
        </w:tc>
        <w:tc>
          <w:tcPr>
            <w:tcW w:w="1186" w:type="dxa"/>
          </w:tcPr>
          <w:p w:rsidR="004B3DAD" w:rsidRDefault="004B3DAD" w:rsidP="004B3DAD">
            <w:pPr>
              <w:jc w:val="center"/>
              <w:rPr>
                <w:snapToGrid w:val="0"/>
                <w:sz w:val="30"/>
              </w:rPr>
            </w:pPr>
          </w:p>
          <w:p w:rsidR="004B3DAD" w:rsidRDefault="004B3DAD" w:rsidP="004B3DAD">
            <w:pPr>
              <w:jc w:val="center"/>
              <w:rPr>
                <w:snapToGrid w:val="0"/>
              </w:rPr>
            </w:pPr>
            <w:r>
              <w:rPr>
                <w:i/>
                <w:snapToGrid w:val="0"/>
                <w:sz w:val="22"/>
              </w:rPr>
              <w:t>g</w:t>
            </w:r>
          </w:p>
        </w:tc>
        <w:tc>
          <w:tcPr>
            <w:tcW w:w="1333" w:type="dxa"/>
          </w:tcPr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 xml:space="preserve">(5/10) </w:t>
            </w:r>
            <w:r>
              <w:rPr>
                <w:i/>
                <w:snapToGrid w:val="0"/>
                <w:color w:val="000000"/>
                <w:sz w:val="22"/>
              </w:rPr>
              <w:t>h</w:t>
            </w:r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 xml:space="preserve">(7/10) </w:t>
            </w:r>
            <w:r>
              <w:rPr>
                <w:i/>
                <w:snapToGrid w:val="0"/>
                <w:color w:val="000000"/>
                <w:sz w:val="22"/>
              </w:rPr>
              <w:t>h</w:t>
            </w:r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 xml:space="preserve">(8/10) </w:t>
            </w:r>
            <w:r>
              <w:rPr>
                <w:i/>
                <w:snapToGrid w:val="0"/>
                <w:color w:val="000000"/>
                <w:sz w:val="22"/>
              </w:rPr>
              <w:t>h</w:t>
            </w:r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 xml:space="preserve">(6/10) </w:t>
            </w:r>
            <w:r>
              <w:rPr>
                <w:i/>
                <w:snapToGrid w:val="0"/>
                <w:color w:val="000000"/>
                <w:sz w:val="22"/>
              </w:rPr>
              <w:t>h</w:t>
            </w:r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 xml:space="preserve">(3/10) </w:t>
            </w:r>
            <w:r>
              <w:rPr>
                <w:i/>
                <w:snapToGrid w:val="0"/>
                <w:color w:val="000000"/>
                <w:sz w:val="22"/>
              </w:rPr>
              <w:t>h</w:t>
            </w:r>
          </w:p>
        </w:tc>
        <w:tc>
          <w:tcPr>
            <w:tcW w:w="742" w:type="dxa"/>
          </w:tcPr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</w:p>
          <w:p w:rsidR="004B3DAD" w:rsidRDefault="004B3DAD" w:rsidP="004B3DAD">
            <w:pPr>
              <w:spacing w:before="40" w:line="280" w:lineRule="auto"/>
              <w:jc w:val="center"/>
              <w:rPr>
                <w:i/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>5</w:t>
            </w:r>
            <w:r>
              <w:rPr>
                <w:i/>
                <w:snapToGrid w:val="0"/>
                <w:color w:val="000000"/>
                <w:sz w:val="22"/>
              </w:rPr>
              <w:t>d</w:t>
            </w:r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>7</w:t>
            </w:r>
            <w:r>
              <w:rPr>
                <w:i/>
                <w:snapToGrid w:val="0"/>
                <w:color w:val="000000"/>
                <w:sz w:val="22"/>
              </w:rPr>
              <w:t>d</w:t>
            </w:r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>8</w:t>
            </w:r>
            <w:r>
              <w:rPr>
                <w:i/>
                <w:snapToGrid w:val="0"/>
                <w:color w:val="000000"/>
                <w:sz w:val="22"/>
              </w:rPr>
              <w:t>d</w:t>
            </w:r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>6</w:t>
            </w:r>
            <w:r>
              <w:rPr>
                <w:i/>
                <w:snapToGrid w:val="0"/>
                <w:color w:val="000000"/>
                <w:sz w:val="22"/>
              </w:rPr>
              <w:t>d</w:t>
            </w:r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>3</w:t>
            </w:r>
            <w:r>
              <w:rPr>
                <w:i/>
                <w:snapToGrid w:val="0"/>
                <w:color w:val="000000"/>
                <w:sz w:val="22"/>
              </w:rPr>
              <w:t>d</w:t>
            </w:r>
          </w:p>
        </w:tc>
        <w:tc>
          <w:tcPr>
            <w:tcW w:w="3410" w:type="dxa"/>
          </w:tcPr>
          <w:p w:rsidR="004B3DAD" w:rsidRDefault="004B3DAD" w:rsidP="004B3DAD">
            <w:pPr>
              <w:rPr>
                <w:snapToGrid w:val="0"/>
                <w:sz w:val="32"/>
              </w:rPr>
            </w:pPr>
          </w:p>
          <w:p w:rsidR="004B3DAD" w:rsidRDefault="004B3DAD" w:rsidP="004B3DAD">
            <w:pPr>
              <w:rPr>
                <w:snapToGrid w:val="0"/>
              </w:rPr>
            </w:pPr>
            <w:r>
              <w:rPr>
                <w:snapToGrid w:val="0"/>
                <w:color w:val="000000"/>
                <w:sz w:val="22"/>
              </w:rPr>
              <w:t>0,9 1,3 1,8 2,5 3,5 5,0 7,0 10,0</w:t>
            </w:r>
          </w:p>
          <w:p w:rsidR="004B3DAD" w:rsidRDefault="004B3DAD" w:rsidP="004B3DAD">
            <w:pPr>
              <w:rPr>
                <w:snapToGrid w:val="0"/>
                <w:sz w:val="38"/>
              </w:rPr>
            </w:pPr>
          </w:p>
          <w:p w:rsidR="004B3DAD" w:rsidRDefault="004B3DAD" w:rsidP="004B3DAD">
            <w:pPr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>1,3 1,8 2,5 3,5 4,9 7,0 9,8 14,0</w:t>
            </w:r>
          </w:p>
          <w:p w:rsidR="004B3DAD" w:rsidRDefault="004B3DAD" w:rsidP="004B3DAD">
            <w:pPr>
              <w:rPr>
                <w:snapToGrid w:val="0"/>
                <w:color w:val="000000"/>
                <w:sz w:val="6"/>
              </w:rPr>
            </w:pPr>
          </w:p>
          <w:p w:rsidR="004B3DAD" w:rsidRDefault="004B3DAD" w:rsidP="004B3DAD">
            <w:pPr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>1,4 2,0 2,8 4,0 5,6 8,0 11,2 16,0</w:t>
            </w:r>
          </w:p>
          <w:p w:rsidR="004B3DAD" w:rsidRDefault="004B3DAD" w:rsidP="004B3DAD">
            <w:pPr>
              <w:rPr>
                <w:snapToGrid w:val="0"/>
                <w:color w:val="000000"/>
                <w:sz w:val="8"/>
              </w:rPr>
            </w:pPr>
          </w:p>
          <w:p w:rsidR="004B3DAD" w:rsidRDefault="004B3DAD" w:rsidP="004B3DAD">
            <w:pPr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>1,1 1,5 2,1 3,0 4,2 6,0 8,4 12,0</w:t>
            </w:r>
          </w:p>
          <w:p w:rsidR="004B3DAD" w:rsidRDefault="004B3DAD" w:rsidP="004B3DAD">
            <w:pPr>
              <w:rPr>
                <w:snapToGrid w:val="0"/>
                <w:color w:val="000000"/>
                <w:sz w:val="2"/>
              </w:rPr>
            </w:pPr>
          </w:p>
          <w:p w:rsidR="004B3DAD" w:rsidRDefault="004B3DAD" w:rsidP="004B3DAD">
            <w:pPr>
              <w:spacing w:before="40" w:line="280" w:lineRule="auto"/>
              <w:rPr>
                <w:snapToGrid w:val="0"/>
              </w:rPr>
            </w:pPr>
            <w:r>
              <w:rPr>
                <w:snapToGrid w:val="0"/>
                <w:color w:val="000000"/>
                <w:sz w:val="22"/>
              </w:rPr>
              <w:t>0,5 0,8 1,0 1,5 2,1 3,0 4,2 6,0</w:t>
            </w:r>
          </w:p>
        </w:tc>
      </w:tr>
      <w:tr w:rsidR="004B3DAD" w:rsidTr="00D47D9D">
        <w:trPr>
          <w:trHeight w:val="3629"/>
        </w:trPr>
        <w:tc>
          <w:tcPr>
            <w:tcW w:w="3262" w:type="dxa"/>
          </w:tcPr>
          <w:p w:rsidR="004B3DAD" w:rsidRDefault="004B3DAD" w:rsidP="004B3DAD">
            <w:pPr>
              <w:spacing w:before="20" w:line="280" w:lineRule="auto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 xml:space="preserve"> Строчные буквы з, с </w:t>
            </w:r>
          </w:p>
          <w:p w:rsidR="004B3DAD" w:rsidRDefault="004B3DAD" w:rsidP="004B3DAD">
            <w:pPr>
              <w:spacing w:before="20" w:line="280" w:lineRule="auto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 xml:space="preserve"> м, ы, ю</w:t>
            </w:r>
          </w:p>
          <w:p w:rsidR="004B3DAD" w:rsidRDefault="004B3DAD" w:rsidP="004B3DAD">
            <w:pPr>
              <w:spacing w:before="20" w:line="280" w:lineRule="auto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 xml:space="preserve"> х, ф, ш, щ</w:t>
            </w:r>
          </w:p>
          <w:p w:rsidR="004B3DAD" w:rsidRDefault="004B3DAD" w:rsidP="004B3DAD">
            <w:pPr>
              <w:spacing w:before="20" w:line="280" w:lineRule="auto"/>
              <w:rPr>
                <w:snapToGrid w:val="0"/>
              </w:rPr>
            </w:pPr>
            <w:r>
              <w:rPr>
                <w:snapToGrid w:val="0"/>
                <w:color w:val="000000"/>
                <w:sz w:val="22"/>
              </w:rPr>
              <w:t xml:space="preserve"> Остальные буквы</w:t>
            </w:r>
          </w:p>
        </w:tc>
        <w:tc>
          <w:tcPr>
            <w:tcW w:w="1186" w:type="dxa"/>
          </w:tcPr>
          <w:p w:rsidR="004B3DAD" w:rsidRDefault="004B3DAD" w:rsidP="004B3DAD">
            <w:pPr>
              <w:jc w:val="center"/>
              <w:rPr>
                <w:snapToGrid w:val="0"/>
              </w:rPr>
            </w:pPr>
          </w:p>
        </w:tc>
        <w:tc>
          <w:tcPr>
            <w:tcW w:w="1333" w:type="dxa"/>
          </w:tcPr>
          <w:p w:rsidR="004B3DAD" w:rsidRDefault="004B3DAD" w:rsidP="004B3DAD">
            <w:pPr>
              <w:spacing w:before="20" w:line="280" w:lineRule="auto"/>
              <w:jc w:val="center"/>
              <w:rPr>
                <w:i/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>(4/10)</w:t>
            </w:r>
            <w:r>
              <w:rPr>
                <w:i/>
                <w:snapToGrid w:val="0"/>
                <w:color w:val="000000"/>
                <w:sz w:val="22"/>
              </w:rPr>
              <w:t xml:space="preserve"> h</w:t>
            </w:r>
          </w:p>
          <w:p w:rsidR="004B3DAD" w:rsidRDefault="004B3DAD" w:rsidP="004B3DAD">
            <w:pPr>
              <w:spacing w:before="20" w:line="28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>(7/10)</w:t>
            </w:r>
            <w:r>
              <w:rPr>
                <w:i/>
                <w:snapToGrid w:val="0"/>
                <w:color w:val="000000"/>
                <w:sz w:val="22"/>
              </w:rPr>
              <w:t xml:space="preserve"> h</w:t>
            </w:r>
          </w:p>
          <w:p w:rsidR="004B3DAD" w:rsidRDefault="004B3DAD" w:rsidP="004B3DAD">
            <w:pPr>
              <w:spacing w:before="20" w:line="28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>(8/10)</w:t>
            </w:r>
            <w:r>
              <w:rPr>
                <w:i/>
                <w:snapToGrid w:val="0"/>
                <w:color w:val="000000"/>
                <w:sz w:val="22"/>
              </w:rPr>
              <w:t xml:space="preserve"> h</w:t>
            </w:r>
          </w:p>
          <w:p w:rsidR="004B3DAD" w:rsidRDefault="004B3DAD" w:rsidP="004B3DAD">
            <w:pPr>
              <w:spacing w:before="20" w:line="28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>(5/10)</w:t>
            </w:r>
            <w:r>
              <w:rPr>
                <w:i/>
                <w:snapToGrid w:val="0"/>
                <w:color w:val="000000"/>
                <w:sz w:val="22"/>
              </w:rPr>
              <w:t xml:space="preserve"> h</w:t>
            </w:r>
          </w:p>
        </w:tc>
        <w:tc>
          <w:tcPr>
            <w:tcW w:w="742" w:type="dxa"/>
          </w:tcPr>
          <w:p w:rsidR="004B3DAD" w:rsidRDefault="004B3DAD" w:rsidP="004B3DAD">
            <w:pPr>
              <w:jc w:val="center"/>
              <w:rPr>
                <w:snapToGrid w:val="0"/>
              </w:rPr>
            </w:pPr>
            <w:r>
              <w:rPr>
                <w:snapToGrid w:val="0"/>
                <w:sz w:val="22"/>
              </w:rPr>
              <w:t>4</w:t>
            </w:r>
            <w:r>
              <w:rPr>
                <w:i/>
                <w:snapToGrid w:val="0"/>
                <w:sz w:val="22"/>
              </w:rPr>
              <w:t>d</w:t>
            </w:r>
          </w:p>
          <w:p w:rsidR="004B3DAD" w:rsidRDefault="004B3DAD" w:rsidP="004B3DAD">
            <w:pPr>
              <w:jc w:val="center"/>
              <w:rPr>
                <w:snapToGrid w:val="0"/>
                <w:sz w:val="6"/>
              </w:rPr>
            </w:pPr>
          </w:p>
          <w:p w:rsidR="004B3DAD" w:rsidRDefault="004B3DAD" w:rsidP="004B3DAD">
            <w:pPr>
              <w:jc w:val="center"/>
              <w:rPr>
                <w:snapToGrid w:val="0"/>
              </w:rPr>
            </w:pPr>
            <w:r>
              <w:rPr>
                <w:snapToGrid w:val="0"/>
                <w:sz w:val="22"/>
              </w:rPr>
              <w:t>7</w:t>
            </w:r>
            <w:r>
              <w:rPr>
                <w:i/>
                <w:snapToGrid w:val="0"/>
                <w:sz w:val="22"/>
              </w:rPr>
              <w:t>d</w:t>
            </w:r>
          </w:p>
          <w:p w:rsidR="004B3DAD" w:rsidRDefault="004B3DAD" w:rsidP="004B3DAD">
            <w:pPr>
              <w:jc w:val="center"/>
              <w:rPr>
                <w:snapToGrid w:val="0"/>
                <w:sz w:val="6"/>
              </w:rPr>
            </w:pPr>
          </w:p>
          <w:p w:rsidR="004B3DAD" w:rsidRDefault="004B3DAD" w:rsidP="004B3DAD">
            <w:pPr>
              <w:jc w:val="center"/>
              <w:rPr>
                <w:snapToGrid w:val="0"/>
              </w:rPr>
            </w:pPr>
            <w:r>
              <w:rPr>
                <w:snapToGrid w:val="0"/>
                <w:sz w:val="22"/>
              </w:rPr>
              <w:t>8</w:t>
            </w:r>
            <w:r>
              <w:rPr>
                <w:i/>
                <w:snapToGrid w:val="0"/>
                <w:sz w:val="22"/>
              </w:rPr>
              <w:t>d</w:t>
            </w:r>
          </w:p>
          <w:p w:rsidR="004B3DAD" w:rsidRDefault="004B3DAD" w:rsidP="004B3DAD">
            <w:pPr>
              <w:jc w:val="center"/>
              <w:rPr>
                <w:snapToGrid w:val="0"/>
                <w:sz w:val="4"/>
              </w:rPr>
            </w:pPr>
          </w:p>
          <w:p w:rsidR="004B3DAD" w:rsidRDefault="004B3DAD" w:rsidP="004B3DAD">
            <w:pPr>
              <w:jc w:val="center"/>
              <w:rPr>
                <w:snapToGrid w:val="0"/>
              </w:rPr>
            </w:pPr>
            <w:r>
              <w:rPr>
                <w:snapToGrid w:val="0"/>
                <w:sz w:val="22"/>
              </w:rPr>
              <w:t>5</w:t>
            </w:r>
            <w:r>
              <w:rPr>
                <w:i/>
                <w:snapToGrid w:val="0"/>
                <w:sz w:val="22"/>
              </w:rPr>
              <w:t>d</w:t>
            </w:r>
          </w:p>
        </w:tc>
        <w:tc>
          <w:tcPr>
            <w:tcW w:w="3410" w:type="dxa"/>
          </w:tcPr>
          <w:p w:rsidR="004B3DAD" w:rsidRDefault="004B3DAD" w:rsidP="004B3DAD">
            <w:pPr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>0,7 1,0 1,4 2,0 2,8 4,0 5,6 8,0</w:t>
            </w:r>
          </w:p>
          <w:p w:rsidR="004B3DAD" w:rsidRDefault="004B3DAD" w:rsidP="004B3DAD">
            <w:pPr>
              <w:rPr>
                <w:snapToGrid w:val="0"/>
                <w:sz w:val="6"/>
              </w:rPr>
            </w:pPr>
          </w:p>
          <w:p w:rsidR="004B3DAD" w:rsidRDefault="004B3DAD" w:rsidP="004B3DAD">
            <w:pPr>
              <w:rPr>
                <w:snapToGrid w:val="0"/>
              </w:rPr>
            </w:pPr>
            <w:r>
              <w:rPr>
                <w:snapToGrid w:val="0"/>
                <w:color w:val="000000"/>
                <w:sz w:val="22"/>
              </w:rPr>
              <w:t>1,3 1.8 2,5 3,5 4,9 7,0 7,8 14,0</w:t>
            </w:r>
          </w:p>
          <w:p w:rsidR="004B3DAD" w:rsidRDefault="004B3DAD" w:rsidP="004B3DAD">
            <w:pPr>
              <w:rPr>
                <w:snapToGrid w:val="0"/>
                <w:sz w:val="6"/>
              </w:rPr>
            </w:pPr>
          </w:p>
          <w:p w:rsidR="004B3DAD" w:rsidRDefault="004B3DAD" w:rsidP="004B3DAD">
            <w:pPr>
              <w:rPr>
                <w:snapToGrid w:val="0"/>
              </w:rPr>
            </w:pPr>
            <w:r>
              <w:rPr>
                <w:snapToGrid w:val="0"/>
                <w:color w:val="000000"/>
                <w:sz w:val="22"/>
              </w:rPr>
              <w:t>1,4 2 2,8 4,0 5,6 8,0 14,2 16,0</w:t>
            </w:r>
          </w:p>
          <w:p w:rsidR="004B3DAD" w:rsidRDefault="004B3DAD" w:rsidP="004B3DAD">
            <w:pPr>
              <w:rPr>
                <w:snapToGrid w:val="0"/>
                <w:sz w:val="4"/>
              </w:rPr>
            </w:pPr>
          </w:p>
          <w:p w:rsidR="004B3DAD" w:rsidRDefault="004B3DAD" w:rsidP="004B3DAD">
            <w:pPr>
              <w:rPr>
                <w:snapToGrid w:val="0"/>
              </w:rPr>
            </w:pPr>
            <w:r>
              <w:rPr>
                <w:snapToGrid w:val="0"/>
                <w:color w:val="000000"/>
                <w:sz w:val="22"/>
              </w:rPr>
              <w:t>0,9 1,3 1,8 2,5 3,5 5,0 7,0 10,0</w:t>
            </w:r>
          </w:p>
        </w:tc>
      </w:tr>
    </w:tbl>
    <w:p w:rsidR="004B3DAD" w:rsidRDefault="004B3DAD" w:rsidP="004B3DAD">
      <w:pPr>
        <w:rPr>
          <w:snapToGrid w:val="0"/>
          <w:sz w:val="32"/>
        </w:rPr>
      </w:pPr>
    </w:p>
    <w:p w:rsidR="004B3DAD" w:rsidRDefault="004B3DAD" w:rsidP="004B3DAD">
      <w:pPr>
        <w:jc w:val="right"/>
      </w:pPr>
      <w:r>
        <w:rPr>
          <w:sz w:val="28"/>
        </w:rPr>
        <w:br w:type="page"/>
      </w:r>
      <w:r>
        <w:rPr>
          <w:noProof/>
          <w:sz w:val="28"/>
        </w:rPr>
        <w:lastRenderedPageBreak/>
        <w:drawing>
          <wp:inline distT="0" distB="0" distL="0" distR="0">
            <wp:extent cx="6477000" cy="10763250"/>
            <wp:effectExtent l="19050" t="0" r="0" b="0"/>
            <wp:docPr id="9" name="Рисунок 2" descr="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n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0D8F" w:rsidRPr="00300D8F">
        <w:rPr>
          <w:noProof/>
          <w:sz w:val="28"/>
        </w:rPr>
        <w:pict>
          <v:shape id="_x0000_s1030" type="#_x0000_t202" style="position:absolute;left:0;text-align:left;margin-left:498pt;margin-top:270pt;width:30pt;height:2in;z-index:251661312;mso-position-horizontal-relative:text;mso-position-vertical-relative:text" o:allowincell="f" stroked="f">
            <v:textbox style="layout-flow:vertical;mso-layout-flow-alt:bottom-to-top;mso-next-textbox:#_x0000_s1030">
              <w:txbxContent>
                <w:p w:rsidR="00D47D9D" w:rsidRDefault="00D47D9D" w:rsidP="004B3DA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Рисунок 2-Пример вввввввыполненявыполненя </w:t>
                  </w:r>
                </w:p>
              </w:txbxContent>
            </v:textbox>
          </v:shape>
        </w:pict>
      </w:r>
      <w:r>
        <w:rPr>
          <w:sz w:val="28"/>
        </w:rPr>
        <w:br w:type="page"/>
      </w:r>
    </w:p>
    <w:p w:rsidR="004B3DAD" w:rsidRPr="004E6A51" w:rsidRDefault="004B3DAD" w:rsidP="004B3DAD">
      <w:pPr>
        <w:tabs>
          <w:tab w:val="left" w:pos="2240"/>
        </w:tabs>
        <w:rPr>
          <w:b/>
        </w:rPr>
      </w:pPr>
      <w:r>
        <w:lastRenderedPageBreak/>
        <w:t xml:space="preserve">                                                          </w:t>
      </w:r>
      <w:r w:rsidRPr="004E6A51">
        <w:rPr>
          <w:b/>
        </w:rPr>
        <w:t>Контрольные вопросы</w:t>
      </w: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  <w:r>
        <w:t>1 Назовите основные форматы по ГОСТ 2.301-68.</w:t>
      </w:r>
    </w:p>
    <w:p w:rsidR="004B3DAD" w:rsidRDefault="004B3DAD" w:rsidP="004B3DAD">
      <w:pPr>
        <w:tabs>
          <w:tab w:val="left" w:pos="2240"/>
        </w:tabs>
      </w:pPr>
      <w:r>
        <w:t>2 Где применяется штрихпунктирная линия?</w:t>
      </w:r>
    </w:p>
    <w:p w:rsidR="004B3DAD" w:rsidRDefault="004B3DAD" w:rsidP="004B3DAD">
      <w:pPr>
        <w:tabs>
          <w:tab w:val="left" w:pos="2240"/>
        </w:tabs>
      </w:pPr>
      <w:r>
        <w:t>3 Назовите основные типы масштабов.</w:t>
      </w:r>
    </w:p>
    <w:p w:rsidR="004B3DAD" w:rsidRDefault="004B3DAD" w:rsidP="004B3DAD">
      <w:pPr>
        <w:tabs>
          <w:tab w:val="left" w:pos="2240"/>
        </w:tabs>
      </w:pPr>
      <w:r>
        <w:t>4 Чем определяются форматы листов чертежей?</w:t>
      </w:r>
    </w:p>
    <w:p w:rsidR="004B3DAD" w:rsidRDefault="004B3DAD" w:rsidP="004B3DAD">
      <w:pPr>
        <w:tabs>
          <w:tab w:val="left" w:pos="2240"/>
        </w:tabs>
      </w:pPr>
      <w:r>
        <w:t>5 Могут ли пересекаться размерные линии?</w:t>
      </w: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Pr="00A90D13" w:rsidRDefault="004B3DAD" w:rsidP="004B3DAD">
      <w:pPr>
        <w:tabs>
          <w:tab w:val="left" w:pos="2240"/>
        </w:tabs>
      </w:pPr>
    </w:p>
    <w:p w:rsidR="00D47D9D" w:rsidRDefault="00D47D9D" w:rsidP="004B3DAD">
      <w:pPr>
        <w:jc w:val="center"/>
        <w:rPr>
          <w:b/>
        </w:rPr>
      </w:pPr>
    </w:p>
    <w:p w:rsidR="004B3DAD" w:rsidRDefault="004B3DAD" w:rsidP="004B3DAD">
      <w:pPr>
        <w:jc w:val="center"/>
        <w:rPr>
          <w:b/>
        </w:rPr>
      </w:pPr>
      <w:r w:rsidRPr="0062288B">
        <w:rPr>
          <w:b/>
        </w:rPr>
        <w:lastRenderedPageBreak/>
        <w:t>Практическая работа № 3,4</w:t>
      </w:r>
    </w:p>
    <w:p w:rsidR="004B3DAD" w:rsidRDefault="004B3DAD" w:rsidP="004B3DAD">
      <w:pPr>
        <w:jc w:val="center"/>
        <w:rPr>
          <w:b/>
        </w:rPr>
      </w:pPr>
      <w:r>
        <w:rPr>
          <w:b/>
        </w:rPr>
        <w:t>«Контуры плоских деталей»</w:t>
      </w:r>
    </w:p>
    <w:p w:rsidR="004B3DAD" w:rsidRPr="0062288B" w:rsidRDefault="004B3DAD" w:rsidP="004B3DAD">
      <w:pPr>
        <w:rPr>
          <w:b/>
        </w:rPr>
      </w:pPr>
      <w:r w:rsidRPr="0062288B">
        <w:rPr>
          <w:b/>
        </w:rPr>
        <w:t>Цели работы:</w:t>
      </w:r>
    </w:p>
    <w:p w:rsidR="004B3DAD" w:rsidRPr="007A6D54" w:rsidRDefault="004B3DAD" w:rsidP="004B3DAD">
      <w:r>
        <w:t>1 Ознакомить с правилами   оформления</w:t>
      </w:r>
      <w:r w:rsidRPr="007A6D54">
        <w:t xml:space="preserve"> чертежей. </w:t>
      </w:r>
    </w:p>
    <w:p w:rsidR="004B3DAD" w:rsidRPr="007A6D54" w:rsidRDefault="004B3DAD" w:rsidP="004B3DAD">
      <w:r w:rsidRPr="007A6D54">
        <w:t xml:space="preserve">2 </w:t>
      </w:r>
      <w:r>
        <w:t>Узнать основные правила геометрических построений</w:t>
      </w:r>
      <w:r w:rsidRPr="007A6D54">
        <w:t xml:space="preserve">. </w:t>
      </w:r>
    </w:p>
    <w:p w:rsidR="004B3DAD" w:rsidRPr="007A6D54" w:rsidRDefault="004B3DAD" w:rsidP="004B3DAD">
      <w:r>
        <w:t>3 Выполнить графическую работу « Контуры плоских деталей»</w:t>
      </w:r>
      <w:r w:rsidRPr="007A6D54">
        <w:t>.</w:t>
      </w:r>
    </w:p>
    <w:p w:rsidR="004B3DAD" w:rsidRDefault="004B3DAD" w:rsidP="004B3DAD"/>
    <w:p w:rsidR="004B3DAD" w:rsidRDefault="004B3DAD" w:rsidP="004B3DAD"/>
    <w:p w:rsidR="004B3DAD" w:rsidRPr="00AD7825" w:rsidRDefault="004B3DAD" w:rsidP="004B3DAD">
      <w:pPr>
        <w:tabs>
          <w:tab w:val="left" w:pos="6840"/>
        </w:tabs>
        <w:spacing w:after="20"/>
        <w:jc w:val="both"/>
        <w:rPr>
          <w:b/>
        </w:rPr>
      </w:pPr>
      <w:r w:rsidRPr="00AD7825">
        <w:rPr>
          <w:b/>
        </w:rPr>
        <w:t>Образовательные результаты, заявленные во ФГОС третьего поколения.</w:t>
      </w:r>
    </w:p>
    <w:p w:rsidR="004B3DAD" w:rsidRPr="00AD7825" w:rsidRDefault="004B3DAD" w:rsidP="004B3DAD">
      <w:pPr>
        <w:tabs>
          <w:tab w:val="left" w:pos="2227"/>
        </w:tabs>
        <w:spacing w:after="20"/>
        <w:jc w:val="both"/>
      </w:pPr>
      <w:r w:rsidRPr="00AD7825">
        <w:t>Студент должен:</w:t>
      </w:r>
      <w:r>
        <w:tab/>
      </w:r>
    </w:p>
    <w:p w:rsidR="004B3DAD" w:rsidRPr="00AD7825" w:rsidRDefault="004B3DAD" w:rsidP="004B3DAD">
      <w:pPr>
        <w:tabs>
          <w:tab w:val="num" w:pos="0"/>
        </w:tabs>
        <w:spacing w:after="20"/>
        <w:ind w:firstLine="720"/>
        <w:jc w:val="both"/>
      </w:pPr>
      <w:r w:rsidRPr="00AD7825">
        <w:t>уметь:</w:t>
      </w:r>
    </w:p>
    <w:p w:rsidR="004B3DAD" w:rsidRPr="00AD7825" w:rsidRDefault="004B3DAD" w:rsidP="004B3DAD">
      <w:pPr>
        <w:spacing w:after="20"/>
        <w:ind w:firstLine="708"/>
        <w:jc w:val="both"/>
      </w:pPr>
      <w:r w:rsidRPr="00AD7825">
        <w:t xml:space="preserve">- читать рабочие, сборочные чертежи и электрические схемы по профилю специальности; </w:t>
      </w:r>
    </w:p>
    <w:p w:rsidR="004B3DAD" w:rsidRPr="00AD7825" w:rsidRDefault="004B3DAD" w:rsidP="004B3DAD">
      <w:pPr>
        <w:spacing w:after="20"/>
        <w:ind w:firstLine="708"/>
        <w:jc w:val="both"/>
      </w:pPr>
      <w:r w:rsidRPr="00AD7825">
        <w:t xml:space="preserve">- выполнять эскизы, технические рисунки и чертежи деталей, их элементов, узлов;  </w:t>
      </w:r>
    </w:p>
    <w:p w:rsidR="004B3DAD" w:rsidRPr="00AD7825" w:rsidRDefault="004B3DAD" w:rsidP="004B3DAD">
      <w:pPr>
        <w:spacing w:after="20"/>
        <w:ind w:firstLine="708"/>
        <w:jc w:val="both"/>
      </w:pPr>
      <w:r w:rsidRPr="00AD7825">
        <w:t xml:space="preserve">- выполнять графические изображения электрических схем;  </w:t>
      </w:r>
    </w:p>
    <w:p w:rsidR="004B3DAD" w:rsidRDefault="004B3DAD" w:rsidP="004B3DAD">
      <w:pPr>
        <w:spacing w:after="20"/>
        <w:ind w:firstLine="708"/>
        <w:jc w:val="both"/>
      </w:pPr>
      <w:r w:rsidRPr="00AD7825">
        <w:t xml:space="preserve"> знать:</w:t>
      </w:r>
    </w:p>
    <w:p w:rsidR="004B3DAD" w:rsidRDefault="004B3DAD" w:rsidP="004B3DAD">
      <w:pPr>
        <w:spacing w:after="20"/>
        <w:ind w:firstLine="709"/>
        <w:jc w:val="both"/>
      </w:pPr>
      <w:r w:rsidRPr="00AD7825">
        <w:t xml:space="preserve">- виды нормативно-технической и производственной документации; </w:t>
      </w:r>
    </w:p>
    <w:p w:rsidR="004B3DAD" w:rsidRPr="00AD7825" w:rsidRDefault="004B3DAD" w:rsidP="004B3DAD">
      <w:pPr>
        <w:spacing w:after="20"/>
        <w:ind w:firstLine="709"/>
        <w:jc w:val="both"/>
      </w:pPr>
      <w:r w:rsidRPr="00AD7825">
        <w:t>- правила чтения конструкторской и технологической документации;</w:t>
      </w:r>
    </w:p>
    <w:p w:rsidR="004B3DAD" w:rsidRPr="00AD7825" w:rsidRDefault="004B3DAD" w:rsidP="004B3DAD">
      <w:pPr>
        <w:tabs>
          <w:tab w:val="left" w:pos="851"/>
        </w:tabs>
        <w:spacing w:after="20"/>
        <w:ind w:firstLine="709"/>
        <w:jc w:val="both"/>
        <w:rPr>
          <w:spacing w:val="-3"/>
        </w:rPr>
      </w:pPr>
      <w:r w:rsidRPr="00AD7825">
        <w:rPr>
          <w:spacing w:val="-1"/>
        </w:rPr>
        <w:t xml:space="preserve">- требования государственных стандартов Единой </w:t>
      </w:r>
      <w:r w:rsidRPr="00AD7825">
        <w:rPr>
          <w:spacing w:val="-3"/>
        </w:rPr>
        <w:t>системы конструкторской документации (ЕСКД);</w:t>
      </w:r>
    </w:p>
    <w:p w:rsidR="004B3DAD" w:rsidRPr="00AD7825" w:rsidRDefault="004B3DAD" w:rsidP="004B3DAD">
      <w:pPr>
        <w:spacing w:after="20"/>
        <w:ind w:firstLine="709"/>
        <w:jc w:val="both"/>
      </w:pPr>
      <w:r w:rsidRPr="00AD7825">
        <w:t>- правила выполнения чертежей, технических рисунков, эскизов и схем.</w:t>
      </w:r>
    </w:p>
    <w:p w:rsidR="004B3DAD" w:rsidRPr="00AD7825" w:rsidRDefault="004B3DAD" w:rsidP="004B3DAD">
      <w:pPr>
        <w:shd w:val="clear" w:color="auto" w:fill="FFFFFF"/>
        <w:spacing w:after="20"/>
        <w:ind w:firstLine="708"/>
      </w:pPr>
      <w:r w:rsidRPr="00AD7825">
        <w:t>- технику и принципы нанесения размеров;</w:t>
      </w:r>
    </w:p>
    <w:p w:rsidR="004B3DAD" w:rsidRDefault="004B3DAD" w:rsidP="004B3DAD">
      <w:pPr>
        <w:spacing w:after="20"/>
        <w:ind w:firstLine="708"/>
        <w:jc w:val="both"/>
      </w:pPr>
      <w:r w:rsidRPr="00AD7825">
        <w:rPr>
          <w:spacing w:val="-2"/>
        </w:rPr>
        <w:t xml:space="preserve">- типы и назначение спецификаций, правила их чтения и </w:t>
      </w:r>
      <w:r w:rsidRPr="00AD7825">
        <w:t>составления;</w:t>
      </w:r>
    </w:p>
    <w:p w:rsidR="004B3DAD" w:rsidRDefault="004B3DAD" w:rsidP="004B3DAD">
      <w:pPr>
        <w:spacing w:after="20"/>
        <w:ind w:firstLine="708"/>
        <w:jc w:val="both"/>
      </w:pPr>
    </w:p>
    <w:p w:rsidR="004B3DAD" w:rsidRPr="00D732CE" w:rsidRDefault="004B3DAD" w:rsidP="004B3DAD">
      <w:pPr>
        <w:spacing w:after="20"/>
        <w:ind w:firstLine="708"/>
        <w:jc w:val="both"/>
      </w:pPr>
    </w:p>
    <w:p w:rsidR="004B3DAD" w:rsidRPr="00D732CE" w:rsidRDefault="004B3DAD" w:rsidP="004B3DAD">
      <w:pPr>
        <w:rPr>
          <w:b/>
        </w:rPr>
      </w:pPr>
      <w:r w:rsidRPr="00D732CE">
        <w:rPr>
          <w:b/>
          <w:sz w:val="28"/>
          <w:szCs w:val="28"/>
        </w:rPr>
        <w:t xml:space="preserve">        </w:t>
      </w:r>
      <w:r w:rsidRPr="00D732CE">
        <w:rPr>
          <w:b/>
        </w:rPr>
        <w:t>Краткие теоретические и учебно- методические материалы по теме практической работы:</w:t>
      </w:r>
    </w:p>
    <w:p w:rsidR="004B3DAD" w:rsidRPr="007A6D54" w:rsidRDefault="004B3DAD" w:rsidP="004B3DAD">
      <w:pPr>
        <w:rPr>
          <w:b/>
        </w:rPr>
      </w:pPr>
      <w:r>
        <w:rPr>
          <w:b/>
        </w:rPr>
        <w:t xml:space="preserve">      </w:t>
      </w:r>
      <w:r w:rsidRPr="007A6D54">
        <w:rPr>
          <w:b/>
        </w:rPr>
        <w:t>2.Методические указания.</w:t>
      </w:r>
    </w:p>
    <w:p w:rsidR="004B3DAD" w:rsidRPr="007A6D54" w:rsidRDefault="004B3DAD" w:rsidP="004B3DAD">
      <w:pPr>
        <w:jc w:val="both"/>
        <w:rPr>
          <w:b/>
        </w:rPr>
      </w:pPr>
      <w:r>
        <w:rPr>
          <w:b/>
        </w:rPr>
        <w:t xml:space="preserve">      </w:t>
      </w:r>
      <w:r w:rsidRPr="007A6D54">
        <w:rPr>
          <w:b/>
        </w:rPr>
        <w:t>2.1.   Основные правила нанесения размеров на чертежах</w:t>
      </w:r>
    </w:p>
    <w:p w:rsidR="004B3DAD" w:rsidRPr="007A6D54" w:rsidRDefault="004B3DAD" w:rsidP="004B3DAD">
      <w:pPr>
        <w:jc w:val="both"/>
      </w:pPr>
      <w:r>
        <w:t xml:space="preserve">      </w:t>
      </w:r>
      <w:r w:rsidRPr="007A6D54">
        <w:t>Правила нанесения размеров на чертежах устанавливает ГОСТ 2.307-68 (СТ СЭВ 1976-76, СТ СЭВ 2180—80).</w:t>
      </w:r>
    </w:p>
    <w:p w:rsidR="004B3DAD" w:rsidRPr="007A6D54" w:rsidRDefault="004B3DAD" w:rsidP="004B3DAD">
      <w:pPr>
        <w:jc w:val="both"/>
      </w:pPr>
      <w:r>
        <w:t xml:space="preserve">       </w:t>
      </w:r>
      <w:r w:rsidRPr="007A6D54">
        <w:t>Размеры на чертежах указываются размерными числами и размерными линиями со стрелками на концах.</w:t>
      </w:r>
    </w:p>
    <w:p w:rsidR="004B3DAD" w:rsidRPr="007A6D54" w:rsidRDefault="004B3DAD" w:rsidP="004B3DAD">
      <w:pPr>
        <w:jc w:val="both"/>
      </w:pPr>
      <w:r>
        <w:t xml:space="preserve">       </w:t>
      </w:r>
      <w:r w:rsidRPr="007A6D54">
        <w:t>Размеры предпочтительно проставлять вне контура изображения. Для этого с помощью выносных линий размер выносят за пределы изображения. Выносная линия должна выходить за концы стрелок размерной линии на 1...5 мм, на учебных чертежах - на 2...3 мм (рисунок 1)</w:t>
      </w:r>
    </w:p>
    <w:p w:rsidR="004B3DAD" w:rsidRPr="007A6D54" w:rsidRDefault="004B3DAD" w:rsidP="004B3DAD">
      <w:pPr>
        <w:jc w:val="both"/>
      </w:pPr>
      <w:r>
        <w:t xml:space="preserve">       </w:t>
      </w:r>
      <w:r w:rsidRPr="007A6D54">
        <w:t>Расстояние от первой размерной линии до линии контура изображения должно быть не менее 10 мм, а между параллельными размерными линиями не менее 7 мм (рисунок 2).</w:t>
      </w:r>
    </w:p>
    <w:p w:rsidR="004B3DAD" w:rsidRPr="007A6D54" w:rsidRDefault="004B3DAD" w:rsidP="004B3DAD">
      <w:pPr>
        <w:jc w:val="both"/>
      </w:pPr>
    </w:p>
    <w:p w:rsidR="004B3DAD" w:rsidRDefault="004B3DAD" w:rsidP="004B3DAD">
      <w:pPr>
        <w:jc w:val="both"/>
      </w:pPr>
    </w:p>
    <w:p w:rsidR="004B3DAD" w:rsidRDefault="004B3DAD" w:rsidP="004B3DAD">
      <w:pPr>
        <w:jc w:val="both"/>
      </w:pPr>
    </w:p>
    <w:p w:rsidR="004B3DAD" w:rsidRPr="007A6D54" w:rsidRDefault="004B3DAD" w:rsidP="004B3DAD">
      <w:pPr>
        <w:jc w:val="both"/>
      </w:pPr>
    </w:p>
    <w:p w:rsidR="004B3DAD" w:rsidRPr="007A6D54" w:rsidRDefault="004B3DAD" w:rsidP="004B3DAD">
      <w:r>
        <w:rPr>
          <w:rFonts w:ascii="Calibri" w:hAnsi="Calibri"/>
          <w:noProof/>
        </w:rPr>
        <w:drawing>
          <wp:anchor distT="0" distB="0" distL="114300" distR="114300" simplePos="0" relativeHeight="251663360" behindDoc="0" locked="0" layoutInCell="0" allowOverlap="1">
            <wp:simplePos x="0" y="0"/>
            <wp:positionH relativeFrom="column">
              <wp:posOffset>381000</wp:posOffset>
            </wp:positionH>
            <wp:positionV relativeFrom="paragraph">
              <wp:posOffset>0</wp:posOffset>
            </wp:positionV>
            <wp:extent cx="4866005" cy="2057400"/>
            <wp:effectExtent l="19050" t="0" r="0" b="0"/>
            <wp:wrapNone/>
            <wp:docPr id="2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727" t="4254" r="19963" b="-1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0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DAD" w:rsidRPr="007A6D54" w:rsidRDefault="004B3DAD" w:rsidP="004B3DAD"/>
    <w:p w:rsidR="004B3DAD" w:rsidRPr="007A6D54" w:rsidRDefault="004B3DAD" w:rsidP="004B3DAD"/>
    <w:p w:rsidR="004B3DAD" w:rsidRPr="007A6D54" w:rsidRDefault="004B3DAD" w:rsidP="004B3DAD"/>
    <w:p w:rsidR="004B3DAD" w:rsidRPr="007A6D54" w:rsidRDefault="004B3DAD" w:rsidP="004B3DAD"/>
    <w:p w:rsidR="004B3DAD" w:rsidRPr="007A6D54" w:rsidRDefault="004B3DAD" w:rsidP="004B3DAD"/>
    <w:p w:rsidR="004B3DAD" w:rsidRPr="007A6D54" w:rsidRDefault="004B3DAD" w:rsidP="004B3DAD"/>
    <w:p w:rsidR="004B3DAD" w:rsidRPr="007A6D54" w:rsidRDefault="004B3DAD" w:rsidP="004B3DAD"/>
    <w:p w:rsidR="004B3DAD" w:rsidRPr="007A6D54" w:rsidRDefault="004B3DAD" w:rsidP="004B3DAD"/>
    <w:p w:rsidR="004B3DAD" w:rsidRPr="007A6D54" w:rsidRDefault="004B3DAD" w:rsidP="004B3DAD"/>
    <w:p w:rsidR="004B3DAD" w:rsidRPr="007A6D54" w:rsidRDefault="004B3DAD" w:rsidP="004B3DAD"/>
    <w:p w:rsidR="004B3DAD" w:rsidRPr="007A6D54" w:rsidRDefault="004B3DAD" w:rsidP="004B3DAD"/>
    <w:p w:rsidR="004B3DAD" w:rsidRPr="007A6D54" w:rsidRDefault="004B3DAD" w:rsidP="004B3DAD">
      <w:pPr>
        <w:tabs>
          <w:tab w:val="left" w:pos="1080"/>
          <w:tab w:val="left" w:pos="6360"/>
        </w:tabs>
      </w:pPr>
      <w:r w:rsidRPr="007A6D54">
        <w:tab/>
        <w:t xml:space="preserve">Рисунок 1 </w:t>
      </w:r>
      <w:r w:rsidRPr="007A6D54">
        <w:tab/>
        <w:t>Рисунок 2</w:t>
      </w:r>
    </w:p>
    <w:p w:rsidR="004B3DAD" w:rsidRPr="007A6D54" w:rsidRDefault="004B3DAD" w:rsidP="004B3DAD"/>
    <w:p w:rsidR="004B3DAD" w:rsidRPr="007A6D54" w:rsidRDefault="004B3DAD" w:rsidP="004B3DAD">
      <w:pPr>
        <w:jc w:val="both"/>
      </w:pPr>
      <w:r>
        <w:lastRenderedPageBreak/>
        <w:t xml:space="preserve">       </w:t>
      </w:r>
      <w:r w:rsidRPr="007A6D54">
        <w:t>При недостатке места для стрелок на размерных линиях, расположенных цепочкой, их можно заменить точками (рисунок 3, а) или засечками (рисунок 3, б). Засечки проводятся под углом 45° к размерной линии, длиной 3 мм.</w:t>
      </w:r>
    </w:p>
    <w:p w:rsidR="004B3DAD" w:rsidRPr="007A6D54" w:rsidRDefault="004B3DAD" w:rsidP="004B3DAD">
      <w:r>
        <w:rPr>
          <w:rFonts w:ascii="Calibri" w:hAnsi="Calibri"/>
          <w:noProof/>
        </w:rPr>
        <w:drawing>
          <wp:anchor distT="0" distB="0" distL="114300" distR="114300" simplePos="0" relativeHeight="251664384" behindDoc="0" locked="0" layoutInCell="0" allowOverlap="1">
            <wp:simplePos x="0" y="0"/>
            <wp:positionH relativeFrom="column">
              <wp:posOffset>45720</wp:posOffset>
            </wp:positionH>
            <wp:positionV relativeFrom="paragraph">
              <wp:posOffset>29210</wp:posOffset>
            </wp:positionV>
            <wp:extent cx="6278245" cy="1379855"/>
            <wp:effectExtent l="19050" t="0" r="8255" b="0"/>
            <wp:wrapNone/>
            <wp:docPr id="26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137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DAD" w:rsidRPr="007A6D54" w:rsidRDefault="004B3DAD" w:rsidP="004B3DAD"/>
    <w:p w:rsidR="004B3DAD" w:rsidRPr="007A6D54" w:rsidRDefault="004B3DAD" w:rsidP="004B3DAD"/>
    <w:p w:rsidR="004B3DAD" w:rsidRPr="007A6D54" w:rsidRDefault="004B3DAD" w:rsidP="004B3DAD"/>
    <w:p w:rsidR="004B3DAD" w:rsidRPr="007A6D54" w:rsidRDefault="004B3DAD" w:rsidP="004B3DAD"/>
    <w:p w:rsidR="004B3DAD" w:rsidRPr="007A6D54" w:rsidRDefault="004B3DAD" w:rsidP="004B3DAD"/>
    <w:p w:rsidR="004B3DAD" w:rsidRPr="007A6D54" w:rsidRDefault="004B3DAD" w:rsidP="004B3DAD"/>
    <w:p w:rsidR="004B3DAD" w:rsidRPr="007A6D54" w:rsidRDefault="004B3DAD" w:rsidP="004B3DAD"/>
    <w:p w:rsidR="004B3DAD" w:rsidRPr="007A6D54" w:rsidRDefault="004B3DAD" w:rsidP="004B3DAD">
      <w:pPr>
        <w:tabs>
          <w:tab w:val="left" w:pos="1200"/>
          <w:tab w:val="left" w:pos="3600"/>
        </w:tabs>
      </w:pPr>
      <w:r w:rsidRPr="007A6D54">
        <w:tab/>
        <w:t xml:space="preserve">а) </w:t>
      </w:r>
      <w:r w:rsidRPr="007A6D54">
        <w:tab/>
        <w:t>б)</w:t>
      </w:r>
    </w:p>
    <w:p w:rsidR="004B3DAD" w:rsidRPr="007A6D54" w:rsidRDefault="004B3DAD" w:rsidP="004B3DAD">
      <w:pPr>
        <w:tabs>
          <w:tab w:val="left" w:pos="2280"/>
          <w:tab w:val="left" w:pos="7080"/>
        </w:tabs>
      </w:pPr>
      <w:r w:rsidRPr="007A6D54">
        <w:tab/>
        <w:t xml:space="preserve">Рисунок 3 </w:t>
      </w:r>
      <w:r w:rsidRPr="007A6D54">
        <w:tab/>
        <w:t>Рисунок 4</w:t>
      </w:r>
    </w:p>
    <w:p w:rsidR="004B3DAD" w:rsidRPr="007A6D54" w:rsidRDefault="004B3DAD" w:rsidP="004B3DAD"/>
    <w:p w:rsidR="004B3DAD" w:rsidRPr="007A6D54" w:rsidRDefault="004B3DAD" w:rsidP="004B3DAD">
      <w:pPr>
        <w:ind w:firstLine="360"/>
        <w:jc w:val="both"/>
      </w:pPr>
      <w:r w:rsidRPr="007A6D54">
        <w:t>Если деталь изображается с разрывом, размерная линия не прерывается (рисунок 4). Допускается размерную линию проводить с обрывом при указании размера диаметра окружности, при этом размерная линия обрывается за центром окружности (рисунок 5, а). Если на чертеже симметричного предмета элементы изображены только до оси симметрии или с обрывом, то размерные линии этим элементам, проводят с обрывом и обрыв размерной линии делают дальше оси или линии обрыва (рисунок 5, б и в).</w:t>
      </w:r>
    </w:p>
    <w:p w:rsidR="004B3DAD" w:rsidRPr="007A6D54" w:rsidRDefault="004B3DAD" w:rsidP="004B3DAD">
      <w:pPr>
        <w:ind w:firstLine="360"/>
        <w:jc w:val="both"/>
      </w:pPr>
      <w:r w:rsidRPr="007A6D54">
        <w:t>При недостатке места для стрелок из-за близко расположенных контурных линий контурные линии можно прерывать.</w:t>
      </w:r>
    </w:p>
    <w:p w:rsidR="004B3DAD" w:rsidRPr="007A6D54" w:rsidRDefault="004B3DAD" w:rsidP="004B3DAD">
      <w:pPr>
        <w:ind w:firstLine="360"/>
        <w:jc w:val="both"/>
      </w:pPr>
      <w:r>
        <w:rPr>
          <w:rFonts w:ascii="Calibri" w:hAnsi="Calibri"/>
          <w:noProof/>
        </w:rPr>
        <w:drawing>
          <wp:anchor distT="0" distB="0" distL="114300" distR="114300" simplePos="0" relativeHeight="251665408" behindDoc="0" locked="0" layoutInCell="0" allowOverlap="1">
            <wp:simplePos x="0" y="0"/>
            <wp:positionH relativeFrom="column">
              <wp:posOffset>483870</wp:posOffset>
            </wp:positionH>
            <wp:positionV relativeFrom="paragraph">
              <wp:posOffset>513080</wp:posOffset>
            </wp:positionV>
            <wp:extent cx="5429250" cy="914400"/>
            <wp:effectExtent l="19050" t="0" r="0" b="0"/>
            <wp:wrapNone/>
            <wp:docPr id="25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783" t="1291" r="15063" b="16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6D54">
        <w:t>Размерные числа ставят над размерной линией на расстоянии 1...1.5 мм, параллельно ей, и по возможности ближе к середине под углом 75°. На учебных чертежах высота размерных чисел равна 3,5 мм.</w:t>
      </w: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tabs>
          <w:tab w:val="left" w:pos="1200"/>
          <w:tab w:val="left" w:pos="2520"/>
          <w:tab w:val="left" w:pos="3600"/>
          <w:tab w:val="left" w:pos="7080"/>
          <w:tab w:val="left" w:pos="8520"/>
        </w:tabs>
      </w:pPr>
      <w:r w:rsidRPr="007A6D54">
        <w:tab/>
        <w:t xml:space="preserve">а) </w:t>
      </w:r>
      <w:r w:rsidRPr="007A6D54">
        <w:tab/>
        <w:t>б)</w:t>
      </w:r>
      <w:r w:rsidRPr="007A6D54">
        <w:tab/>
        <w:t>в)</w:t>
      </w:r>
      <w:r w:rsidRPr="007A6D54">
        <w:tab/>
        <w:t>а)</w:t>
      </w:r>
      <w:r w:rsidRPr="007A6D54">
        <w:tab/>
        <w:t>б)</w:t>
      </w:r>
    </w:p>
    <w:p w:rsidR="004B3DAD" w:rsidRPr="007A6D54" w:rsidRDefault="004B3DAD" w:rsidP="004B3DAD">
      <w:pPr>
        <w:tabs>
          <w:tab w:val="left" w:pos="2280"/>
          <w:tab w:val="left" w:pos="7080"/>
        </w:tabs>
      </w:pPr>
      <w:r w:rsidRPr="007A6D54">
        <w:tab/>
        <w:t xml:space="preserve">Рисунок 5 </w:t>
      </w:r>
      <w:r w:rsidRPr="007A6D54">
        <w:tab/>
        <w:t>Рисунок 6</w:t>
      </w: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  <w:r w:rsidRPr="007A6D54">
        <w:t>Линейные  размеры  на  чертеже  указываются  в   миллиметрах   без   указания   единицы измерения при размерном числе.</w:t>
      </w:r>
    </w:p>
    <w:p w:rsidR="004B3DAD" w:rsidRPr="007A6D54" w:rsidRDefault="004B3DAD" w:rsidP="004B3DAD">
      <w:pPr>
        <w:ind w:firstLine="360"/>
        <w:jc w:val="both"/>
      </w:pPr>
      <w:r w:rsidRPr="007A6D54">
        <w:t>При нанесении нескольких параллельных размерных линий размерные числа над ними располагают в шахматном порядке (рисунок 7).</w:t>
      </w:r>
    </w:p>
    <w:p w:rsidR="004B3DAD" w:rsidRPr="007A6D54" w:rsidRDefault="004B3DAD" w:rsidP="004B3DAD">
      <w:pPr>
        <w:ind w:firstLine="360"/>
        <w:jc w:val="both"/>
      </w:pPr>
      <w:r w:rsidRPr="007A6D54">
        <w:t>Если размерная линия вертикальная, то размерное число пишут слева от нее (рисунок 8).</w:t>
      </w: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  <w:r>
        <w:rPr>
          <w:rFonts w:ascii="Calibri" w:hAnsi="Calibri"/>
          <w:noProof/>
        </w:rPr>
        <w:drawing>
          <wp:anchor distT="0" distB="0" distL="114300" distR="114300" simplePos="0" relativeHeight="251666432" behindDoc="0" locked="0" layoutInCell="0" allowOverlap="1">
            <wp:simplePos x="0" y="0"/>
            <wp:positionH relativeFrom="column">
              <wp:posOffset>579120</wp:posOffset>
            </wp:positionH>
            <wp:positionV relativeFrom="paragraph">
              <wp:posOffset>123190</wp:posOffset>
            </wp:positionV>
            <wp:extent cx="5102860" cy="1200150"/>
            <wp:effectExtent l="19050" t="0" r="2540" b="0"/>
            <wp:wrapNone/>
            <wp:docPr id="24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7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tabs>
          <w:tab w:val="left" w:pos="1680"/>
          <w:tab w:val="left" w:pos="6720"/>
        </w:tabs>
      </w:pPr>
      <w:r w:rsidRPr="007A6D54">
        <w:tab/>
        <w:t xml:space="preserve">Рисунок 7 </w:t>
      </w:r>
      <w:r w:rsidRPr="007A6D54">
        <w:tab/>
        <w:t>Рисунок 8</w:t>
      </w: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  <w:r w:rsidRPr="007A6D54">
        <w:t>Угловые размеры указывают в градусах, минутах и секундах с обозначением единицы измерения, например: 45° и наносят так, как показано на рисунке 9</w:t>
      </w:r>
    </w:p>
    <w:p w:rsidR="004B3DAD" w:rsidRDefault="004B3DAD" w:rsidP="004B3DAD">
      <w:pPr>
        <w:jc w:val="both"/>
      </w:pPr>
    </w:p>
    <w:p w:rsidR="004B3DAD" w:rsidRPr="007A6D54" w:rsidRDefault="004B3DAD" w:rsidP="004B3DAD">
      <w:pPr>
        <w:jc w:val="both"/>
      </w:pPr>
    </w:p>
    <w:p w:rsidR="004B3DAD" w:rsidRPr="007A6D54" w:rsidRDefault="004B3DAD" w:rsidP="004B3DAD">
      <w:pPr>
        <w:jc w:val="both"/>
      </w:pPr>
    </w:p>
    <w:p w:rsidR="004B3DAD" w:rsidRPr="007A6D54" w:rsidRDefault="00D47D9D" w:rsidP="004B3DAD">
      <w:pPr>
        <w:jc w:val="both"/>
      </w:pPr>
      <w:r>
        <w:rPr>
          <w:noProof/>
        </w:rPr>
        <w:lastRenderedPageBreak/>
        <w:drawing>
          <wp:anchor distT="0" distB="0" distL="6401435" distR="6401435" simplePos="0" relativeHeight="251667456" behindDoc="0" locked="0" layoutInCell="1" allowOverlap="1">
            <wp:simplePos x="0" y="0"/>
            <wp:positionH relativeFrom="margin">
              <wp:posOffset>734060</wp:posOffset>
            </wp:positionH>
            <wp:positionV relativeFrom="paragraph">
              <wp:posOffset>-46990</wp:posOffset>
            </wp:positionV>
            <wp:extent cx="5581128" cy="1219200"/>
            <wp:effectExtent l="19050" t="0" r="522" b="0"/>
            <wp:wrapNone/>
            <wp:docPr id="11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618" cy="12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7D9D" w:rsidRDefault="00D47D9D" w:rsidP="004B3DAD">
      <w:pPr>
        <w:tabs>
          <w:tab w:val="left" w:pos="2760"/>
          <w:tab w:val="left" w:pos="6600"/>
        </w:tabs>
      </w:pPr>
    </w:p>
    <w:p w:rsidR="00D47D9D" w:rsidRDefault="00D47D9D" w:rsidP="004B3DAD">
      <w:pPr>
        <w:tabs>
          <w:tab w:val="left" w:pos="2760"/>
          <w:tab w:val="left" w:pos="6600"/>
        </w:tabs>
      </w:pPr>
    </w:p>
    <w:p w:rsidR="00D47D9D" w:rsidRDefault="00D47D9D" w:rsidP="004B3DAD">
      <w:pPr>
        <w:tabs>
          <w:tab w:val="left" w:pos="2760"/>
          <w:tab w:val="left" w:pos="6600"/>
        </w:tabs>
      </w:pPr>
    </w:p>
    <w:p w:rsidR="00D47D9D" w:rsidRDefault="00D47D9D" w:rsidP="004B3DAD">
      <w:pPr>
        <w:tabs>
          <w:tab w:val="left" w:pos="2760"/>
          <w:tab w:val="left" w:pos="6600"/>
        </w:tabs>
      </w:pPr>
    </w:p>
    <w:p w:rsidR="00D47D9D" w:rsidRDefault="00D47D9D" w:rsidP="004B3DAD">
      <w:pPr>
        <w:tabs>
          <w:tab w:val="left" w:pos="2760"/>
          <w:tab w:val="left" w:pos="6600"/>
        </w:tabs>
      </w:pPr>
    </w:p>
    <w:p w:rsidR="00D47D9D" w:rsidRDefault="00D47D9D" w:rsidP="00D47D9D">
      <w:pPr>
        <w:tabs>
          <w:tab w:val="left" w:pos="2760"/>
          <w:tab w:val="left" w:pos="6600"/>
        </w:tabs>
        <w:jc w:val="center"/>
      </w:pPr>
    </w:p>
    <w:p w:rsidR="004B3DAD" w:rsidRPr="007A6D54" w:rsidRDefault="004B3DAD" w:rsidP="00D47D9D">
      <w:pPr>
        <w:tabs>
          <w:tab w:val="left" w:pos="2760"/>
          <w:tab w:val="left" w:pos="6600"/>
        </w:tabs>
        <w:jc w:val="center"/>
      </w:pPr>
      <w:r w:rsidRPr="007A6D54">
        <w:t xml:space="preserve">Рисунок 9 </w:t>
      </w:r>
      <w:r w:rsidRPr="007A6D54">
        <w:tab/>
      </w:r>
      <w:r w:rsidR="00D47D9D">
        <w:t xml:space="preserve">                    </w:t>
      </w:r>
      <w:r w:rsidRPr="007A6D54">
        <w:t>Рисунок 10</w:t>
      </w:r>
    </w:p>
    <w:p w:rsidR="004B3DAD" w:rsidRPr="007A6D54" w:rsidRDefault="004B3DAD" w:rsidP="004B3DAD">
      <w:pPr>
        <w:jc w:val="both"/>
      </w:pPr>
    </w:p>
    <w:p w:rsidR="004B3DAD" w:rsidRPr="007A6D54" w:rsidRDefault="004B3DAD" w:rsidP="004B3DAD">
      <w:pPr>
        <w:ind w:firstLine="360"/>
        <w:jc w:val="both"/>
      </w:pPr>
      <w:r w:rsidRPr="007A6D54">
        <w:t>Нанесение размеров радиусов показано на рисунке 10. Перед размерным числом ставится прописная буква R. Знак радиуса и. размерное число выполняются шрифтом одного размера. Размерная линия проводится через центр или в направлении центра дуги окружности. Стрелка на такой размерной линии выполняется только на конце, упирающемся в линию дуги</w:t>
      </w:r>
    </w:p>
    <w:p w:rsidR="004B3DAD" w:rsidRPr="007A6D54" w:rsidRDefault="004B3DAD" w:rsidP="004B3DAD">
      <w:pPr>
        <w:ind w:firstLine="360"/>
        <w:jc w:val="both"/>
      </w:pPr>
      <w:r w:rsidRPr="007A6D54">
        <w:t>Нанесение размеров диаметров показано на рисунке 11 и 12. Перед размерным числом ставится знак «</w:t>
      </w:r>
      <w:r w:rsidRPr="007A6D54">
        <w:rPr>
          <w:rFonts w:ascii="Symbol" w:hAnsi="Symbol"/>
        </w:rPr>
        <w:sym w:font="Symbol" w:char="F0C6"/>
      </w:r>
      <w:r w:rsidRPr="007A6D54">
        <w:t>». Высота знака равна размеру шрифта размерного числа. Угол наклона штриха знака примерно 60...70.</w:t>
      </w:r>
    </w:p>
    <w:p w:rsidR="004B3DAD" w:rsidRPr="007A6D54" w:rsidRDefault="004B3DAD" w:rsidP="004B3DAD">
      <w:pPr>
        <w:jc w:val="both"/>
      </w:pPr>
      <w:r>
        <w:rPr>
          <w:rFonts w:ascii="Calibri" w:hAnsi="Calibri"/>
          <w:noProof/>
        </w:rPr>
        <w:drawing>
          <wp:anchor distT="0" distB="0" distL="6401435" distR="6401435" simplePos="0" relativeHeight="251669504" behindDoc="0" locked="0" layoutInCell="0" allowOverlap="1">
            <wp:simplePos x="0" y="0"/>
            <wp:positionH relativeFrom="margin">
              <wp:posOffset>4038600</wp:posOffset>
            </wp:positionH>
            <wp:positionV relativeFrom="paragraph">
              <wp:posOffset>50165</wp:posOffset>
            </wp:positionV>
            <wp:extent cx="1134745" cy="1118235"/>
            <wp:effectExtent l="19050" t="0" r="8255" b="0"/>
            <wp:wrapNone/>
            <wp:docPr id="13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111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</w:rPr>
        <w:drawing>
          <wp:anchor distT="0" distB="0" distL="6401435" distR="6401435" simplePos="0" relativeHeight="251668480" behindDoc="0" locked="0" layoutInCell="0" allowOverlap="1">
            <wp:simplePos x="0" y="0"/>
            <wp:positionH relativeFrom="margin">
              <wp:posOffset>685800</wp:posOffset>
            </wp:positionH>
            <wp:positionV relativeFrom="paragraph">
              <wp:posOffset>164465</wp:posOffset>
            </wp:positionV>
            <wp:extent cx="1983740" cy="848995"/>
            <wp:effectExtent l="19050" t="0" r="0" b="0"/>
            <wp:wrapNone/>
            <wp:docPr id="12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DAD" w:rsidRPr="007A6D54" w:rsidRDefault="004B3DAD" w:rsidP="004B3DAD">
      <w:pPr>
        <w:jc w:val="both"/>
      </w:pPr>
    </w:p>
    <w:p w:rsidR="004B3DAD" w:rsidRPr="007A6D54" w:rsidRDefault="004B3DAD" w:rsidP="004B3DAD">
      <w:pPr>
        <w:jc w:val="both"/>
      </w:pPr>
    </w:p>
    <w:p w:rsidR="004B3DAD" w:rsidRPr="007A6D54" w:rsidRDefault="004B3DAD" w:rsidP="004B3DAD">
      <w:pPr>
        <w:jc w:val="both"/>
      </w:pPr>
    </w:p>
    <w:p w:rsidR="004B3DAD" w:rsidRPr="007A6D54" w:rsidRDefault="004B3DAD" w:rsidP="004B3DAD">
      <w:pPr>
        <w:jc w:val="both"/>
      </w:pPr>
    </w:p>
    <w:p w:rsidR="004B3DAD" w:rsidRPr="007A6D54" w:rsidRDefault="004B3DAD" w:rsidP="004B3DAD">
      <w:pPr>
        <w:jc w:val="both"/>
      </w:pPr>
    </w:p>
    <w:p w:rsidR="004B3DAD" w:rsidRPr="007A6D54" w:rsidRDefault="004B3DAD" w:rsidP="004B3DAD">
      <w:pPr>
        <w:jc w:val="both"/>
      </w:pPr>
    </w:p>
    <w:p w:rsidR="004B3DAD" w:rsidRPr="007A6D54" w:rsidRDefault="004B3DAD" w:rsidP="004B3DAD">
      <w:pPr>
        <w:tabs>
          <w:tab w:val="left" w:pos="2760"/>
          <w:tab w:val="left" w:pos="6600"/>
        </w:tabs>
      </w:pPr>
      <w:r w:rsidRPr="007A6D54">
        <w:tab/>
        <w:t xml:space="preserve">Рисунок 11 </w:t>
      </w:r>
      <w:r w:rsidRPr="007A6D54">
        <w:tab/>
        <w:t>Рисунок 12</w:t>
      </w:r>
    </w:p>
    <w:p w:rsidR="004B3DAD" w:rsidRPr="007A6D54" w:rsidRDefault="004B3DAD" w:rsidP="004B3DAD">
      <w:pPr>
        <w:jc w:val="both"/>
      </w:pPr>
    </w:p>
    <w:p w:rsidR="004B3DAD" w:rsidRPr="007A6D54" w:rsidRDefault="004B3DAD" w:rsidP="004B3DAD">
      <w:pPr>
        <w:tabs>
          <w:tab w:val="left" w:pos="5040"/>
        </w:tabs>
        <w:ind w:firstLine="360"/>
        <w:jc w:val="both"/>
      </w:pPr>
    </w:p>
    <w:p w:rsidR="004B3DAD" w:rsidRDefault="004B3DAD" w:rsidP="004B3DAD">
      <w:pPr>
        <w:rPr>
          <w:b/>
        </w:rPr>
      </w:pPr>
      <w:r>
        <w:rPr>
          <w:b/>
        </w:rPr>
        <w:t xml:space="preserve">      </w:t>
      </w:r>
      <w:r w:rsidRPr="007A6D54">
        <w:rPr>
          <w:b/>
        </w:rPr>
        <w:t>2.2 Дел</w:t>
      </w:r>
      <w:r>
        <w:rPr>
          <w:b/>
        </w:rPr>
        <w:t>ение окружности на ровные части</w:t>
      </w:r>
    </w:p>
    <w:p w:rsidR="004B3DAD" w:rsidRPr="007A6D54" w:rsidRDefault="004B3DAD" w:rsidP="004B3DAD">
      <w:pPr>
        <w:rPr>
          <w:b/>
        </w:rPr>
      </w:pPr>
    </w:p>
    <w:p w:rsidR="004B3DAD" w:rsidRPr="007A6D54" w:rsidRDefault="004B3DAD" w:rsidP="004B3DAD">
      <w:pPr>
        <w:ind w:firstLine="360"/>
        <w:jc w:val="both"/>
      </w:pPr>
      <w:r w:rsidRPr="007A6D54">
        <w:t>Деление окружности на три равные части, и построение правильного вписанного треугольника выполняют с помощью циркуля или угольника с углами 30, 60 и 90° и рейсшины.</w:t>
      </w:r>
    </w:p>
    <w:p w:rsidR="004B3DAD" w:rsidRPr="007A6D54" w:rsidRDefault="004B3DAD" w:rsidP="004B3DAD">
      <w:pPr>
        <w:ind w:firstLine="360"/>
        <w:jc w:val="both"/>
      </w:pPr>
      <w:r w:rsidRPr="007A6D54">
        <w:t>При делении окружности циркулем на три равные части из любой точки окружности, например из точки А пересечения центровых</w:t>
      </w:r>
      <w:r>
        <w:t xml:space="preserve"> линий с окружностью (рисунок 13</w:t>
      </w:r>
      <w:r w:rsidRPr="007A6D54">
        <w:t>), проводят дугу радиусом R, равным радиусу данной окружности, получают точки 1 и 2. Третья точка деления (точка 3) будет находиться на противоположном конце диаметра, проходящего через точку А. Последовательно соединив точки 1, 2 и 3, получают правильный вписанный</w:t>
      </w:r>
      <w:r w:rsidR="002B1BA6">
        <w:t xml:space="preserve"> треугольник</w:t>
      </w:r>
      <w:r w:rsidRPr="007A6D54">
        <w:t>.</w:t>
      </w: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  <w:r>
        <w:rPr>
          <w:rFonts w:ascii="Calibri" w:hAnsi="Calibri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-114300</wp:posOffset>
            </wp:positionV>
            <wp:extent cx="1289685" cy="1371600"/>
            <wp:effectExtent l="19050" t="0" r="5715" b="0"/>
            <wp:wrapNone/>
            <wp:docPr id="1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8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</w:rPr>
        <w:drawing>
          <wp:anchor distT="0" distB="0" distL="25400" distR="25400" simplePos="0" relativeHeight="251670528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-114300</wp:posOffset>
            </wp:positionV>
            <wp:extent cx="1240790" cy="1314450"/>
            <wp:effectExtent l="19050" t="0" r="0" b="0"/>
            <wp:wrapNone/>
            <wp:docPr id="1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</w:rPr>
        <w:drawing>
          <wp:anchor distT="0" distB="0" distL="25400" distR="25400" simplePos="0" relativeHeight="251672576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-114300</wp:posOffset>
            </wp:positionV>
            <wp:extent cx="1339215" cy="1371600"/>
            <wp:effectExtent l="19050" t="0" r="0" b="0"/>
            <wp:wrapNone/>
            <wp:docPr id="1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7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Default="004B3DAD" w:rsidP="004B3DAD">
      <w:pPr>
        <w:tabs>
          <w:tab w:val="left" w:pos="4920"/>
          <w:tab w:val="left" w:pos="7920"/>
        </w:tabs>
        <w:ind w:firstLine="360"/>
        <w:jc w:val="both"/>
      </w:pPr>
    </w:p>
    <w:p w:rsidR="004B3DAD" w:rsidRDefault="004B3DAD" w:rsidP="004B3DAD">
      <w:pPr>
        <w:tabs>
          <w:tab w:val="left" w:pos="4920"/>
          <w:tab w:val="left" w:pos="7920"/>
        </w:tabs>
        <w:ind w:firstLine="360"/>
        <w:jc w:val="both"/>
      </w:pPr>
    </w:p>
    <w:p w:rsidR="004B3DAD" w:rsidRPr="007A6D54" w:rsidRDefault="004B3DAD" w:rsidP="004B3DAD">
      <w:pPr>
        <w:tabs>
          <w:tab w:val="left" w:pos="4920"/>
          <w:tab w:val="left" w:pos="7920"/>
        </w:tabs>
        <w:ind w:firstLine="360"/>
        <w:jc w:val="both"/>
      </w:pPr>
      <w:r w:rsidRPr="007A6D54">
        <w:tab/>
        <w:t xml:space="preserve">а) </w:t>
      </w:r>
      <w:r w:rsidRPr="007A6D54">
        <w:tab/>
        <w:t>б)</w:t>
      </w:r>
    </w:p>
    <w:p w:rsidR="004B3DAD" w:rsidRPr="007A6D54" w:rsidRDefault="004B3DAD" w:rsidP="004B3DAD">
      <w:pPr>
        <w:tabs>
          <w:tab w:val="left" w:pos="2400"/>
          <w:tab w:val="left" w:pos="6240"/>
        </w:tabs>
        <w:ind w:firstLine="360"/>
        <w:jc w:val="both"/>
      </w:pPr>
      <w:r>
        <w:tab/>
        <w:t>Рисунок 13</w:t>
      </w:r>
      <w:r>
        <w:tab/>
        <w:t>Рисунок 14</w:t>
      </w:r>
    </w:p>
    <w:p w:rsidR="004B3DAD" w:rsidRPr="007A6D54" w:rsidRDefault="004B3DAD" w:rsidP="004B3DAD">
      <w:pPr>
        <w:tabs>
          <w:tab w:val="left" w:pos="2400"/>
          <w:tab w:val="left" w:pos="6240"/>
        </w:tabs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  <w:r w:rsidRPr="007A6D54">
        <w:t xml:space="preserve">При делении окружности на шесть равных частей циркулем из двух концов одного диаметра радиусом, равным радиусу данной окружности, проводят дуги до пересечения с окружностью </w:t>
      </w:r>
      <w:r>
        <w:t>в точках 2, 6 и 3, 5 (рисунок 14</w:t>
      </w:r>
      <w:r w:rsidRPr="007A6D54">
        <w:t>). Последовательно соединив полученные точки, получают правильный вписанный шестиугольник.</w:t>
      </w:r>
    </w:p>
    <w:p w:rsidR="004B3DAD" w:rsidRPr="007A6D54" w:rsidRDefault="004B3DAD" w:rsidP="004B3DAD">
      <w:pPr>
        <w:ind w:firstLine="360"/>
        <w:jc w:val="both"/>
      </w:pPr>
      <w:r w:rsidRPr="007A6D54">
        <w:t>При делении окружности на 12 частей циркулем из четырех концов двух взаимно перпендикулярных диаметров окружности проводят радиусом, равным радиусу данной окружности, дуги до перес</w:t>
      </w:r>
      <w:r>
        <w:t>ечения с окружностью (рисунок 15</w:t>
      </w:r>
      <w:r w:rsidRPr="007A6D54">
        <w:t>).</w:t>
      </w:r>
    </w:p>
    <w:p w:rsidR="004B3DAD" w:rsidRPr="007A6D54" w:rsidRDefault="004B3DAD" w:rsidP="004B3DAD">
      <w:pPr>
        <w:ind w:firstLine="360"/>
        <w:jc w:val="both"/>
      </w:pPr>
      <w:r>
        <w:rPr>
          <w:rFonts w:ascii="Calibri" w:hAnsi="Calibri"/>
          <w:noProof/>
        </w:rPr>
        <w:lastRenderedPageBreak/>
        <w:drawing>
          <wp:anchor distT="0" distB="0" distL="6401435" distR="6401435" simplePos="0" relativeHeight="251673600" behindDoc="0" locked="0" layoutInCell="0" allowOverlap="1">
            <wp:simplePos x="0" y="0"/>
            <wp:positionH relativeFrom="margin">
              <wp:posOffset>1676400</wp:posOffset>
            </wp:positionH>
            <wp:positionV relativeFrom="paragraph">
              <wp:posOffset>61595</wp:posOffset>
            </wp:positionV>
            <wp:extent cx="2489835" cy="1143000"/>
            <wp:effectExtent l="19050" t="0" r="5715" b="0"/>
            <wp:wrapNone/>
            <wp:docPr id="1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5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tabs>
          <w:tab w:val="left" w:pos="3720"/>
          <w:tab w:val="left" w:pos="5880"/>
        </w:tabs>
        <w:ind w:firstLine="360"/>
        <w:jc w:val="both"/>
      </w:pPr>
      <w:r w:rsidRPr="007A6D54">
        <w:tab/>
        <w:t xml:space="preserve">а) </w:t>
      </w:r>
      <w:r w:rsidRPr="007A6D54">
        <w:tab/>
        <w:t>б)</w:t>
      </w:r>
    </w:p>
    <w:p w:rsidR="004B3DAD" w:rsidRPr="007A6D54" w:rsidRDefault="004B3DAD" w:rsidP="004B3DAD">
      <w:pPr>
        <w:tabs>
          <w:tab w:val="left" w:pos="4800"/>
        </w:tabs>
        <w:ind w:firstLine="360"/>
        <w:jc w:val="both"/>
      </w:pPr>
      <w:r>
        <w:tab/>
        <w:t>Рисунок 15</w:t>
      </w: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  <w:r w:rsidRPr="007A6D54">
        <w:t>Деление окружности на пять и десять равных частей и построение правильного вписанного пятиугольника и десяти</w:t>
      </w:r>
      <w:r>
        <w:t>угольника показано на рисунке 16</w:t>
      </w:r>
      <w:r w:rsidRPr="007A6D54">
        <w:t>.</w:t>
      </w:r>
    </w:p>
    <w:p w:rsidR="004B3DAD" w:rsidRPr="007A6D54" w:rsidRDefault="004B3DAD" w:rsidP="004B3DAD">
      <w:pPr>
        <w:ind w:firstLine="360"/>
        <w:jc w:val="both"/>
      </w:pPr>
      <w:r w:rsidRPr="007A6D54">
        <w:t>Половину любого диаметра (радиус) делят попо</w:t>
      </w:r>
      <w:r>
        <w:t>лам (рисунок 16</w:t>
      </w:r>
      <w:r w:rsidRPr="007A6D54">
        <w:t>, а), получают точку А. Из точки А, как из центра, проводят дугу радиусом, равным расстоянию от точки А до точки 1, до пересечения со второй половиной этого</w:t>
      </w:r>
      <w:r>
        <w:t xml:space="preserve"> диаметра, в точке В (рисунок 16</w:t>
      </w:r>
      <w:r w:rsidRPr="007A6D54">
        <w:t>, б). Отрезок 1В равен хорде, стягивающей дугу, длина которой равна 1/5 длины окружности. Делая з</w:t>
      </w:r>
      <w:r>
        <w:t>асечки на окружности (рисунок 16</w:t>
      </w:r>
      <w:r w:rsidRPr="007A6D54">
        <w:t>, в) радиусом R, равным отрезку 1В, делят окружность на пять равных частей.</w:t>
      </w:r>
    </w:p>
    <w:p w:rsidR="004B3DAD" w:rsidRPr="007A6D54" w:rsidRDefault="004B3DAD" w:rsidP="004B3DAD">
      <w:pPr>
        <w:ind w:firstLine="360"/>
        <w:jc w:val="both"/>
      </w:pPr>
      <w:r>
        <w:rPr>
          <w:rFonts w:ascii="Calibri" w:hAnsi="Calibri"/>
          <w:noProof/>
        </w:rPr>
        <w:drawing>
          <wp:anchor distT="0" distB="0" distL="114300" distR="114300" simplePos="0" relativeHeight="251674624" behindDoc="0" locked="0" layoutInCell="0" allowOverlap="1">
            <wp:simplePos x="0" y="0"/>
            <wp:positionH relativeFrom="column">
              <wp:posOffset>990600</wp:posOffset>
            </wp:positionH>
            <wp:positionV relativeFrom="paragraph">
              <wp:posOffset>53975</wp:posOffset>
            </wp:positionV>
            <wp:extent cx="4417060" cy="1028700"/>
            <wp:effectExtent l="19050" t="0" r="2540" b="0"/>
            <wp:wrapNone/>
            <wp:docPr id="1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13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6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tabs>
          <w:tab w:val="left" w:pos="2280"/>
          <w:tab w:val="left" w:pos="4080"/>
          <w:tab w:val="left" w:pos="5880"/>
          <w:tab w:val="left" w:pos="7560"/>
        </w:tabs>
        <w:ind w:firstLine="360"/>
        <w:jc w:val="both"/>
      </w:pPr>
      <w:r w:rsidRPr="007A6D54">
        <w:tab/>
        <w:t xml:space="preserve">а) </w:t>
      </w:r>
      <w:r w:rsidRPr="007A6D54">
        <w:tab/>
        <w:t xml:space="preserve">б) </w:t>
      </w:r>
      <w:r w:rsidRPr="007A6D54">
        <w:tab/>
        <w:t xml:space="preserve">в) </w:t>
      </w:r>
      <w:r w:rsidRPr="007A6D54">
        <w:tab/>
        <w:t>г)</w:t>
      </w:r>
    </w:p>
    <w:p w:rsidR="004B3DAD" w:rsidRPr="007A6D54" w:rsidRDefault="004B3DAD" w:rsidP="004B3DAD">
      <w:pPr>
        <w:tabs>
          <w:tab w:val="left" w:pos="4800"/>
        </w:tabs>
        <w:ind w:firstLine="360"/>
        <w:jc w:val="both"/>
      </w:pPr>
      <w:r>
        <w:tab/>
        <w:t>Рисунок 16</w:t>
      </w:r>
    </w:p>
    <w:p w:rsidR="004B3DAD" w:rsidRPr="007A6D54" w:rsidRDefault="004B3DAD" w:rsidP="004B3DAD">
      <w:pPr>
        <w:tabs>
          <w:tab w:val="left" w:pos="4800"/>
        </w:tabs>
        <w:ind w:firstLine="360"/>
        <w:jc w:val="both"/>
      </w:pPr>
    </w:p>
    <w:p w:rsidR="004B3DAD" w:rsidRPr="007A6D54" w:rsidRDefault="004B3DAD" w:rsidP="004B3DAD">
      <w:pPr>
        <w:tabs>
          <w:tab w:val="left" w:pos="4800"/>
        </w:tabs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rPr>
          <w:b/>
        </w:rPr>
      </w:pPr>
      <w:r>
        <w:rPr>
          <w:b/>
        </w:rPr>
        <w:t xml:space="preserve">      2.3 Сопряжения</w:t>
      </w:r>
    </w:p>
    <w:p w:rsidR="004B3DAD" w:rsidRPr="007A6D54" w:rsidRDefault="004B3DAD" w:rsidP="004B3DAD">
      <w:pPr>
        <w:tabs>
          <w:tab w:val="left" w:pos="3720"/>
          <w:tab w:val="left" w:pos="6960"/>
        </w:tabs>
        <w:ind w:firstLine="360"/>
        <w:jc w:val="both"/>
        <w:rPr>
          <w:color w:val="000000"/>
          <w:spacing w:val="-1"/>
        </w:rPr>
      </w:pPr>
      <w:r w:rsidRPr="007A6D54">
        <w:rPr>
          <w:color w:val="000000"/>
          <w:spacing w:val="3"/>
        </w:rPr>
        <w:t xml:space="preserve">Сопряжение двух непараллельных прямых. Две непараллельные прямые располагаются </w:t>
      </w:r>
      <w:r w:rsidRPr="007A6D54">
        <w:rPr>
          <w:color w:val="000000"/>
        </w:rPr>
        <w:t xml:space="preserve">друг к другу под утлом, который может быть прямым, тупым или острым. При выполнении </w:t>
      </w:r>
      <w:r w:rsidRPr="007A6D54">
        <w:rPr>
          <w:color w:val="000000"/>
          <w:spacing w:val="-1"/>
        </w:rPr>
        <w:t xml:space="preserve">чертежей деталей часто такие углы необходимо скруглить дугой заданного радиуса. Скругление </w:t>
      </w:r>
      <w:r w:rsidRPr="007A6D54">
        <w:rPr>
          <w:color w:val="000000"/>
          <w:spacing w:val="4"/>
        </w:rPr>
        <w:t xml:space="preserve">углов на чертеже есть не что иное, как сопряжение двух непараллельных прямых дугой </w:t>
      </w:r>
      <w:r w:rsidRPr="007A6D54">
        <w:rPr>
          <w:color w:val="000000"/>
        </w:rPr>
        <w:t xml:space="preserve">окружности заданного радиуса. Для выполнения сопряжения необходимо найти центр дуги сопряжения и точки сопряжения. Поскольку угол образован двумя прямыми, то проводят две линии центров параллельно каждой прямой на расстоянии, равном радиусу R дуги сопряжения </w:t>
      </w:r>
      <w:r w:rsidRPr="007A6D54">
        <w:rPr>
          <w:color w:val="000000"/>
          <w:spacing w:val="-1"/>
        </w:rPr>
        <w:t>(рисунок 21). Точка их пересечения будет центром дуги сопряжения.</w:t>
      </w:r>
    </w:p>
    <w:p w:rsidR="004B3DAD" w:rsidRPr="007A6D54" w:rsidRDefault="004B3DAD" w:rsidP="004B3DAD">
      <w:pPr>
        <w:ind w:firstLine="360"/>
        <w:jc w:val="both"/>
        <w:rPr>
          <w:color w:val="000000"/>
          <w:spacing w:val="-1"/>
        </w:rPr>
      </w:pPr>
    </w:p>
    <w:p w:rsidR="004B3DAD" w:rsidRPr="007A6D54" w:rsidRDefault="004B3DAD" w:rsidP="004B3DAD">
      <w:pPr>
        <w:ind w:firstLine="360"/>
        <w:jc w:val="both"/>
        <w:rPr>
          <w:color w:val="000000"/>
          <w:spacing w:val="-1"/>
        </w:rPr>
      </w:pPr>
    </w:p>
    <w:p w:rsidR="004B3DAD" w:rsidRPr="007A6D54" w:rsidRDefault="004B3DAD" w:rsidP="004B3DAD">
      <w:pPr>
        <w:ind w:firstLine="360"/>
        <w:jc w:val="both"/>
        <w:rPr>
          <w:color w:val="000000"/>
          <w:spacing w:val="-1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-342900</wp:posOffset>
            </wp:positionV>
            <wp:extent cx="4190365" cy="1167130"/>
            <wp:effectExtent l="38100" t="38100" r="635" b="33020"/>
            <wp:wrapNone/>
            <wp:docPr id="1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419" r="6061" b="14894"/>
                    <a:stretch>
                      <a:fillRect/>
                    </a:stretch>
                  </pic:blipFill>
                  <pic:spPr bwMode="auto">
                    <a:xfrm rot="-60000">
                      <a:off x="0" y="0"/>
                      <a:ext cx="4190365" cy="116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DAD" w:rsidRPr="007A6D54" w:rsidRDefault="004B3DAD" w:rsidP="004B3DAD">
      <w:pPr>
        <w:ind w:firstLine="360"/>
        <w:jc w:val="both"/>
        <w:rPr>
          <w:color w:val="000000"/>
          <w:spacing w:val="-1"/>
        </w:rPr>
      </w:pPr>
    </w:p>
    <w:p w:rsidR="004B3DAD" w:rsidRPr="007A6D54" w:rsidRDefault="004B3DAD" w:rsidP="004B3DAD">
      <w:pPr>
        <w:ind w:firstLine="360"/>
        <w:jc w:val="both"/>
        <w:rPr>
          <w:color w:val="000000"/>
          <w:spacing w:val="-1"/>
        </w:rPr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tabs>
          <w:tab w:val="left" w:pos="2880"/>
          <w:tab w:val="left" w:pos="5520"/>
          <w:tab w:val="left" w:pos="7320"/>
        </w:tabs>
        <w:ind w:firstLine="360"/>
        <w:jc w:val="both"/>
      </w:pPr>
      <w:r w:rsidRPr="007A6D54">
        <w:tab/>
        <w:t xml:space="preserve">а) </w:t>
      </w:r>
      <w:r w:rsidRPr="007A6D54">
        <w:tab/>
        <w:t xml:space="preserve">б) </w:t>
      </w:r>
      <w:r w:rsidRPr="007A6D54">
        <w:tab/>
        <w:t>в)</w:t>
      </w:r>
    </w:p>
    <w:p w:rsidR="004B3DAD" w:rsidRPr="007A6D54" w:rsidRDefault="004B3DAD" w:rsidP="004B3DAD">
      <w:pPr>
        <w:tabs>
          <w:tab w:val="left" w:pos="5160"/>
        </w:tabs>
        <w:ind w:firstLine="360"/>
        <w:jc w:val="both"/>
      </w:pPr>
      <w:r>
        <w:tab/>
        <w:t>Рисунок 17</w:t>
      </w:r>
    </w:p>
    <w:p w:rsidR="004B3DAD" w:rsidRPr="007A6D54" w:rsidRDefault="004B3DAD" w:rsidP="004B3DAD">
      <w:pPr>
        <w:ind w:firstLine="360"/>
        <w:jc w:val="both"/>
      </w:pPr>
      <w:r w:rsidRPr="007A6D54">
        <w:t>Для нахождения точек сопряжения из точки О опускают перпендикуляры на заданные прямее и получают точки сопряжения. Зная точки и центр сопряжения, из точки О радиусом R проводят дугу сопряжения. При обводке чертежа следует сначала обвести дугу, а затем касательные прямые.</w:t>
      </w:r>
    </w:p>
    <w:p w:rsidR="004B3DAD" w:rsidRPr="007A6D54" w:rsidRDefault="004B3DAD" w:rsidP="004B3DAD">
      <w:pPr>
        <w:ind w:firstLine="360"/>
        <w:jc w:val="both"/>
      </w:pPr>
      <w:r w:rsidRPr="007A6D54">
        <w:t>Плавный переход одной окружности в другую может происходить или непосредственным касанием, или через третий элемент - дугу окружности.</w:t>
      </w:r>
    </w:p>
    <w:p w:rsidR="004B3DAD" w:rsidRPr="007A6D54" w:rsidRDefault="004B3DAD" w:rsidP="004B3DAD">
      <w:pPr>
        <w:ind w:firstLine="360"/>
        <w:jc w:val="both"/>
      </w:pPr>
      <w:r w:rsidRPr="007A6D54">
        <w:t>Касание двух окружносте</w:t>
      </w:r>
      <w:r>
        <w:t>й может быть внешним (рисунок 17, а) или внутренним (рисунок 17</w:t>
      </w:r>
      <w:r w:rsidRPr="007A6D54">
        <w:t xml:space="preserve"> а).</w:t>
      </w:r>
    </w:p>
    <w:p w:rsidR="004B3DAD" w:rsidRPr="007A6D54" w:rsidRDefault="004B3DAD" w:rsidP="004B3DAD">
      <w:pPr>
        <w:ind w:firstLine="360"/>
        <w:jc w:val="both"/>
      </w:pPr>
      <w:r w:rsidRPr="007A6D54">
        <w:rPr>
          <w:i/>
        </w:rPr>
        <w:t xml:space="preserve">Внешнее касание. </w:t>
      </w:r>
      <w:r w:rsidRPr="007A6D54">
        <w:t>При внешнем касании двух окружностей расстояние между центрами этих окружностей будет рав</w:t>
      </w:r>
      <w:r>
        <w:t>но сумме их радиусов (рисунок 18</w:t>
      </w:r>
      <w:r w:rsidRPr="007A6D54">
        <w:t>).</w:t>
      </w:r>
    </w:p>
    <w:p w:rsidR="004B3DAD" w:rsidRPr="007A6D54" w:rsidRDefault="004B3DAD" w:rsidP="004B3DAD">
      <w:pPr>
        <w:ind w:firstLine="360"/>
        <w:jc w:val="both"/>
      </w:pPr>
      <w:r w:rsidRPr="007A6D54">
        <w:t>Например, требуется построить плавный переход от окружности радиуса R к окружности радиуса R</w:t>
      </w:r>
      <w:r w:rsidRPr="007A6D54">
        <w:rPr>
          <w:vertAlign w:val="subscript"/>
        </w:rPr>
        <w:t>1</w:t>
      </w:r>
      <w:r w:rsidRPr="007A6D54">
        <w:t xml:space="preserve"> с внешней стороны, точка касания не задана. К окружности радиуса R можно построить множество касательных окружностей радиуса R</w:t>
      </w:r>
      <w:r w:rsidRPr="007A6D54">
        <w:rPr>
          <w:vertAlign w:val="subscript"/>
        </w:rPr>
        <w:t>1</w:t>
      </w:r>
      <w:r>
        <w:t xml:space="preserve"> с внешним касанием (рисунок 18</w:t>
      </w:r>
      <w:r w:rsidRPr="007A6D54">
        <w:t>, б). Их центры (О</w:t>
      </w:r>
      <w:r w:rsidRPr="007A6D54">
        <w:rPr>
          <w:vertAlign w:val="subscript"/>
        </w:rPr>
        <w:t>1</w:t>
      </w:r>
      <w:r w:rsidRPr="007A6D54">
        <w:t xml:space="preserve">, </w:t>
      </w:r>
      <w:r w:rsidRPr="007A6D54">
        <w:lastRenderedPageBreak/>
        <w:t>О</w:t>
      </w:r>
      <w:r w:rsidRPr="007A6D54">
        <w:rPr>
          <w:vertAlign w:val="subscript"/>
        </w:rPr>
        <w:t>2</w:t>
      </w:r>
      <w:r w:rsidRPr="007A6D54">
        <w:t xml:space="preserve"> и т. д.) будут находиться от центра О на одинаковом расстоянии, т. е. на окружности радиуса R2 =R + R1, проведенной из центра О заданной окружности. Точки касания</w:t>
      </w:r>
    </w:p>
    <w:p w:rsidR="004B3DAD" w:rsidRPr="007A6D54" w:rsidRDefault="004B3DAD" w:rsidP="004B3DAD">
      <w:pPr>
        <w:ind w:firstLine="360"/>
        <w:jc w:val="both"/>
      </w:pPr>
      <w:r w:rsidRPr="007A6D54">
        <w:t>К, K</w:t>
      </w:r>
      <w:r w:rsidRPr="007A6D54">
        <w:rPr>
          <w:vertAlign w:val="subscript"/>
        </w:rPr>
        <w:t>1</w:t>
      </w:r>
      <w:r w:rsidRPr="007A6D54">
        <w:t xml:space="preserve"> и т. д. лежат на прямых, соединяющих центры сопря</w:t>
      </w:r>
      <w:r>
        <w:t>гающихся окружностей (рисунок 18</w:t>
      </w:r>
      <w:r w:rsidRPr="007A6D54">
        <w:t>, б).</w:t>
      </w:r>
    </w:p>
    <w:p w:rsidR="004B3DAD" w:rsidRPr="007A6D54" w:rsidRDefault="004B3DAD" w:rsidP="004B3DAD">
      <w:pPr>
        <w:ind w:firstLine="360"/>
        <w:jc w:val="both"/>
      </w:pPr>
      <w:r>
        <w:t>На рисунке 18</w:t>
      </w:r>
      <w:r w:rsidRPr="007A6D54">
        <w:t>, в показано построение внешне-1 го касания двух окружностей с произвольно выбранной точкой касания К.</w:t>
      </w:r>
    </w:p>
    <w:p w:rsidR="004B3DAD" w:rsidRPr="007A6D54" w:rsidRDefault="004B3DAD" w:rsidP="004B3DAD">
      <w:pPr>
        <w:ind w:firstLine="360"/>
        <w:jc w:val="both"/>
        <w:rPr>
          <w:color w:val="000000"/>
          <w:spacing w:val="-1"/>
        </w:rPr>
      </w:pPr>
      <w:r>
        <w:rPr>
          <w:rFonts w:ascii="Calibri" w:hAnsi="Calibri"/>
          <w:noProof/>
        </w:rPr>
        <w:drawing>
          <wp:anchor distT="0" distB="0" distL="25400" distR="25400" simplePos="0" relativeHeight="251676672" behindDoc="0" locked="0" layoutInCell="0" allowOverlap="1">
            <wp:simplePos x="0" y="0"/>
            <wp:positionH relativeFrom="margin">
              <wp:posOffset>1143000</wp:posOffset>
            </wp:positionH>
            <wp:positionV relativeFrom="paragraph">
              <wp:posOffset>43180</wp:posOffset>
            </wp:positionV>
            <wp:extent cx="4237355" cy="1485900"/>
            <wp:effectExtent l="19050" t="0" r="0" b="0"/>
            <wp:wrapNone/>
            <wp:docPr id="2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b="4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tabs>
          <w:tab w:val="left" w:pos="2880"/>
          <w:tab w:val="left" w:pos="5160"/>
          <w:tab w:val="left" w:pos="7320"/>
        </w:tabs>
        <w:ind w:firstLine="360"/>
        <w:jc w:val="both"/>
      </w:pPr>
      <w:r w:rsidRPr="007A6D54">
        <w:tab/>
        <w:t xml:space="preserve">а) </w:t>
      </w:r>
      <w:r w:rsidRPr="007A6D54">
        <w:tab/>
        <w:t xml:space="preserve">б) </w:t>
      </w:r>
      <w:r w:rsidRPr="007A6D54">
        <w:tab/>
        <w:t>в)</w:t>
      </w:r>
    </w:p>
    <w:p w:rsidR="004B3DAD" w:rsidRPr="007A6D54" w:rsidRDefault="004B3DAD" w:rsidP="004B3DAD">
      <w:pPr>
        <w:tabs>
          <w:tab w:val="left" w:pos="4920"/>
        </w:tabs>
        <w:ind w:firstLine="360"/>
        <w:jc w:val="both"/>
      </w:pPr>
      <w:r>
        <w:tab/>
        <w:t>Рисунок 18</w:t>
      </w: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480"/>
        <w:jc w:val="both"/>
      </w:pPr>
      <w:r w:rsidRPr="007A6D54">
        <w:rPr>
          <w:i/>
        </w:rPr>
        <w:t xml:space="preserve">Внутреннее касание. </w:t>
      </w:r>
      <w:r w:rsidRPr="007A6D54">
        <w:t xml:space="preserve">При внутреннем касании двух окружностей одна из касательных окружностей находится внутри другой окружности, и расстояние между центрами этих окружностей будет равно </w:t>
      </w:r>
      <w:r>
        <w:t>разности их радиусов (рисунок 19</w:t>
      </w:r>
      <w:r w:rsidRPr="007A6D54">
        <w:t>).</w:t>
      </w:r>
    </w:p>
    <w:p w:rsidR="004B3DAD" w:rsidRPr="007A6D54" w:rsidRDefault="004B3DAD" w:rsidP="004B3DAD">
      <w:pPr>
        <w:ind w:firstLine="480"/>
        <w:jc w:val="both"/>
      </w:pPr>
      <w:r w:rsidRPr="007A6D54">
        <w:t>Сопряжение двух окружностей дугой заданного радиуса может быть внешним, внутренним и смешанным.</w:t>
      </w:r>
    </w:p>
    <w:p w:rsidR="004B3DAD" w:rsidRPr="007A6D54" w:rsidRDefault="004B3DAD" w:rsidP="004B3DAD">
      <w:pPr>
        <w:ind w:firstLine="480"/>
        <w:jc w:val="both"/>
      </w:pPr>
      <w:r w:rsidRPr="007A6D54">
        <w:rPr>
          <w:i/>
        </w:rPr>
        <w:t>Внешнее сопряжение двух заданных окружностей дугой заданного радиуса.</w:t>
      </w:r>
      <w:r w:rsidRPr="007A6D54">
        <w:t xml:space="preserve"> Даны две окружности радиусов R и R</w:t>
      </w:r>
      <w:r w:rsidRPr="007A6D54">
        <w:rPr>
          <w:vertAlign w:val="subscript"/>
        </w:rPr>
        <w:t>1</w:t>
      </w:r>
      <w:r>
        <w:t>, (рисунок 19</w:t>
      </w:r>
      <w:r w:rsidRPr="007A6D54">
        <w:t>, а), требуется построить внешнее сопряжение дугой радиуса R</w:t>
      </w:r>
      <w:r w:rsidRPr="007A6D54">
        <w:rPr>
          <w:vertAlign w:val="subscript"/>
        </w:rPr>
        <w:t>2</w:t>
      </w:r>
      <w:r w:rsidRPr="007A6D54">
        <w:t>. Известно, что для окружности радиуса R центр дуги сопряжения находится на линии центров, проведенной суммой радиусов R + R</w:t>
      </w:r>
      <w:r w:rsidRPr="007A6D54">
        <w:rPr>
          <w:vertAlign w:val="subscript"/>
        </w:rPr>
        <w:t>2</w:t>
      </w:r>
      <w:r w:rsidRPr="007A6D54">
        <w:t xml:space="preserve"> из центра О. Для окружности радиуса R</w:t>
      </w:r>
      <w:r w:rsidRPr="007A6D54">
        <w:rPr>
          <w:vertAlign w:val="subscript"/>
        </w:rPr>
        <w:t>1</w:t>
      </w:r>
      <w:r w:rsidRPr="007A6D54">
        <w:t xml:space="preserve"> центр дуги сопряжения лежит на линии центров, проведенной радиусом R</w:t>
      </w:r>
      <w:r w:rsidRPr="007A6D54">
        <w:rPr>
          <w:vertAlign w:val="subscript"/>
        </w:rPr>
        <w:t>4</w:t>
      </w:r>
      <w:r w:rsidRPr="007A6D54">
        <w:t xml:space="preserve"> = R</w:t>
      </w:r>
      <w:r w:rsidRPr="007A6D54">
        <w:rPr>
          <w:vertAlign w:val="subscript"/>
        </w:rPr>
        <w:t>1</w:t>
      </w:r>
      <w:r w:rsidRPr="007A6D54">
        <w:t xml:space="preserve"> + R</w:t>
      </w:r>
      <w:r w:rsidRPr="007A6D54">
        <w:rPr>
          <w:vertAlign w:val="subscript"/>
        </w:rPr>
        <w:t>2</w:t>
      </w:r>
      <w:r w:rsidRPr="007A6D54">
        <w:t xml:space="preserve"> из центра O1. Эти окружности (линии центров) проводят не полностью, а только до взаимного пересечения в точке О</w:t>
      </w:r>
      <w:r w:rsidRPr="007A6D54">
        <w:rPr>
          <w:vertAlign w:val="subscript"/>
        </w:rPr>
        <w:t>2</w:t>
      </w:r>
      <w:r>
        <w:t xml:space="preserve"> (рисунок 19</w:t>
      </w:r>
      <w:r w:rsidRPr="007A6D54">
        <w:t>, а). Точка О</w:t>
      </w:r>
      <w:r w:rsidRPr="007A6D54">
        <w:rPr>
          <w:vertAlign w:val="subscript"/>
        </w:rPr>
        <w:t>1</w:t>
      </w:r>
      <w:r w:rsidRPr="007A6D54">
        <w:t xml:space="preserve"> будет центром дуги сопряжения. Точка сопряжения лежит .на прямой, соединяющей центр дуги сопряжения с центром заданной окружности, поэтому, соединяя точку О</w:t>
      </w:r>
      <w:r w:rsidRPr="007A6D54">
        <w:rPr>
          <w:vertAlign w:val="subscript"/>
        </w:rPr>
        <w:t>2</w:t>
      </w:r>
      <w:r w:rsidRPr="007A6D54">
        <w:t xml:space="preserve"> с точками О и О</w:t>
      </w:r>
      <w:r w:rsidRPr="007A6D54">
        <w:rPr>
          <w:vertAlign w:val="subscript"/>
        </w:rPr>
        <w:t>1</w:t>
      </w:r>
      <w:r>
        <w:t xml:space="preserve"> (рисунок 19</w:t>
      </w:r>
      <w:r w:rsidRPr="007A6D54">
        <w:t>, б), в пересечении с заданными окружностями получают точки сопряжения К и K1. Из точки O</w:t>
      </w:r>
      <w:r w:rsidRPr="007A6D54">
        <w:rPr>
          <w:vertAlign w:val="subscript"/>
        </w:rPr>
        <w:t>1</w:t>
      </w:r>
      <w:r w:rsidRPr="007A6D54">
        <w:t xml:space="preserve"> радиусом R</w:t>
      </w:r>
      <w:r w:rsidRPr="007A6D54">
        <w:rPr>
          <w:vertAlign w:val="subscript"/>
        </w:rPr>
        <w:t>2</w:t>
      </w:r>
      <w:r w:rsidRPr="007A6D54">
        <w:t xml:space="preserve"> от точки К до точки К</w:t>
      </w:r>
      <w:r w:rsidRPr="007A6D54">
        <w:rPr>
          <w:vertAlign w:val="subscript"/>
        </w:rPr>
        <w:t>1</w:t>
      </w:r>
      <w:r w:rsidRPr="007A6D54">
        <w:t xml:space="preserve"> проводится дуга сопряжения.</w:t>
      </w:r>
    </w:p>
    <w:p w:rsidR="004B3DAD" w:rsidRPr="007A6D54" w:rsidRDefault="004B3DAD" w:rsidP="004B3DAD">
      <w:pPr>
        <w:ind w:firstLine="480"/>
        <w:jc w:val="both"/>
      </w:pPr>
      <w:r w:rsidRPr="007A6D54">
        <w:rPr>
          <w:i/>
        </w:rPr>
        <w:t>Внутреннее сопряжение двух окружностей дугой заданного радиуса.</w:t>
      </w:r>
      <w:r w:rsidRPr="007A6D54">
        <w:t xml:space="preserve"> Сопрягаемые окружности располагаются внутри сопрягающей дуги, и центр сопрягающей дуги будет находиться от центров заданных окружностей на расстоянии, равном разности радиусов (дуги и соответствующей окружности).</w:t>
      </w:r>
    </w:p>
    <w:p w:rsidR="004B3DAD" w:rsidRPr="007A6D54" w:rsidRDefault="004B3DAD" w:rsidP="004B3DAD">
      <w:pPr>
        <w:ind w:firstLine="480"/>
        <w:jc w:val="both"/>
      </w:pPr>
    </w:p>
    <w:p w:rsidR="004B3DAD" w:rsidRPr="007A6D54" w:rsidRDefault="004B3DAD" w:rsidP="004B3DAD">
      <w:pPr>
        <w:ind w:firstLine="480"/>
        <w:jc w:val="both"/>
      </w:pPr>
    </w:p>
    <w:p w:rsidR="004B3DAD" w:rsidRPr="007A6D54" w:rsidRDefault="004B3DAD" w:rsidP="004B3DAD">
      <w:pPr>
        <w:ind w:firstLine="480"/>
        <w:jc w:val="both"/>
      </w:pPr>
      <w:r>
        <w:rPr>
          <w:rFonts w:ascii="Calibri" w:hAnsi="Calibri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-114300</wp:posOffset>
            </wp:positionV>
            <wp:extent cx="4604385" cy="1453515"/>
            <wp:effectExtent l="19050" t="0" r="5715" b="0"/>
            <wp:wrapNone/>
            <wp:docPr id="2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385" cy="145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DAD" w:rsidRPr="007A6D54" w:rsidRDefault="004B3DAD" w:rsidP="004B3DAD">
      <w:pPr>
        <w:ind w:firstLine="480"/>
        <w:jc w:val="both"/>
      </w:pPr>
    </w:p>
    <w:p w:rsidR="004B3DAD" w:rsidRPr="007A6D54" w:rsidRDefault="004B3DAD" w:rsidP="004B3DAD">
      <w:pPr>
        <w:ind w:firstLine="480"/>
        <w:jc w:val="both"/>
      </w:pPr>
    </w:p>
    <w:p w:rsidR="004B3DAD" w:rsidRPr="007A6D54" w:rsidRDefault="004B3DAD" w:rsidP="004B3DAD">
      <w:pPr>
        <w:ind w:firstLine="480"/>
        <w:jc w:val="both"/>
      </w:pPr>
    </w:p>
    <w:p w:rsidR="004B3DAD" w:rsidRPr="007A6D54" w:rsidRDefault="004B3DAD" w:rsidP="004B3DAD">
      <w:pPr>
        <w:ind w:firstLine="480"/>
        <w:jc w:val="both"/>
      </w:pPr>
    </w:p>
    <w:p w:rsidR="004B3DAD" w:rsidRPr="007A6D54" w:rsidRDefault="004B3DAD" w:rsidP="004B3DAD">
      <w:pPr>
        <w:ind w:firstLine="480"/>
        <w:jc w:val="both"/>
      </w:pPr>
    </w:p>
    <w:p w:rsidR="004B3DAD" w:rsidRPr="007A6D54" w:rsidRDefault="004B3DAD" w:rsidP="004B3DAD">
      <w:pPr>
        <w:ind w:firstLine="480"/>
        <w:jc w:val="both"/>
      </w:pPr>
    </w:p>
    <w:p w:rsidR="004B3DAD" w:rsidRPr="007A6D54" w:rsidRDefault="004B3DAD" w:rsidP="004B3DAD">
      <w:pPr>
        <w:ind w:firstLine="480"/>
        <w:jc w:val="both"/>
      </w:pPr>
    </w:p>
    <w:p w:rsidR="004B3DAD" w:rsidRPr="007A6D54" w:rsidRDefault="004B3DAD" w:rsidP="004B3DAD">
      <w:pPr>
        <w:ind w:firstLine="480"/>
        <w:jc w:val="center"/>
      </w:pPr>
      <w:r>
        <w:t>Рисунок 19</w:t>
      </w:r>
    </w:p>
    <w:p w:rsidR="004B3DAD" w:rsidRPr="007A6D54" w:rsidRDefault="004B3DAD" w:rsidP="004B3DAD">
      <w:pPr>
        <w:ind w:firstLine="480"/>
        <w:jc w:val="both"/>
      </w:pPr>
    </w:p>
    <w:p w:rsidR="004B3DAD" w:rsidRPr="007A6D54" w:rsidRDefault="004B3DAD" w:rsidP="004B3DAD">
      <w:pPr>
        <w:ind w:firstLine="480"/>
        <w:jc w:val="both"/>
      </w:pPr>
      <w:r w:rsidRPr="007A6D54">
        <w:t>Даны две окружности с радиусами R и R</w:t>
      </w:r>
      <w:r w:rsidRPr="007A6D54">
        <w:rPr>
          <w:vertAlign w:val="subscript"/>
        </w:rPr>
        <w:t>1</w:t>
      </w:r>
      <w:r>
        <w:t xml:space="preserve"> (рисунок 20</w:t>
      </w:r>
      <w:r w:rsidRPr="007A6D54">
        <w:t>, а), требуется построить внутреннее сопряжение дугой радиуса R</w:t>
      </w:r>
      <w:r w:rsidRPr="007A6D54">
        <w:rPr>
          <w:vertAlign w:val="subscript"/>
        </w:rPr>
        <w:t>2</w:t>
      </w:r>
      <w:r w:rsidRPr="007A6D54">
        <w:t xml:space="preserve"> в верхней части. Известно, что для окружности радиуса R центр дуги сопряжения находится на линии центров, проведенной радиусом R</w:t>
      </w:r>
      <w:r w:rsidRPr="007A6D54">
        <w:rPr>
          <w:vertAlign w:val="subscript"/>
        </w:rPr>
        <w:t>3</w:t>
      </w:r>
      <w:r w:rsidRPr="007A6D54">
        <w:t xml:space="preserve"> = R</w:t>
      </w:r>
      <w:r w:rsidRPr="007A6D54">
        <w:rPr>
          <w:vertAlign w:val="subscript"/>
        </w:rPr>
        <w:t>2</w:t>
      </w:r>
      <w:r w:rsidRPr="007A6D54">
        <w:t xml:space="preserve"> — R из центра О заданной окружности. Для окружности радиуса R</w:t>
      </w:r>
      <w:r w:rsidRPr="007A6D54">
        <w:rPr>
          <w:vertAlign w:val="subscript"/>
        </w:rPr>
        <w:t>1</w:t>
      </w:r>
      <w:r w:rsidRPr="007A6D54">
        <w:t xml:space="preserve"> центр дуги сопряжения находится на линии центров, проведенной радиусом R</w:t>
      </w:r>
      <w:r w:rsidRPr="007A6D54">
        <w:rPr>
          <w:vertAlign w:val="subscript"/>
        </w:rPr>
        <w:t>4</w:t>
      </w:r>
      <w:r w:rsidRPr="007A6D54">
        <w:t xml:space="preserve"> = R</w:t>
      </w:r>
      <w:r w:rsidRPr="007A6D54">
        <w:rPr>
          <w:vertAlign w:val="subscript"/>
        </w:rPr>
        <w:t>2</w:t>
      </w:r>
      <w:r w:rsidRPr="007A6D54">
        <w:t xml:space="preserve"> – R</w:t>
      </w:r>
      <w:r w:rsidRPr="007A6D54">
        <w:rPr>
          <w:vertAlign w:val="subscript"/>
        </w:rPr>
        <w:t>1</w:t>
      </w:r>
      <w:r w:rsidRPr="007A6D54">
        <w:t xml:space="preserve"> из центра O</w:t>
      </w:r>
      <w:r w:rsidRPr="007A6D54">
        <w:rPr>
          <w:vertAlign w:val="subscript"/>
        </w:rPr>
        <w:t>1</w:t>
      </w:r>
      <w:r w:rsidRPr="007A6D54">
        <w:t xml:space="preserve"> заданной окружности. В нижней части чертежа из центров О и O</w:t>
      </w:r>
      <w:r w:rsidRPr="007A6D54">
        <w:rPr>
          <w:vertAlign w:val="subscript"/>
        </w:rPr>
        <w:t>1</w:t>
      </w:r>
      <w:r w:rsidRPr="007A6D54">
        <w:t xml:space="preserve"> радиусами R</w:t>
      </w:r>
      <w:r w:rsidRPr="007A6D54">
        <w:rPr>
          <w:vertAlign w:val="subscript"/>
        </w:rPr>
        <w:t>3</w:t>
      </w:r>
      <w:r w:rsidRPr="007A6D54">
        <w:t xml:space="preserve"> и R</w:t>
      </w:r>
      <w:r w:rsidRPr="007A6D54">
        <w:rPr>
          <w:vertAlign w:val="subscript"/>
        </w:rPr>
        <w:t>4</w:t>
      </w:r>
      <w:r w:rsidRPr="007A6D54">
        <w:t xml:space="preserve"> проводят дуги до взаимного пересечения в точке О</w:t>
      </w:r>
      <w:r w:rsidRPr="007A6D54">
        <w:rPr>
          <w:vertAlign w:val="subscript"/>
        </w:rPr>
        <w:t>2</w:t>
      </w:r>
      <w:r w:rsidRPr="007A6D54">
        <w:t>, которая будет центром дуги сопряжения, так как является общей точкой дл</w:t>
      </w:r>
      <w:r>
        <w:t>я двух линий центров (рисунок 20</w:t>
      </w:r>
      <w:r w:rsidRPr="007A6D54">
        <w:t>, а). Находят точки сопряжения. Для этого точку O</w:t>
      </w:r>
      <w:r w:rsidRPr="007A6D54">
        <w:rPr>
          <w:vertAlign w:val="subscript"/>
        </w:rPr>
        <w:t>2</w:t>
      </w:r>
      <w:r w:rsidRPr="007A6D54">
        <w:t xml:space="preserve"> (центр дуги сопряжения) соединяют с точками О и </w:t>
      </w:r>
      <w:r w:rsidRPr="007A6D54">
        <w:lastRenderedPageBreak/>
        <w:t>O1 прямыми линиями, которые продлевают до пересечения с заданными окружностями в точках К и К</w:t>
      </w:r>
      <w:r w:rsidRPr="007A6D54">
        <w:rPr>
          <w:vertAlign w:val="subscript"/>
        </w:rPr>
        <w:t>1</w:t>
      </w:r>
      <w:r w:rsidRPr="007A6D54">
        <w:t xml:space="preserve">, которые будут </w:t>
      </w:r>
      <w:r>
        <w:t>точками сопряжения (рисунок 20</w:t>
      </w:r>
      <w:r w:rsidRPr="007A6D54">
        <w:t>, б).</w:t>
      </w:r>
    </w:p>
    <w:p w:rsidR="004B3DAD" w:rsidRPr="007A6D54" w:rsidRDefault="004B3DAD" w:rsidP="004B3DAD">
      <w:pPr>
        <w:ind w:firstLine="480"/>
        <w:jc w:val="both"/>
      </w:pPr>
      <w:r w:rsidRPr="007A6D54">
        <w:t>Даны две окружности с радиусами R и R</w:t>
      </w:r>
      <w:r w:rsidRPr="007A6D54">
        <w:rPr>
          <w:vertAlign w:val="subscript"/>
        </w:rPr>
        <w:t>1</w:t>
      </w:r>
      <w:r>
        <w:t xml:space="preserve"> (рисунок 21</w:t>
      </w:r>
      <w:r w:rsidRPr="007A6D54">
        <w:t>), требуется построить сопряжение дугой радиуса R</w:t>
      </w:r>
      <w:r w:rsidRPr="007A6D54">
        <w:rPr>
          <w:vertAlign w:val="subscript"/>
        </w:rPr>
        <w:t>2</w:t>
      </w:r>
      <w:r w:rsidRPr="007A6D54">
        <w:t xml:space="preserve"> так, чтобы с окружностью радиуса R было внешнее касание, а с окружностью радиуса R</w:t>
      </w:r>
      <w:r w:rsidRPr="007A6D54">
        <w:rPr>
          <w:vertAlign w:val="subscript"/>
        </w:rPr>
        <w:t>1</w:t>
      </w:r>
      <w:r w:rsidRPr="007A6D54">
        <w:t xml:space="preserve"> - внутреннее. Из центра О проводят дугу (линию центров) радиусом R</w:t>
      </w:r>
      <w:r w:rsidRPr="007A6D54">
        <w:rPr>
          <w:vertAlign w:val="subscript"/>
        </w:rPr>
        <w:t>3</w:t>
      </w:r>
      <w:r w:rsidRPr="007A6D54">
        <w:t>, равным R+R</w:t>
      </w:r>
      <w:r w:rsidRPr="007A6D54">
        <w:rPr>
          <w:vertAlign w:val="subscript"/>
        </w:rPr>
        <w:t>2</w:t>
      </w:r>
      <w:r>
        <w:t xml:space="preserve"> (рисунок 21</w:t>
      </w:r>
      <w:r w:rsidRPr="007A6D54">
        <w:t>), а из центра О</w:t>
      </w:r>
      <w:r w:rsidRPr="007A6D54">
        <w:rPr>
          <w:vertAlign w:val="subscript"/>
        </w:rPr>
        <w:t>1</w:t>
      </w:r>
      <w:r w:rsidRPr="007A6D54">
        <w:t xml:space="preserve"> - линию центров радиусом R</w:t>
      </w:r>
      <w:r w:rsidRPr="007A6D54">
        <w:rPr>
          <w:vertAlign w:val="subscript"/>
        </w:rPr>
        <w:t>4</w:t>
      </w:r>
      <w:r w:rsidRPr="007A6D54">
        <w:t>, равным R</w:t>
      </w:r>
      <w:r w:rsidRPr="007A6D54">
        <w:rPr>
          <w:vertAlign w:val="subscript"/>
        </w:rPr>
        <w:t>2</w:t>
      </w:r>
      <w:r w:rsidRPr="007A6D54">
        <w:t xml:space="preserve"> – R</w:t>
      </w:r>
      <w:r w:rsidRPr="007A6D54">
        <w:rPr>
          <w:vertAlign w:val="subscript"/>
        </w:rPr>
        <w:t>1</w:t>
      </w:r>
      <w:r w:rsidRPr="007A6D54">
        <w:t xml:space="preserve"> (рисунок 26). В пересечении линий центров получают точку О</w:t>
      </w:r>
      <w:r w:rsidRPr="007A6D54">
        <w:rPr>
          <w:vertAlign w:val="subscript"/>
        </w:rPr>
        <w:t>2</w:t>
      </w:r>
      <w:r w:rsidRPr="007A6D54">
        <w:t xml:space="preserve"> (центр дуги сопряжения). Для нахождения точек сопряжения центр дуги сопряжения O</w:t>
      </w:r>
      <w:r w:rsidRPr="007A6D54">
        <w:rPr>
          <w:vertAlign w:val="subscript"/>
        </w:rPr>
        <w:t>2</w:t>
      </w:r>
      <w:r w:rsidRPr="007A6D54">
        <w:t xml:space="preserve"> соединяют с центрами О и O</w:t>
      </w:r>
      <w:r w:rsidRPr="007A6D54">
        <w:rPr>
          <w:vertAlign w:val="subscript"/>
        </w:rPr>
        <w:t>1</w:t>
      </w:r>
      <w:r w:rsidRPr="007A6D54">
        <w:t xml:space="preserve"> прямыми. Прямую О</w:t>
      </w:r>
      <w:r w:rsidRPr="007A6D54">
        <w:rPr>
          <w:vertAlign w:val="subscript"/>
        </w:rPr>
        <w:t>2</w:t>
      </w:r>
      <w:r w:rsidRPr="007A6D54">
        <w:t xml:space="preserve"> O</w:t>
      </w:r>
      <w:r w:rsidRPr="007A6D54">
        <w:rPr>
          <w:vertAlign w:val="subscript"/>
        </w:rPr>
        <w:t>1</w:t>
      </w:r>
      <w:r w:rsidRPr="007A6D54">
        <w:t xml:space="preserve"> продолжают. В пересечении этих прямых с заданными окружностями получают точки сопряжения К и К</w:t>
      </w:r>
      <w:r w:rsidRPr="007A6D54">
        <w:rPr>
          <w:vertAlign w:val="subscript"/>
        </w:rPr>
        <w:t>1</w:t>
      </w:r>
      <w:r w:rsidRPr="007A6D54">
        <w:t xml:space="preserve"> Из точки O</w:t>
      </w:r>
      <w:r w:rsidRPr="007A6D54">
        <w:rPr>
          <w:vertAlign w:val="subscript"/>
        </w:rPr>
        <w:t>2</w:t>
      </w:r>
      <w:r w:rsidRPr="007A6D54">
        <w:t xml:space="preserve"> дугой радиуса R</w:t>
      </w:r>
      <w:r w:rsidRPr="007A6D54">
        <w:rPr>
          <w:vertAlign w:val="subscript"/>
        </w:rPr>
        <w:t>2</w:t>
      </w:r>
      <w:r w:rsidRPr="007A6D54">
        <w:t xml:space="preserve"> от точки К до точки K</w:t>
      </w:r>
      <w:r w:rsidRPr="007A6D54">
        <w:rPr>
          <w:vertAlign w:val="subscript"/>
        </w:rPr>
        <w:t>1</w:t>
      </w:r>
      <w:r w:rsidRPr="007A6D54">
        <w:t xml:space="preserve"> пров</w:t>
      </w:r>
      <w:r>
        <w:t>одят дугу сопряжения (рисунок 21</w:t>
      </w:r>
      <w:r w:rsidRPr="007A6D54">
        <w:t>).</w:t>
      </w:r>
    </w:p>
    <w:p w:rsidR="004B3DAD" w:rsidRPr="007A6D54" w:rsidRDefault="004B3DAD" w:rsidP="004B3DAD">
      <w:pPr>
        <w:ind w:firstLine="480"/>
        <w:jc w:val="both"/>
      </w:pPr>
      <w:r w:rsidRPr="007A6D54">
        <w:t>Заданы прямая и дуга окружности R , требуется построить сопряжение дугой радиуса R1</w:t>
      </w:r>
    </w:p>
    <w:p w:rsidR="004B3DAD" w:rsidRPr="007A6D54" w:rsidRDefault="004B3DAD" w:rsidP="004B3DAD">
      <w:pPr>
        <w:ind w:firstLine="480"/>
        <w:jc w:val="both"/>
      </w:pPr>
      <w:r>
        <w:rPr>
          <w:rFonts w:ascii="Calibri" w:hAnsi="Calibri"/>
          <w:noProof/>
        </w:rPr>
        <w:drawing>
          <wp:anchor distT="0" distB="0" distL="114300" distR="114300" simplePos="0" relativeHeight="251678720" behindDoc="0" locked="0" layoutInCell="0" allowOverlap="1">
            <wp:simplePos x="0" y="0"/>
            <wp:positionH relativeFrom="column">
              <wp:posOffset>-304800</wp:posOffset>
            </wp:positionH>
            <wp:positionV relativeFrom="paragraph">
              <wp:posOffset>104140</wp:posOffset>
            </wp:positionV>
            <wp:extent cx="6776085" cy="1877695"/>
            <wp:effectExtent l="19050" t="0" r="5715" b="0"/>
            <wp:wrapNone/>
            <wp:docPr id="22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085" cy="187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DAD" w:rsidRPr="007A6D54" w:rsidRDefault="004B3DAD" w:rsidP="004B3DAD">
      <w:pPr>
        <w:ind w:firstLine="480"/>
        <w:jc w:val="both"/>
      </w:pPr>
    </w:p>
    <w:p w:rsidR="004B3DAD" w:rsidRPr="007A6D54" w:rsidRDefault="004B3DAD" w:rsidP="004B3DAD">
      <w:pPr>
        <w:ind w:firstLine="480"/>
        <w:jc w:val="both"/>
      </w:pPr>
    </w:p>
    <w:p w:rsidR="004B3DAD" w:rsidRPr="007A6D54" w:rsidRDefault="004B3DAD" w:rsidP="004B3DAD">
      <w:pPr>
        <w:ind w:firstLine="480"/>
        <w:jc w:val="both"/>
      </w:pPr>
    </w:p>
    <w:p w:rsidR="004B3DAD" w:rsidRPr="007A6D54" w:rsidRDefault="004B3DAD" w:rsidP="004B3DAD">
      <w:pPr>
        <w:ind w:firstLine="480"/>
        <w:jc w:val="both"/>
      </w:pPr>
    </w:p>
    <w:p w:rsidR="004B3DAD" w:rsidRPr="007A6D54" w:rsidRDefault="004B3DAD" w:rsidP="004B3DAD">
      <w:pPr>
        <w:ind w:firstLine="480"/>
        <w:jc w:val="both"/>
      </w:pPr>
    </w:p>
    <w:p w:rsidR="004B3DAD" w:rsidRPr="007A6D54" w:rsidRDefault="004B3DAD" w:rsidP="004B3DAD">
      <w:pPr>
        <w:ind w:firstLine="480"/>
        <w:jc w:val="both"/>
      </w:pPr>
    </w:p>
    <w:p w:rsidR="004B3DAD" w:rsidRPr="007A6D54" w:rsidRDefault="004B3DAD" w:rsidP="004B3DAD">
      <w:pPr>
        <w:ind w:firstLine="480"/>
        <w:jc w:val="both"/>
      </w:pPr>
    </w:p>
    <w:p w:rsidR="004B3DAD" w:rsidRPr="007A6D54" w:rsidRDefault="004B3DAD" w:rsidP="004B3DAD">
      <w:pPr>
        <w:ind w:firstLine="480"/>
        <w:jc w:val="both"/>
      </w:pPr>
    </w:p>
    <w:p w:rsidR="004B3DAD" w:rsidRPr="007A6D54" w:rsidRDefault="004B3DAD" w:rsidP="004B3DAD">
      <w:pPr>
        <w:ind w:firstLine="480"/>
        <w:jc w:val="both"/>
      </w:pPr>
    </w:p>
    <w:p w:rsidR="004B3DAD" w:rsidRPr="007A6D54" w:rsidRDefault="004B3DAD" w:rsidP="004B3DAD">
      <w:pPr>
        <w:ind w:firstLine="480"/>
        <w:jc w:val="both"/>
        <w:sectPr w:rsidR="004B3DAD" w:rsidRPr="007A6D54" w:rsidSect="00D47D9D">
          <w:footerReference w:type="even" r:id="rId26"/>
          <w:footerReference w:type="default" r:id="rId27"/>
          <w:pgSz w:w="11909" w:h="16834" w:code="9"/>
          <w:pgMar w:top="284" w:right="567" w:bottom="658" w:left="839" w:header="340" w:footer="340" w:gutter="0"/>
          <w:cols w:space="60"/>
          <w:noEndnote/>
          <w:titlePg/>
        </w:sectPr>
      </w:pPr>
    </w:p>
    <w:p w:rsidR="004B3DAD" w:rsidRPr="007A6D54" w:rsidRDefault="004B3DAD" w:rsidP="004B3DAD">
      <w:pPr>
        <w:ind w:firstLine="480"/>
        <w:jc w:val="both"/>
      </w:pPr>
    </w:p>
    <w:p w:rsidR="004B3DAD" w:rsidRPr="007A6D54" w:rsidRDefault="004B3DAD" w:rsidP="004B3DAD">
      <w:pPr>
        <w:ind w:firstLine="480"/>
        <w:jc w:val="both"/>
        <w:sectPr w:rsidR="004B3DAD" w:rsidRPr="007A6D54">
          <w:type w:val="continuous"/>
          <w:pgSz w:w="11909" w:h="16834"/>
          <w:pgMar w:top="567" w:right="567" w:bottom="658" w:left="1134" w:header="720" w:footer="720" w:gutter="0"/>
          <w:cols w:space="720"/>
          <w:noEndnote/>
        </w:sectPr>
      </w:pPr>
    </w:p>
    <w:p w:rsidR="004B3DAD" w:rsidRPr="007A6D54" w:rsidRDefault="004B3DAD" w:rsidP="004B3DAD">
      <w:pPr>
        <w:ind w:firstLine="480"/>
        <w:jc w:val="both"/>
      </w:pPr>
    </w:p>
    <w:p w:rsidR="004B3DAD" w:rsidRPr="007A6D54" w:rsidRDefault="004B3DAD" w:rsidP="004B3DAD">
      <w:pPr>
        <w:tabs>
          <w:tab w:val="left" w:pos="3480"/>
          <w:tab w:val="left" w:pos="6480"/>
        </w:tabs>
        <w:ind w:firstLine="480"/>
        <w:jc w:val="both"/>
      </w:pPr>
      <w:r>
        <w:tab/>
        <w:t>Рисунок 20</w:t>
      </w:r>
      <w:r w:rsidRPr="007A6D54">
        <w:t xml:space="preserve">  </w:t>
      </w:r>
      <w:r w:rsidRPr="007A6D54">
        <w:tab/>
      </w:r>
      <w:r>
        <w:t>Рисунок 21</w:t>
      </w:r>
    </w:p>
    <w:p w:rsidR="004B3DAD" w:rsidRPr="007A6D54" w:rsidRDefault="004B3DAD" w:rsidP="004B3DAD">
      <w:pPr>
        <w:jc w:val="both"/>
        <w:sectPr w:rsidR="004B3DAD" w:rsidRPr="007A6D54">
          <w:type w:val="continuous"/>
          <w:pgSz w:w="11909" w:h="16834"/>
          <w:pgMar w:top="567" w:right="567" w:bottom="658" w:left="1134" w:header="720" w:footer="720" w:gutter="0"/>
          <w:cols w:space="720"/>
          <w:noEndnote/>
        </w:sectPr>
      </w:pPr>
    </w:p>
    <w:p w:rsidR="001C1A14" w:rsidRDefault="004B3DAD" w:rsidP="004B3DAD">
      <w:pPr>
        <w:rPr>
          <w:b/>
        </w:rPr>
      </w:pPr>
      <w:r>
        <w:rPr>
          <w:b/>
        </w:rPr>
        <w:lastRenderedPageBreak/>
        <w:t xml:space="preserve">  </w:t>
      </w:r>
    </w:p>
    <w:p w:rsidR="004B3DAD" w:rsidRDefault="004B3DAD" w:rsidP="004B3DAD">
      <w:pPr>
        <w:rPr>
          <w:b/>
        </w:rPr>
      </w:pPr>
      <w:r>
        <w:rPr>
          <w:b/>
        </w:rPr>
        <w:t xml:space="preserve"> 3 Задание для практического занятия</w:t>
      </w:r>
    </w:p>
    <w:p w:rsidR="004B3DAD" w:rsidRPr="007A6D54" w:rsidRDefault="004B3DAD" w:rsidP="004B3DAD">
      <w:pPr>
        <w:rPr>
          <w:b/>
        </w:rPr>
      </w:pPr>
    </w:p>
    <w:p w:rsidR="004B3DAD" w:rsidRPr="007A6D54" w:rsidRDefault="004B3DAD" w:rsidP="004B3DAD">
      <w:pPr>
        <w:jc w:val="both"/>
      </w:pPr>
      <w:r w:rsidRPr="007A6D54">
        <w:t>Графическая работа №2, формат A3, наименование - «Контуры плоских деталей».</w:t>
      </w:r>
    </w:p>
    <w:p w:rsidR="004B3DAD" w:rsidRPr="007A6D54" w:rsidRDefault="004B3DAD" w:rsidP="004B3DAD">
      <w:pPr>
        <w:widowControl w:val="0"/>
        <w:numPr>
          <w:ilvl w:val="0"/>
          <w:numId w:val="18"/>
        </w:numPr>
        <w:tabs>
          <w:tab w:val="left" w:pos="360"/>
        </w:tabs>
        <w:autoSpaceDE w:val="0"/>
        <w:autoSpaceDN w:val="0"/>
        <w:adjustRightInd w:val="0"/>
        <w:jc w:val="both"/>
      </w:pPr>
      <w:r w:rsidRPr="007A6D54">
        <w:t>Провести рамку, оставив место для основной надписи.</w:t>
      </w:r>
    </w:p>
    <w:p w:rsidR="004B3DAD" w:rsidRPr="007A6D54" w:rsidRDefault="004B3DAD" w:rsidP="004B3DAD">
      <w:pPr>
        <w:widowControl w:val="0"/>
        <w:numPr>
          <w:ilvl w:val="0"/>
          <w:numId w:val="18"/>
        </w:numPr>
        <w:tabs>
          <w:tab w:val="left" w:pos="360"/>
        </w:tabs>
        <w:autoSpaceDE w:val="0"/>
        <w:autoSpaceDN w:val="0"/>
        <w:adjustRightInd w:val="0"/>
        <w:jc w:val="both"/>
      </w:pPr>
      <w:r w:rsidRPr="007A6D54">
        <w:t>Произвести компановку чертежа, обозначив место для контуров двух деталей</w:t>
      </w:r>
      <w:r>
        <w:t xml:space="preserve">. </w:t>
      </w:r>
    </w:p>
    <w:p w:rsidR="004B3DAD" w:rsidRPr="007A6D54" w:rsidRDefault="004B3DAD" w:rsidP="004B3DAD">
      <w:pPr>
        <w:widowControl w:val="0"/>
        <w:numPr>
          <w:ilvl w:val="0"/>
          <w:numId w:val="18"/>
        </w:numPr>
        <w:tabs>
          <w:tab w:val="left" w:pos="360"/>
        </w:tabs>
        <w:autoSpaceDE w:val="0"/>
        <w:autoSpaceDN w:val="0"/>
        <w:adjustRightInd w:val="0"/>
        <w:jc w:val="both"/>
      </w:pPr>
      <w:r w:rsidRPr="007A6D54">
        <w:t>Выполнить контуры двух заданных плоских деталей в тонких линиях без сопряжений (построить элементы, которые будут сопрягаться).</w:t>
      </w:r>
    </w:p>
    <w:p w:rsidR="004B3DAD" w:rsidRPr="007A6D54" w:rsidRDefault="004B3DAD" w:rsidP="004B3DAD">
      <w:pPr>
        <w:widowControl w:val="0"/>
        <w:numPr>
          <w:ilvl w:val="0"/>
          <w:numId w:val="18"/>
        </w:numPr>
        <w:tabs>
          <w:tab w:val="left" w:pos="360"/>
        </w:tabs>
        <w:autoSpaceDE w:val="0"/>
        <w:autoSpaceDN w:val="0"/>
        <w:adjustRightInd w:val="0"/>
        <w:jc w:val="both"/>
      </w:pPr>
      <w:r w:rsidRPr="007A6D54">
        <w:t>Мысленно разбить изображения деталей на элементы по построению сопряжений.</w:t>
      </w:r>
    </w:p>
    <w:p w:rsidR="004B3DAD" w:rsidRPr="007A6D54" w:rsidRDefault="004B3DAD" w:rsidP="004B3DAD">
      <w:pPr>
        <w:tabs>
          <w:tab w:val="left" w:pos="360"/>
        </w:tabs>
        <w:jc w:val="both"/>
      </w:pPr>
      <w:r w:rsidRPr="007A6D54">
        <w:t>Выполнять сопряжения в следующей последовательности:</w:t>
      </w:r>
    </w:p>
    <w:p w:rsidR="004B3DAD" w:rsidRPr="007A6D54" w:rsidRDefault="004B3DAD" w:rsidP="004B3DAD">
      <w:pPr>
        <w:tabs>
          <w:tab w:val="left" w:pos="360"/>
        </w:tabs>
        <w:jc w:val="both"/>
      </w:pPr>
      <w:r>
        <w:t>-</w:t>
      </w:r>
      <w:r w:rsidRPr="007A6D54">
        <w:t>построить центр дуги сопряжения;</w:t>
      </w:r>
    </w:p>
    <w:p w:rsidR="004B3DAD" w:rsidRPr="007A6D54" w:rsidRDefault="004B3DAD" w:rsidP="004B3DAD">
      <w:pPr>
        <w:tabs>
          <w:tab w:val="left" w:pos="360"/>
        </w:tabs>
        <w:jc w:val="both"/>
      </w:pPr>
      <w:r>
        <w:t>-</w:t>
      </w:r>
      <w:r w:rsidRPr="007A6D54">
        <w:t>построить точки сопряжения (точки касания);</w:t>
      </w:r>
    </w:p>
    <w:p w:rsidR="004B3DAD" w:rsidRPr="007A6D54" w:rsidRDefault="004B3DAD" w:rsidP="004B3DAD">
      <w:pPr>
        <w:tabs>
          <w:tab w:val="left" w:pos="360"/>
        </w:tabs>
        <w:jc w:val="both"/>
      </w:pPr>
      <w:r>
        <w:t>-</w:t>
      </w:r>
      <w:r w:rsidRPr="007A6D54">
        <w:t>провести дугу сопряжения (линии построения оставить).</w:t>
      </w:r>
    </w:p>
    <w:p w:rsidR="004B3DAD" w:rsidRPr="007A6D54" w:rsidRDefault="004B3DAD" w:rsidP="004B3DAD">
      <w:pPr>
        <w:widowControl w:val="0"/>
        <w:numPr>
          <w:ilvl w:val="0"/>
          <w:numId w:val="18"/>
        </w:numPr>
        <w:tabs>
          <w:tab w:val="left" w:pos="360"/>
        </w:tabs>
        <w:autoSpaceDE w:val="0"/>
        <w:autoSpaceDN w:val="0"/>
        <w:adjustRightInd w:val="0"/>
        <w:jc w:val="both"/>
      </w:pPr>
      <w:r w:rsidRPr="007A6D54">
        <w:t>Нанести размеры.</w:t>
      </w:r>
    </w:p>
    <w:p w:rsidR="004B3DAD" w:rsidRPr="007A6D54" w:rsidRDefault="004B3DAD" w:rsidP="004B3DAD">
      <w:pPr>
        <w:widowControl w:val="0"/>
        <w:numPr>
          <w:ilvl w:val="0"/>
          <w:numId w:val="18"/>
        </w:numPr>
        <w:tabs>
          <w:tab w:val="left" w:pos="360"/>
        </w:tabs>
        <w:autoSpaceDE w:val="0"/>
        <w:autoSpaceDN w:val="0"/>
        <w:adjustRightInd w:val="0"/>
        <w:jc w:val="both"/>
      </w:pPr>
      <w:r w:rsidRPr="007A6D54">
        <w:t>Заполнить основную надпись.</w:t>
      </w:r>
    </w:p>
    <w:p w:rsidR="004B3DAD" w:rsidRPr="007A6D54" w:rsidRDefault="004B3DAD" w:rsidP="004B3DAD">
      <w:pPr>
        <w:ind w:left="360" w:hanging="360"/>
        <w:jc w:val="center"/>
      </w:pPr>
    </w:p>
    <w:p w:rsidR="004B3DAD" w:rsidRPr="007A6D54" w:rsidRDefault="004B3DAD" w:rsidP="004B3DAD">
      <w:r w:rsidRPr="007A6D54">
        <w:t>4. Пример графической работы приведен ниже.</w:t>
      </w:r>
    </w:p>
    <w:p w:rsidR="004B3DAD" w:rsidRPr="0010613F" w:rsidRDefault="004B3DAD" w:rsidP="004B3DAD">
      <w:r>
        <w:t xml:space="preserve"> </w:t>
      </w:r>
    </w:p>
    <w:p w:rsidR="004B3DAD" w:rsidRPr="0010613F" w:rsidRDefault="004B3DAD" w:rsidP="004B3DAD">
      <w:pPr>
        <w:rPr>
          <w:b/>
        </w:rPr>
      </w:pPr>
    </w:p>
    <w:p w:rsidR="004B3DAD" w:rsidRPr="0010613F" w:rsidRDefault="004B3DAD" w:rsidP="004B3DAD">
      <w:pPr>
        <w:rPr>
          <w:b/>
        </w:rPr>
      </w:pPr>
    </w:p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D47D9D">
      <w:pPr>
        <w:ind w:left="-851"/>
      </w:pPr>
    </w:p>
    <w:p w:rsidR="004B3DAD" w:rsidRDefault="004B3DAD" w:rsidP="004B3DAD"/>
    <w:p w:rsidR="004B3DAD" w:rsidRDefault="004B3DAD" w:rsidP="004B3DAD"/>
    <w:p w:rsidR="004B3DAD" w:rsidRDefault="001C1A14" w:rsidP="004B3DAD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138430</wp:posOffset>
            </wp:positionV>
            <wp:extent cx="7460615" cy="9048750"/>
            <wp:effectExtent l="19050" t="0" r="698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0615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DAD" w:rsidRDefault="004B3DAD" w:rsidP="004B3DAD"/>
    <w:p w:rsidR="004B3DAD" w:rsidRDefault="004B3DAD" w:rsidP="00D47D9D">
      <w:pPr>
        <w:ind w:left="-851" w:right="566"/>
      </w:pPr>
    </w:p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>
      <w:pPr>
        <w:jc w:val="center"/>
      </w:pPr>
    </w:p>
    <w:p w:rsidR="001C1A14" w:rsidRDefault="001C1A14" w:rsidP="004B3DAD">
      <w:pPr>
        <w:rPr>
          <w:b/>
        </w:rPr>
      </w:pPr>
    </w:p>
    <w:p w:rsidR="001C1A14" w:rsidRDefault="001C1A14" w:rsidP="004B3DAD">
      <w:pPr>
        <w:rPr>
          <w:b/>
        </w:rPr>
      </w:pPr>
    </w:p>
    <w:p w:rsidR="001C1A14" w:rsidRDefault="001C1A14" w:rsidP="004B3DAD">
      <w:pPr>
        <w:rPr>
          <w:b/>
        </w:rPr>
      </w:pPr>
    </w:p>
    <w:p w:rsidR="001C1A14" w:rsidRDefault="001C1A14" w:rsidP="004B3DAD">
      <w:pPr>
        <w:rPr>
          <w:b/>
        </w:rPr>
      </w:pPr>
    </w:p>
    <w:p w:rsidR="001C1A14" w:rsidRDefault="001C1A14" w:rsidP="004B3DAD">
      <w:pPr>
        <w:rPr>
          <w:b/>
        </w:rPr>
      </w:pPr>
    </w:p>
    <w:p w:rsidR="001C1A14" w:rsidRDefault="001C1A14" w:rsidP="004B3DAD">
      <w:pPr>
        <w:rPr>
          <w:b/>
        </w:rPr>
      </w:pPr>
    </w:p>
    <w:p w:rsidR="001C1A14" w:rsidRDefault="001C1A14" w:rsidP="004B3DAD">
      <w:pPr>
        <w:rPr>
          <w:b/>
        </w:rPr>
      </w:pPr>
    </w:p>
    <w:p w:rsidR="004B3DAD" w:rsidRDefault="004B3DAD" w:rsidP="004B3DAD">
      <w:pPr>
        <w:rPr>
          <w:b/>
        </w:rPr>
      </w:pPr>
      <w:r w:rsidRPr="0010613F">
        <w:rPr>
          <w:b/>
        </w:rPr>
        <w:lastRenderedPageBreak/>
        <w:t>Контрольные вопросы</w:t>
      </w:r>
    </w:p>
    <w:p w:rsidR="004B3DAD" w:rsidRDefault="004B3DAD" w:rsidP="004B3DAD">
      <w:pPr>
        <w:rPr>
          <w:b/>
        </w:rPr>
      </w:pPr>
    </w:p>
    <w:p w:rsidR="004B3DAD" w:rsidRDefault="004B3DAD" w:rsidP="004B3DAD">
      <w:pPr>
        <w:rPr>
          <w:b/>
        </w:rPr>
      </w:pPr>
    </w:p>
    <w:p w:rsidR="004B3DAD" w:rsidRDefault="004B3DAD" w:rsidP="004B3DAD">
      <w:r w:rsidRPr="0010613F">
        <w:t>1</w:t>
      </w:r>
      <w:r>
        <w:t xml:space="preserve"> Что такое  сопряжение?</w:t>
      </w:r>
    </w:p>
    <w:p w:rsidR="004B3DAD" w:rsidRDefault="004B3DAD" w:rsidP="004B3DAD">
      <w:r>
        <w:t>2 На каком расстоянии от детали выполняются размерные линии?</w:t>
      </w:r>
    </w:p>
    <w:p w:rsidR="004B3DAD" w:rsidRDefault="004B3DAD" w:rsidP="004B3DAD">
      <w:r>
        <w:t>3 Где применяется штриховая линия?</w:t>
      </w:r>
    </w:p>
    <w:p w:rsidR="004B3DAD" w:rsidRDefault="004B3DAD" w:rsidP="004B3DAD">
      <w:r>
        <w:t>4 Выполнить деление окружности на 10 равных частей.</w:t>
      </w:r>
    </w:p>
    <w:p w:rsidR="004B3DAD" w:rsidRPr="00687757" w:rsidRDefault="004B3DAD" w:rsidP="004B3DAD">
      <w:r>
        <w:t>5 В каких единицах измеряются линейные и угловые размеры ?</w:t>
      </w:r>
    </w:p>
    <w:p w:rsidR="00D47D9D" w:rsidRDefault="00D47D9D" w:rsidP="00D47D9D"/>
    <w:p w:rsidR="00D47D9D" w:rsidRDefault="00D47D9D" w:rsidP="00D47D9D"/>
    <w:p w:rsidR="00D47D9D" w:rsidRDefault="00D47D9D" w:rsidP="00D47D9D"/>
    <w:p w:rsidR="00D47D9D" w:rsidRDefault="00D47D9D" w:rsidP="00D47D9D"/>
    <w:p w:rsidR="00D47D9D" w:rsidRDefault="00D47D9D" w:rsidP="00D47D9D"/>
    <w:p w:rsidR="00D47D9D" w:rsidRDefault="00D47D9D" w:rsidP="00D47D9D"/>
    <w:p w:rsidR="00D47D9D" w:rsidRDefault="00D47D9D" w:rsidP="00D47D9D"/>
    <w:p w:rsidR="00D47D9D" w:rsidRDefault="00D47D9D" w:rsidP="00D47D9D"/>
    <w:p w:rsidR="00D47D9D" w:rsidRDefault="00D47D9D" w:rsidP="00D47D9D"/>
    <w:p w:rsidR="00D47D9D" w:rsidRDefault="00D47D9D" w:rsidP="00D47D9D"/>
    <w:p w:rsidR="00D47D9D" w:rsidRDefault="00D47D9D" w:rsidP="00D47D9D"/>
    <w:p w:rsidR="00D47D9D" w:rsidRDefault="00D47D9D" w:rsidP="00D47D9D"/>
    <w:p w:rsidR="00D47D9D" w:rsidRDefault="00D47D9D" w:rsidP="00D47D9D"/>
    <w:p w:rsidR="00D47D9D" w:rsidRDefault="00D47D9D" w:rsidP="00D47D9D"/>
    <w:p w:rsidR="00D47D9D" w:rsidRDefault="00D47D9D" w:rsidP="00D47D9D"/>
    <w:p w:rsidR="00D47D9D" w:rsidRDefault="00D47D9D" w:rsidP="00D47D9D"/>
    <w:p w:rsidR="00D47D9D" w:rsidRDefault="00D47D9D" w:rsidP="00D47D9D"/>
    <w:p w:rsidR="00D47D9D" w:rsidRDefault="00D47D9D" w:rsidP="00D47D9D"/>
    <w:p w:rsidR="00D47D9D" w:rsidRDefault="00D47D9D" w:rsidP="00D47D9D"/>
    <w:p w:rsidR="00D47D9D" w:rsidRDefault="00D47D9D" w:rsidP="00D47D9D"/>
    <w:p w:rsidR="00D47D9D" w:rsidRDefault="00D47D9D" w:rsidP="00D47D9D"/>
    <w:p w:rsidR="00D47D9D" w:rsidRDefault="00D47D9D" w:rsidP="00D47D9D"/>
    <w:p w:rsidR="00D47D9D" w:rsidRDefault="00D47D9D" w:rsidP="00D47D9D"/>
    <w:p w:rsidR="00D47D9D" w:rsidRDefault="00D47D9D" w:rsidP="00D47D9D"/>
    <w:p w:rsidR="00D47D9D" w:rsidRDefault="00D47D9D" w:rsidP="00D47D9D"/>
    <w:p w:rsidR="00D47D9D" w:rsidRDefault="00D47D9D" w:rsidP="00D47D9D"/>
    <w:p w:rsidR="00D47D9D" w:rsidRDefault="00D47D9D" w:rsidP="00D47D9D"/>
    <w:p w:rsidR="00D47D9D" w:rsidRDefault="00D47D9D" w:rsidP="00D47D9D"/>
    <w:p w:rsidR="00D47D9D" w:rsidRDefault="00D47D9D" w:rsidP="00D47D9D"/>
    <w:p w:rsidR="00D47D9D" w:rsidRDefault="00D47D9D" w:rsidP="00D47D9D"/>
    <w:p w:rsidR="00D47D9D" w:rsidRDefault="00D47D9D" w:rsidP="00D47D9D"/>
    <w:p w:rsidR="00D47D9D" w:rsidRDefault="00D47D9D" w:rsidP="00D47D9D"/>
    <w:p w:rsidR="00D47D9D" w:rsidRDefault="00D47D9D" w:rsidP="00D47D9D"/>
    <w:p w:rsidR="00D47D9D" w:rsidRDefault="00D47D9D" w:rsidP="00D47D9D"/>
    <w:p w:rsidR="00D47D9D" w:rsidRDefault="00D47D9D" w:rsidP="00D47D9D"/>
    <w:p w:rsidR="00D47D9D" w:rsidRDefault="00D47D9D" w:rsidP="00D47D9D"/>
    <w:p w:rsidR="00D47D9D" w:rsidRDefault="00D47D9D" w:rsidP="00D47D9D"/>
    <w:p w:rsidR="00D47D9D" w:rsidRDefault="00D47D9D" w:rsidP="00D47D9D"/>
    <w:p w:rsidR="00D47D9D" w:rsidRDefault="00D47D9D" w:rsidP="00D47D9D"/>
    <w:p w:rsidR="00D47D9D" w:rsidRDefault="00D47D9D" w:rsidP="00D47D9D"/>
    <w:p w:rsidR="00D47D9D" w:rsidRDefault="00D47D9D" w:rsidP="00D47D9D"/>
    <w:p w:rsidR="00D47D9D" w:rsidRDefault="00D47D9D" w:rsidP="00D47D9D"/>
    <w:p w:rsidR="00D47D9D" w:rsidRDefault="00D47D9D" w:rsidP="00D47D9D"/>
    <w:p w:rsidR="00D47D9D" w:rsidRDefault="00D47D9D" w:rsidP="00D47D9D"/>
    <w:p w:rsidR="00D47D9D" w:rsidRDefault="00D47D9D" w:rsidP="00D47D9D">
      <w:pPr>
        <w:jc w:val="center"/>
        <w:rPr>
          <w:b/>
        </w:rPr>
      </w:pPr>
    </w:p>
    <w:p w:rsidR="00D47D9D" w:rsidRDefault="00D47D9D" w:rsidP="00D47D9D">
      <w:pPr>
        <w:jc w:val="center"/>
        <w:rPr>
          <w:b/>
        </w:rPr>
      </w:pPr>
    </w:p>
    <w:p w:rsidR="00D47D9D" w:rsidRDefault="00D47D9D" w:rsidP="00D47D9D">
      <w:pPr>
        <w:jc w:val="center"/>
        <w:rPr>
          <w:b/>
        </w:rPr>
      </w:pPr>
    </w:p>
    <w:p w:rsidR="00D47D9D" w:rsidRDefault="00D47D9D" w:rsidP="00D47D9D">
      <w:pPr>
        <w:jc w:val="center"/>
        <w:rPr>
          <w:b/>
        </w:rPr>
      </w:pPr>
    </w:p>
    <w:p w:rsidR="00D47D9D" w:rsidRDefault="00D47D9D" w:rsidP="00D47D9D">
      <w:pPr>
        <w:jc w:val="center"/>
        <w:rPr>
          <w:b/>
        </w:rPr>
      </w:pPr>
    </w:p>
    <w:p w:rsidR="00D47D9D" w:rsidRDefault="00D47D9D" w:rsidP="00D47D9D">
      <w:pPr>
        <w:jc w:val="center"/>
        <w:rPr>
          <w:b/>
        </w:rPr>
      </w:pPr>
    </w:p>
    <w:p w:rsidR="004B3DAD" w:rsidRPr="00A076B0" w:rsidRDefault="004B3DAD" w:rsidP="00D47D9D">
      <w:pPr>
        <w:jc w:val="center"/>
        <w:rPr>
          <w:b/>
        </w:rPr>
      </w:pPr>
      <w:r w:rsidRPr="00A076B0">
        <w:rPr>
          <w:b/>
        </w:rPr>
        <w:t xml:space="preserve">Практическая работа № </w:t>
      </w:r>
      <w:r>
        <w:rPr>
          <w:b/>
        </w:rPr>
        <w:t>5</w:t>
      </w:r>
      <w:r w:rsidR="00792843">
        <w:rPr>
          <w:b/>
        </w:rPr>
        <w:t>,6</w:t>
      </w:r>
    </w:p>
    <w:p w:rsidR="004B3DAD" w:rsidRDefault="004B3DAD" w:rsidP="004B3DAD">
      <w:pPr>
        <w:jc w:val="center"/>
        <w:rPr>
          <w:b/>
        </w:rPr>
      </w:pPr>
      <w:r>
        <w:rPr>
          <w:b/>
        </w:rPr>
        <w:t>«Выполне</w:t>
      </w:r>
      <w:r w:rsidR="00792843">
        <w:rPr>
          <w:b/>
        </w:rPr>
        <w:t>ние схемы  электрической структурной</w:t>
      </w:r>
      <w:r w:rsidRPr="00A076B0">
        <w:rPr>
          <w:b/>
        </w:rPr>
        <w:t>»</w:t>
      </w:r>
    </w:p>
    <w:p w:rsidR="004B3DAD" w:rsidRDefault="004B3DAD" w:rsidP="004B3DAD">
      <w:pPr>
        <w:jc w:val="both"/>
      </w:pPr>
    </w:p>
    <w:p w:rsidR="004B3DAD" w:rsidRDefault="004B3DAD" w:rsidP="004B3DAD">
      <w:pPr>
        <w:jc w:val="both"/>
      </w:pPr>
      <w:r>
        <w:t>1 Цели  работы:</w:t>
      </w:r>
    </w:p>
    <w:p w:rsidR="004B3DAD" w:rsidRDefault="004B3DAD" w:rsidP="004B3DAD">
      <w:pPr>
        <w:widowControl w:val="0"/>
        <w:autoSpaceDE w:val="0"/>
        <w:autoSpaceDN w:val="0"/>
        <w:adjustRightInd w:val="0"/>
        <w:jc w:val="both"/>
      </w:pPr>
      <w:r>
        <w:t xml:space="preserve">   - ознакомление с основными правилами выполнения электрических схем;</w:t>
      </w:r>
    </w:p>
    <w:p w:rsidR="004B3DAD" w:rsidRDefault="004B3DAD" w:rsidP="004B3DAD">
      <w:pPr>
        <w:widowControl w:val="0"/>
        <w:autoSpaceDE w:val="0"/>
        <w:autoSpaceDN w:val="0"/>
        <w:adjustRightInd w:val="0"/>
        <w:jc w:val="both"/>
      </w:pPr>
      <w:r>
        <w:t xml:space="preserve">   - изучение условных обозначений, применяемых при выполнении электрических схем;</w:t>
      </w:r>
    </w:p>
    <w:p w:rsidR="004B3DAD" w:rsidRDefault="004B3DAD" w:rsidP="004B3DAD">
      <w:pPr>
        <w:widowControl w:val="0"/>
        <w:autoSpaceDE w:val="0"/>
        <w:autoSpaceDN w:val="0"/>
        <w:adjustRightInd w:val="0"/>
        <w:jc w:val="both"/>
      </w:pPr>
      <w:r>
        <w:t xml:space="preserve">   - выполнение графической работы «Схемы </w:t>
      </w:r>
      <w:r w:rsidR="00792843" w:rsidRPr="00792843">
        <w:t>электрической структурной</w:t>
      </w:r>
      <w:r w:rsidR="00792843">
        <w:t xml:space="preserve"> </w:t>
      </w:r>
      <w:r>
        <w:t>».</w:t>
      </w:r>
    </w:p>
    <w:p w:rsidR="004B3DAD" w:rsidRDefault="004B3DAD" w:rsidP="004B3DAD">
      <w:pPr>
        <w:widowControl w:val="0"/>
        <w:autoSpaceDE w:val="0"/>
        <w:autoSpaceDN w:val="0"/>
        <w:adjustRightInd w:val="0"/>
        <w:jc w:val="both"/>
      </w:pPr>
    </w:p>
    <w:p w:rsidR="004B3DAD" w:rsidRDefault="004B3DAD" w:rsidP="004B3DAD">
      <w:pPr>
        <w:jc w:val="both"/>
      </w:pPr>
    </w:p>
    <w:p w:rsidR="004B3DAD" w:rsidRDefault="004B3DAD" w:rsidP="004B3DAD">
      <w:pPr>
        <w:tabs>
          <w:tab w:val="left" w:pos="6840"/>
        </w:tabs>
        <w:spacing w:after="20"/>
        <w:jc w:val="both"/>
        <w:rPr>
          <w:b/>
        </w:rPr>
      </w:pPr>
      <w:r>
        <w:rPr>
          <w:b/>
        </w:rPr>
        <w:t>Образовательные результаты, заявленные во ФГОС третьего поколения.</w:t>
      </w:r>
    </w:p>
    <w:p w:rsidR="004B3DAD" w:rsidRDefault="004B3DAD" w:rsidP="004B3DAD">
      <w:pPr>
        <w:jc w:val="both"/>
      </w:pPr>
      <w:r>
        <w:t>Студент должен:</w:t>
      </w:r>
    </w:p>
    <w:p w:rsidR="004B3DAD" w:rsidRDefault="004B3DAD" w:rsidP="004B3DAD">
      <w:pPr>
        <w:jc w:val="both"/>
        <w:rPr>
          <w:i/>
        </w:rPr>
      </w:pPr>
      <w:r>
        <w:rPr>
          <w:i/>
        </w:rPr>
        <w:t>знать:</w:t>
      </w:r>
    </w:p>
    <w:p w:rsidR="004B3DAD" w:rsidRDefault="004B3DAD" w:rsidP="004B3DAD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</w:pPr>
      <w:r>
        <w:t>Правила выполнения схем электрических;</w:t>
      </w:r>
    </w:p>
    <w:p w:rsidR="004B3DAD" w:rsidRDefault="004B3DAD" w:rsidP="004B3DAD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</w:pPr>
      <w:r>
        <w:t>Выполнение текстовой документации к схемам;</w:t>
      </w:r>
    </w:p>
    <w:p w:rsidR="004B3DAD" w:rsidRDefault="004B3DAD" w:rsidP="004B3DAD">
      <w:pPr>
        <w:jc w:val="both"/>
      </w:pPr>
    </w:p>
    <w:p w:rsidR="004B3DAD" w:rsidRDefault="004B3DAD" w:rsidP="004B3DAD">
      <w:pPr>
        <w:jc w:val="both"/>
        <w:rPr>
          <w:i/>
        </w:rPr>
      </w:pPr>
      <w:r>
        <w:rPr>
          <w:i/>
        </w:rPr>
        <w:t>уметь</w:t>
      </w:r>
    </w:p>
    <w:p w:rsidR="004B3DAD" w:rsidRDefault="004B3DAD" w:rsidP="004B3DAD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</w:pPr>
      <w:r>
        <w:t>Выполнять электрическую структурную схему, электрическую принципиальную схему;</w:t>
      </w:r>
    </w:p>
    <w:p w:rsidR="004B3DAD" w:rsidRDefault="004B3DAD" w:rsidP="004B3DAD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</w:pPr>
      <w:r>
        <w:t>Выполнять перечень элементов.</w:t>
      </w:r>
    </w:p>
    <w:p w:rsidR="004B3DAD" w:rsidRDefault="004B3DAD" w:rsidP="004B3DAD">
      <w:pPr>
        <w:jc w:val="both"/>
      </w:pPr>
    </w:p>
    <w:p w:rsidR="004B3DAD" w:rsidRDefault="004B3DAD" w:rsidP="004B3DAD">
      <w:pPr>
        <w:jc w:val="center"/>
      </w:pPr>
    </w:p>
    <w:p w:rsidR="004B3DAD" w:rsidRDefault="004B3DAD" w:rsidP="004B3DAD">
      <w:pPr>
        <w:jc w:val="center"/>
      </w:pPr>
    </w:p>
    <w:p w:rsidR="004B3DAD" w:rsidRDefault="004B3DAD" w:rsidP="004B3DAD">
      <w:pPr>
        <w:jc w:val="center"/>
      </w:pPr>
    </w:p>
    <w:p w:rsidR="004B3DAD" w:rsidRDefault="004B3DAD" w:rsidP="004B3DAD">
      <w:pPr>
        <w:rPr>
          <w:b/>
        </w:rPr>
      </w:pPr>
      <w:r>
        <w:rPr>
          <w:b/>
        </w:rPr>
        <w:t xml:space="preserve">Краткие теоретические и учебно - методические материалы по теме практической работы  </w:t>
      </w:r>
    </w:p>
    <w:p w:rsidR="004B3DAD" w:rsidRDefault="004B3DAD" w:rsidP="004B3DAD">
      <w:pPr>
        <w:rPr>
          <w:b/>
        </w:rPr>
      </w:pPr>
      <w:r>
        <w:rPr>
          <w:b/>
        </w:rPr>
        <w:t xml:space="preserve">   </w:t>
      </w:r>
    </w:p>
    <w:p w:rsidR="004B3DAD" w:rsidRDefault="004B3DAD" w:rsidP="004B3DAD">
      <w:pPr>
        <w:rPr>
          <w:b/>
        </w:rPr>
      </w:pPr>
      <w:r>
        <w:rPr>
          <w:b/>
        </w:rPr>
        <w:t xml:space="preserve">     2  Методические указания</w:t>
      </w:r>
    </w:p>
    <w:p w:rsidR="004B3DAD" w:rsidRDefault="004B3DAD" w:rsidP="004B3DAD">
      <w:pPr>
        <w:rPr>
          <w:b/>
        </w:rPr>
      </w:pPr>
    </w:p>
    <w:p w:rsidR="004B3DAD" w:rsidRDefault="004B3DAD" w:rsidP="004B3DAD">
      <w:pPr>
        <w:ind w:firstLine="500"/>
        <w:jc w:val="both"/>
      </w:pPr>
      <w:r>
        <w:t>Схемы в зависимости от элементов и связей между ними подразделяют на следующие виды, обозначенные буквами: электрические - Э, гидравлические - Г, пневматические - П.</w:t>
      </w:r>
    </w:p>
    <w:p w:rsidR="004B3DAD" w:rsidRDefault="004B3DAD" w:rsidP="004B3DAD">
      <w:pPr>
        <w:ind w:firstLine="500"/>
        <w:jc w:val="both"/>
      </w:pPr>
      <w:r>
        <w:t>По основному значению схем их подразделяют на типы, обозначенные цифрами: структурные -1, функциональные - 2, принципиальные (полные) - 3, соединений (монтажные) - 4, подключения - 5, общие - 6, расположения - 7, объединенные -0.</w:t>
      </w:r>
    </w:p>
    <w:p w:rsidR="004B3DAD" w:rsidRDefault="004B3DAD" w:rsidP="004B3DAD">
      <w:pPr>
        <w:ind w:firstLine="500"/>
        <w:jc w:val="both"/>
      </w:pPr>
      <w:r>
        <w:t>Код схемы состоит из букв, определяющий вид схемы, и цифры, обозначающей тип схемы, например: ЭЗ - схема электрическая принципиальная; Э4 - схема электрическая соединений. Расположение условных графических обозначений на схеме определяется удобством чтения схемы и должно обеспечивать наилучшее представление о структуре изделия и взаимосвязи его составных частей.</w:t>
      </w:r>
    </w:p>
    <w:p w:rsidR="004B3DAD" w:rsidRDefault="004B3DAD" w:rsidP="004B3DAD">
      <w:pPr>
        <w:ind w:firstLine="500"/>
        <w:jc w:val="both"/>
      </w:pPr>
      <w:r>
        <w:t>Линии связи должны состоять из горизонтальных или вертикальных отрезков и иметь минимальное количество изломов и взаимных пересечений.</w:t>
      </w:r>
    </w:p>
    <w:p w:rsidR="004B3DAD" w:rsidRDefault="004B3DAD" w:rsidP="004B3DAD">
      <w:pPr>
        <w:ind w:firstLine="567"/>
        <w:jc w:val="both"/>
      </w:pPr>
      <w:r>
        <w:t>Толщины линий выбирают в зависимости от формата схемы и размеров ус</w:t>
      </w:r>
      <w:r>
        <w:softHyphen/>
        <w:t>ловных графических обозначений. На одной схеме рекомендуется применять не более трех типоразмеров линий по толщине: тонкую, утолщенную и толстую. Выбранные толщины линий должны быть постоянными во всем комплекте схем на изделие.</w:t>
      </w:r>
    </w:p>
    <w:p w:rsidR="004B3DAD" w:rsidRDefault="004B3DAD" w:rsidP="004B3DAD">
      <w:pPr>
        <w:ind w:firstLine="567"/>
        <w:jc w:val="both"/>
      </w:pPr>
      <w:r>
        <w:t>Линии связи изображают, как правило, тонкими линиями, толщину которых выбирают в пределах от 0,2 до 1,0 мм.</w:t>
      </w:r>
    </w:p>
    <w:p w:rsidR="004B3DAD" w:rsidRDefault="004B3DAD" w:rsidP="004B3DAD">
      <w:pPr>
        <w:ind w:firstLine="567"/>
        <w:jc w:val="both"/>
      </w:pPr>
      <w:r>
        <w:t>Для выделения наиболее важных цепей можно использовать утолщенные и толстые линии.</w:t>
      </w:r>
    </w:p>
    <w:p w:rsidR="004B3DAD" w:rsidRDefault="004B3DAD" w:rsidP="004B3DAD">
      <w:pPr>
        <w:ind w:firstLine="567"/>
        <w:jc w:val="both"/>
      </w:pPr>
      <w:r>
        <w:t>Условные графические обозначения и линии связи выполняют линиями од</w:t>
      </w:r>
      <w:r>
        <w:softHyphen/>
        <w:t>ной и той же толщины. Оптимальная толщина 0,3-0.4 мм, что соответствует по ГОСТ 2.303-68 сплошной линии.</w:t>
      </w:r>
    </w:p>
    <w:p w:rsidR="004B3DAD" w:rsidRDefault="004B3DAD" w:rsidP="004B3DAD">
      <w:pPr>
        <w:ind w:firstLine="567"/>
        <w:jc w:val="both"/>
      </w:pPr>
      <w:r>
        <w:t>Длину штрихов в штриховых и штрихпунктирных линиях выбирают в зави</w:t>
      </w:r>
      <w:r>
        <w:softHyphen/>
        <w:t xml:space="preserve">симости от размеров схемы. Штрихи в линии, а также промежутки между штрихами должны быть </w:t>
      </w:r>
      <w:r>
        <w:lastRenderedPageBreak/>
        <w:t>приблизительно одинаковыми в пределах всех конст</w:t>
      </w:r>
      <w:r>
        <w:softHyphen/>
        <w:t>рукторе чих документов данного изделия.</w:t>
      </w:r>
    </w:p>
    <w:p w:rsidR="004B3DAD" w:rsidRDefault="004B3DAD" w:rsidP="004B3DAD">
      <w:pPr>
        <w:ind w:firstLine="567"/>
        <w:jc w:val="both"/>
      </w:pPr>
      <w:r>
        <w:t>Структурная электрическая схема. Функциональные части установки изображают в виде прямоугольников или принятых условных графических обо</w:t>
      </w:r>
      <w:r>
        <w:softHyphen/>
        <w:t>значений. При изображении элементов в виде прямоугольников их наименова</w:t>
      </w:r>
      <w:r>
        <w:softHyphen/>
        <w:t>ние, обозначение и тип рекомендуется вписывать внутрь прямоугольника. На линиях связи допускается обозначать направление хода процесса в изделии. Допускается также указывать тип элемента (устройства) и (или) обозначение документа (основного конструкторского документа, номера государственного стандарта и технических условий), на основании которого этот элемент (уст</w:t>
      </w:r>
      <w:r>
        <w:softHyphen/>
        <w:t>ройство) применен.</w:t>
      </w:r>
    </w:p>
    <w:p w:rsidR="004B3DAD" w:rsidRDefault="004B3DAD" w:rsidP="004B3DAD">
      <w:pPr>
        <w:ind w:firstLine="567"/>
        <w:jc w:val="both"/>
      </w:pPr>
      <w:r>
        <w:t>Возможно размещение на схеме поясняющих надписей, диаграмм, гра</w:t>
      </w:r>
      <w:r>
        <w:softHyphen/>
        <w:t>фиков и таблиц, разъясняющих последовательность процессов во времени и со</w:t>
      </w:r>
      <w:r>
        <w:softHyphen/>
        <w:t>стояние параметров в характерных точках (ток, напряжение, форма и значение импульсов ит.п.).</w:t>
      </w:r>
    </w:p>
    <w:p w:rsidR="004B3DAD" w:rsidRDefault="004B3DAD" w:rsidP="004B3DAD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1682816" behindDoc="0" locked="0" layoutInCell="0" allowOverlap="1">
            <wp:simplePos x="0" y="0"/>
            <wp:positionH relativeFrom="column">
              <wp:posOffset>1205865</wp:posOffset>
            </wp:positionH>
            <wp:positionV relativeFrom="paragraph">
              <wp:posOffset>37465</wp:posOffset>
            </wp:positionV>
            <wp:extent cx="3568125" cy="6877050"/>
            <wp:effectExtent l="19050" t="0" r="0" b="0"/>
            <wp:wrapNone/>
            <wp:docPr id="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5" cy="687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1C1A14" w:rsidP="004B3DAD">
      <w:pPr>
        <w:ind w:firstLine="567"/>
        <w:jc w:val="both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0" allowOverlap="1">
            <wp:simplePos x="0" y="0"/>
            <wp:positionH relativeFrom="column">
              <wp:posOffset>1491615</wp:posOffset>
            </wp:positionH>
            <wp:positionV relativeFrom="paragraph">
              <wp:posOffset>28416</wp:posOffset>
            </wp:positionV>
            <wp:extent cx="2533650" cy="1891189"/>
            <wp:effectExtent l="19050" t="0" r="0" b="0"/>
            <wp:wrapNone/>
            <wp:docPr id="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D47D9D" w:rsidRDefault="00D47D9D" w:rsidP="004B3DAD">
      <w:pPr>
        <w:ind w:firstLine="567"/>
        <w:jc w:val="center"/>
      </w:pPr>
    </w:p>
    <w:p w:rsidR="00D47D9D" w:rsidRDefault="00D47D9D" w:rsidP="004B3DAD">
      <w:pPr>
        <w:ind w:firstLine="567"/>
        <w:jc w:val="center"/>
      </w:pPr>
    </w:p>
    <w:p w:rsidR="00D47D9D" w:rsidRDefault="00D47D9D" w:rsidP="004B3DAD">
      <w:pPr>
        <w:ind w:firstLine="567"/>
        <w:jc w:val="center"/>
      </w:pPr>
    </w:p>
    <w:p w:rsidR="001C1A14" w:rsidRDefault="001C1A14" w:rsidP="004B3DAD">
      <w:pPr>
        <w:ind w:firstLine="567"/>
        <w:jc w:val="center"/>
      </w:pPr>
    </w:p>
    <w:p w:rsidR="001C1A14" w:rsidRDefault="001C1A14" w:rsidP="004B3DAD">
      <w:pPr>
        <w:ind w:firstLine="567"/>
        <w:jc w:val="center"/>
      </w:pPr>
    </w:p>
    <w:p w:rsidR="004B3DAD" w:rsidRDefault="004B3DAD" w:rsidP="004B3DAD">
      <w:pPr>
        <w:ind w:firstLine="567"/>
        <w:jc w:val="center"/>
      </w:pPr>
      <w:r>
        <w:t>Рисунок 1</w:t>
      </w: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  <w:r>
        <w:t>При большем количестве функциональных частей вместо наименований, ти</w:t>
      </w:r>
      <w:r>
        <w:softHyphen/>
        <w:t>пов и обозначений допускается проставлять порядковые номера, которые нано</w:t>
      </w:r>
      <w:r>
        <w:softHyphen/>
        <w:t>сят справа от изображения или над ним, как правило, сверху вниз в направле</w:t>
      </w:r>
      <w:r>
        <w:softHyphen/>
        <w:t>нии слева направо (рисунок 1). В этом случае наименования, типы и обозначения указывают на поле схемы в таблице произвольной формы.</w:t>
      </w:r>
    </w:p>
    <w:p w:rsidR="004B3DAD" w:rsidRDefault="004B3DAD" w:rsidP="004B3DAD">
      <w:pPr>
        <w:ind w:firstLine="567"/>
        <w:jc w:val="both"/>
      </w:pPr>
      <w:r>
        <w:t>На схемах простых изделий функциональные части располагают в виде цепочки в соответствии с ходом рабочего процесса в направлении слева напра</w:t>
      </w:r>
      <w:r>
        <w:softHyphen/>
        <w:t>во (рисунок 2).</w:t>
      </w:r>
    </w:p>
    <w:p w:rsidR="004B3DAD" w:rsidRDefault="004B3DAD" w:rsidP="004B3DAD">
      <w:pPr>
        <w:ind w:firstLine="567"/>
        <w:jc w:val="center"/>
      </w:pPr>
      <w:r>
        <w:rPr>
          <w:noProof/>
        </w:rPr>
        <w:drawing>
          <wp:inline distT="0" distB="0" distL="0" distR="0">
            <wp:extent cx="3781425" cy="1162050"/>
            <wp:effectExtent l="19050" t="0" r="9525" b="0"/>
            <wp:docPr id="3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DAD" w:rsidRDefault="004B3DAD" w:rsidP="004B3DAD">
      <w:pPr>
        <w:ind w:firstLine="567"/>
        <w:jc w:val="center"/>
      </w:pPr>
      <w:r>
        <w:t>Рисунок 2</w:t>
      </w:r>
    </w:p>
    <w:p w:rsidR="004B3DAD" w:rsidRDefault="004B3DAD" w:rsidP="004B3DAD">
      <w:pPr>
        <w:ind w:firstLine="567"/>
        <w:jc w:val="both"/>
      </w:pPr>
      <w:r>
        <w:t>Схемы, содержащие несколько основных рабочих каналов, рекомендуется вычерчивать в виде параллельных горизонтальных строк. Дополнительные и вспомогательные цепи (элементы, связи между ними) следует выводить из по</w:t>
      </w:r>
      <w:r>
        <w:softHyphen/>
        <w:t>лосы, занятой основными цепями.</w:t>
      </w:r>
    </w:p>
    <w:p w:rsidR="004B3DAD" w:rsidRDefault="004B3DAD" w:rsidP="004B3DAD">
      <w:pPr>
        <w:ind w:firstLine="567"/>
        <w:jc w:val="both"/>
      </w:pPr>
      <w:r>
        <w:t>Для сокращения длины сложной схемы и повышения наглядности реко</w:t>
      </w:r>
      <w:r>
        <w:softHyphen/>
        <w:t>мендуется по возможности основные цепи располагать горизонтально, а вспо</w:t>
      </w:r>
      <w:r>
        <w:softHyphen/>
        <w:t>могательные цепи - вертикально или горизонтально в промежутках между ос</w:t>
      </w:r>
      <w:r>
        <w:softHyphen/>
        <w:t>новными цепями.</w:t>
      </w:r>
    </w:p>
    <w:p w:rsidR="004B3DAD" w:rsidRDefault="004B3DAD" w:rsidP="004B3DAD">
      <w:pPr>
        <w:ind w:firstLine="567"/>
        <w:jc w:val="both"/>
      </w:pPr>
      <w:r>
        <w:t>Функциональная электрическая схема.</w:t>
      </w:r>
    </w:p>
    <w:p w:rsidR="004B3DAD" w:rsidRDefault="004B3DAD" w:rsidP="004B3DAD">
      <w:pPr>
        <w:ind w:firstLine="567"/>
        <w:jc w:val="both"/>
      </w:pPr>
      <w:r>
        <w:t xml:space="preserve"> Для сложного изделия разраба</w:t>
      </w:r>
      <w:r>
        <w:softHyphen/>
        <w:t>тывают несколько функциональных схем, поясняющих происходящие про</w:t>
      </w:r>
      <w:r>
        <w:softHyphen/>
        <w:t>цессы при различных предусмотренных режимах работы. Количество фун</w:t>
      </w:r>
      <w:r>
        <w:softHyphen/>
        <w:t>кциональных схем, разрабатываемых на изделие, степень их детализации и объем помещаемых сведений определяется разработчиком с учетом осо</w:t>
      </w:r>
      <w:r>
        <w:softHyphen/>
        <w:t>бенностей изделия.</w:t>
      </w:r>
    </w:p>
    <w:p w:rsidR="004B3DAD" w:rsidRDefault="004B3DAD" w:rsidP="004B3DAD">
      <w:pPr>
        <w:ind w:firstLine="567"/>
        <w:jc w:val="both"/>
      </w:pPr>
      <w:r>
        <w:t>На схеме изображают (функциональные части изделия (элементы, уст</w:t>
      </w:r>
      <w:r>
        <w:softHyphen/>
        <w:t>ройства и функциональные группы) и связи между ними. Графическое по</w:t>
      </w:r>
      <w:r>
        <w:softHyphen/>
        <w:t>строение схемы должно наглядно отражать последовательность функцио</w:t>
      </w:r>
      <w:r>
        <w:softHyphen/>
        <w:t>нальных процессов, иллюстрируемых схемой. Действительное расположение в изделии элементов и устройств может не учитываться.</w:t>
      </w:r>
    </w:p>
    <w:p w:rsidR="004B3DAD" w:rsidRDefault="004B3DAD" w:rsidP="004B3DAD">
      <w:pPr>
        <w:ind w:firstLine="567"/>
        <w:jc w:val="center"/>
      </w:pPr>
      <w:r>
        <w:rPr>
          <w:noProof/>
        </w:rPr>
        <w:drawing>
          <wp:inline distT="0" distB="0" distL="0" distR="0">
            <wp:extent cx="3333750" cy="1476375"/>
            <wp:effectExtent l="19050" t="0" r="0" b="0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DAD" w:rsidRDefault="004B3DAD" w:rsidP="004B3DAD">
      <w:pPr>
        <w:ind w:firstLine="567"/>
        <w:jc w:val="center"/>
      </w:pPr>
      <w:r>
        <w:t>Рисунок 3</w:t>
      </w:r>
    </w:p>
    <w:p w:rsidR="004B3DAD" w:rsidRDefault="004B3DAD" w:rsidP="004B3DAD">
      <w:pPr>
        <w:ind w:firstLine="567"/>
        <w:jc w:val="center"/>
      </w:pPr>
    </w:p>
    <w:p w:rsidR="004B3DAD" w:rsidRDefault="004B3DAD" w:rsidP="004B3DAD">
      <w:pPr>
        <w:ind w:firstLine="567"/>
        <w:jc w:val="both"/>
      </w:pPr>
      <w:r>
        <w:t>Функциональные части и связи между ними изображают в виде условных графических обозначений, установленных в стандартах ЕСКД (рисунок4 ). От</w:t>
      </w:r>
      <w:r>
        <w:softHyphen/>
        <w:t>дельные функциональные части на схеме допускается изображать в виде пря</w:t>
      </w:r>
      <w:r>
        <w:softHyphen/>
        <w:t>моугольников. В этом случае части схемы с поэлементной детализацией изо</w:t>
      </w:r>
      <w:r>
        <w:softHyphen/>
        <w:t>бражают по правилам выполнения принципиальных схем, а при укрупненном изображении функциональных частей - по правилам структурных схем (рисунок 4).</w:t>
      </w: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D47D9D" w:rsidP="00D47D9D">
      <w:pPr>
        <w:jc w:val="both"/>
      </w:pPr>
      <w:r>
        <w:rPr>
          <w:noProof/>
        </w:rPr>
        <w:drawing>
          <wp:anchor distT="0" distB="0" distL="114300" distR="114300" simplePos="0" relativeHeight="251684864" behindDoc="0" locked="0" layoutInCell="0" allowOverlap="1">
            <wp:simplePos x="0" y="0"/>
            <wp:positionH relativeFrom="column">
              <wp:posOffset>72390</wp:posOffset>
            </wp:positionH>
            <wp:positionV relativeFrom="paragraph">
              <wp:posOffset>102235</wp:posOffset>
            </wp:positionV>
            <wp:extent cx="5461000" cy="1524000"/>
            <wp:effectExtent l="19050" t="0" r="6350" b="0"/>
            <wp:wrapNone/>
            <wp:docPr id="33" name="Рисунок 4" descr="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r>
        <w:t xml:space="preserve">                                                                  </w:t>
      </w:r>
    </w:p>
    <w:p w:rsidR="004B3DAD" w:rsidRDefault="004B3DAD" w:rsidP="004B3DAD"/>
    <w:p w:rsidR="00D47D9D" w:rsidRPr="000165A3" w:rsidRDefault="00D47D9D" w:rsidP="00D47D9D">
      <w:pPr>
        <w:jc w:val="center"/>
      </w:pPr>
    </w:p>
    <w:p w:rsidR="004B3DAD" w:rsidRPr="000165A3" w:rsidRDefault="004B3DAD" w:rsidP="004B3DAD"/>
    <w:p w:rsidR="004B3DAD" w:rsidRPr="000165A3" w:rsidRDefault="004B3DAD" w:rsidP="004B3DAD"/>
    <w:p w:rsidR="004B3DAD" w:rsidRPr="000165A3" w:rsidRDefault="004B3DAD" w:rsidP="004B3DAD"/>
    <w:p w:rsidR="004B3DAD" w:rsidRPr="000165A3" w:rsidRDefault="004B3DAD" w:rsidP="004B3DAD"/>
    <w:p w:rsidR="004B3DAD" w:rsidRDefault="004B3DAD" w:rsidP="004B3DAD">
      <w:pPr>
        <w:ind w:firstLine="567"/>
        <w:jc w:val="both"/>
      </w:pPr>
    </w:p>
    <w:p w:rsidR="004B3DAD" w:rsidRDefault="004B3DAD" w:rsidP="00D47D9D">
      <w:pPr>
        <w:ind w:firstLine="567"/>
        <w:jc w:val="center"/>
      </w:pPr>
      <w:r>
        <w:t>Рисунок 4</w:t>
      </w:r>
    </w:p>
    <w:p w:rsidR="004B3DAD" w:rsidRDefault="004B3DAD" w:rsidP="004B3DAD">
      <w:pPr>
        <w:ind w:firstLine="567"/>
        <w:jc w:val="both"/>
      </w:pPr>
      <w:r w:rsidRPr="000165A3">
        <w:br w:type="page"/>
      </w:r>
    </w:p>
    <w:p w:rsidR="004B3DAD" w:rsidRDefault="004B3DAD" w:rsidP="004B3DAD">
      <w:pPr>
        <w:ind w:firstLine="567"/>
        <w:jc w:val="both"/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0" allowOverlap="1">
            <wp:simplePos x="0" y="0"/>
            <wp:positionH relativeFrom="column">
              <wp:posOffset>453390</wp:posOffset>
            </wp:positionH>
            <wp:positionV relativeFrom="paragraph">
              <wp:posOffset>119380</wp:posOffset>
            </wp:positionV>
            <wp:extent cx="5419725" cy="9086850"/>
            <wp:effectExtent l="19050" t="0" r="9525" b="0"/>
            <wp:wrapNone/>
            <wp:docPr id="3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jc w:val="center"/>
      </w:pPr>
      <w:r>
        <w:t>Рисунок 5</w:t>
      </w:r>
    </w:p>
    <w:p w:rsidR="004B3DAD" w:rsidRDefault="004B3DAD" w:rsidP="004B3DAD">
      <w:r>
        <w:br w:type="page"/>
      </w:r>
      <w:r w:rsidR="00300D8F">
        <w:rPr>
          <w:noProof/>
        </w:rPr>
        <w:pict>
          <v:shape id="_x0000_s1054" type="#_x0000_t202" style="position:absolute;margin-left:156pt;margin-top:738pt;width:168pt;height:27pt;z-index:251687936" o:allowincell="f" stroked="f">
            <v:textbox style="mso-next-textbox:#_x0000_s1054">
              <w:txbxContent>
                <w:p w:rsidR="00D47D9D" w:rsidRDefault="00D47D9D" w:rsidP="004B3DA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Рисунок 6</w:t>
                  </w:r>
                </w:p>
              </w:txbxContent>
            </v:textbox>
          </v:shape>
        </w:pict>
      </w:r>
    </w:p>
    <w:p w:rsidR="004B3DAD" w:rsidRDefault="00D47D9D" w:rsidP="004B3DAD">
      <w:r>
        <w:rPr>
          <w:noProof/>
        </w:rPr>
        <w:lastRenderedPageBreak/>
        <w:drawing>
          <wp:anchor distT="0" distB="0" distL="114300" distR="114300" simplePos="0" relativeHeight="251686912" behindDoc="0" locked="0" layoutInCell="0" allowOverlap="1">
            <wp:simplePos x="0" y="0"/>
            <wp:positionH relativeFrom="column">
              <wp:posOffset>-613411</wp:posOffset>
            </wp:positionH>
            <wp:positionV relativeFrom="paragraph">
              <wp:posOffset>-255905</wp:posOffset>
            </wp:positionV>
            <wp:extent cx="6734175" cy="10130972"/>
            <wp:effectExtent l="19050" t="0" r="9525" b="0"/>
            <wp:wrapNone/>
            <wp:docPr id="31" name="Рисунок 2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1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1013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>
      <w:pPr>
        <w:jc w:val="center"/>
      </w:pPr>
      <w:r>
        <w:rPr>
          <w:noProof/>
        </w:rPr>
        <w:lastRenderedPageBreak/>
        <w:drawing>
          <wp:inline distT="0" distB="0" distL="0" distR="0">
            <wp:extent cx="7086600" cy="9753600"/>
            <wp:effectExtent l="19050" t="0" r="0" b="0"/>
            <wp:docPr id="28" name="Рисунок 7" descr="Scan_20141223_00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n_20141223_00180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DAD" w:rsidRDefault="004B3DAD" w:rsidP="004B3DAD">
      <w:pPr>
        <w:jc w:val="both"/>
        <w:rPr>
          <w:b/>
        </w:rPr>
      </w:pPr>
      <w:r w:rsidRPr="00670582">
        <w:rPr>
          <w:b/>
        </w:rPr>
        <w:lastRenderedPageBreak/>
        <w:t>3 Задание для практического занятия</w:t>
      </w:r>
    </w:p>
    <w:p w:rsidR="004B3DAD" w:rsidRPr="00670582" w:rsidRDefault="004B3DAD" w:rsidP="004B3DAD">
      <w:pPr>
        <w:jc w:val="both"/>
        <w:rPr>
          <w:b/>
        </w:rPr>
      </w:pPr>
    </w:p>
    <w:p w:rsidR="004B3DAD" w:rsidRDefault="004B3DAD" w:rsidP="004B3DAD">
      <w:pPr>
        <w:jc w:val="both"/>
      </w:pPr>
      <w:r>
        <w:t>3.1 Выполнение схемы электрической структурной (Э1)</w:t>
      </w:r>
    </w:p>
    <w:p w:rsidR="004B3DAD" w:rsidRDefault="004B3DAD" w:rsidP="004B3DAD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</w:pPr>
      <w:r>
        <w:t>Чертеж выполняется на формате A3.</w:t>
      </w:r>
    </w:p>
    <w:p w:rsidR="004B3DAD" w:rsidRDefault="004B3DAD" w:rsidP="004B3DAD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</w:pPr>
      <w:r>
        <w:t>Устройства изображаются в виде прямоугольников или треугольников тонкими линиями, размеры кратные 5 мм.</w:t>
      </w:r>
    </w:p>
    <w:p w:rsidR="004B3DAD" w:rsidRDefault="004B3DAD" w:rsidP="004B3DAD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</w:pPr>
      <w:r>
        <w:t>Поясняющие надписи выполняются или внутри прямоугольников, или на схемах или над основной надписью.</w:t>
      </w:r>
    </w:p>
    <w:p w:rsidR="004B3DAD" w:rsidRDefault="004B3DAD" w:rsidP="004B3DAD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</w:pPr>
      <w:r>
        <w:t>Связь между устройствами обозначается в виде стрелок, определяющих направление сигнала связи.</w:t>
      </w:r>
    </w:p>
    <w:p w:rsidR="004B3DAD" w:rsidRDefault="004B3DAD" w:rsidP="004B3DAD">
      <w:pPr>
        <w:jc w:val="both"/>
      </w:pPr>
    </w:p>
    <w:p w:rsidR="004B3DAD" w:rsidRDefault="004B3DAD" w:rsidP="004B3DAD">
      <w:pPr>
        <w:jc w:val="both"/>
      </w:pPr>
    </w:p>
    <w:p w:rsidR="004B3DAD" w:rsidRDefault="004B3DAD" w:rsidP="004B3DAD">
      <w:pPr>
        <w:widowControl w:val="0"/>
        <w:autoSpaceDE w:val="0"/>
        <w:autoSpaceDN w:val="0"/>
        <w:adjustRightInd w:val="0"/>
        <w:jc w:val="both"/>
      </w:pPr>
      <w:r>
        <w:t xml:space="preserve"> 3.2 Основная надпись - по ГОСТу 2.302-68; форма 1,2а. </w:t>
      </w:r>
    </w:p>
    <w:p w:rsidR="004B3DAD" w:rsidRDefault="004B3DAD" w:rsidP="004B3DAD">
      <w:pPr>
        <w:widowControl w:val="0"/>
        <w:autoSpaceDE w:val="0"/>
        <w:autoSpaceDN w:val="0"/>
        <w:adjustRightInd w:val="0"/>
        <w:jc w:val="both"/>
      </w:pPr>
      <w:r>
        <w:t xml:space="preserve"> 3.3 Схема выбирается студентом самостоятельно.</w:t>
      </w:r>
    </w:p>
    <w:p w:rsidR="004B3DAD" w:rsidRDefault="004B3DAD" w:rsidP="004B3DAD">
      <w:pPr>
        <w:widowControl w:val="0"/>
        <w:autoSpaceDE w:val="0"/>
        <w:autoSpaceDN w:val="0"/>
        <w:adjustRightInd w:val="0"/>
        <w:jc w:val="both"/>
      </w:pPr>
    </w:p>
    <w:p w:rsidR="004B3DAD" w:rsidRDefault="004B3DAD" w:rsidP="004B3DAD">
      <w:pPr>
        <w:widowControl w:val="0"/>
        <w:autoSpaceDE w:val="0"/>
        <w:autoSpaceDN w:val="0"/>
        <w:adjustRightInd w:val="0"/>
        <w:jc w:val="both"/>
      </w:pPr>
      <w:r>
        <w:t>Примеры выполнения схем  прилагаются.</w:t>
      </w:r>
    </w:p>
    <w:p w:rsidR="004B3DAD" w:rsidRDefault="004B3DAD" w:rsidP="004B3DAD">
      <w:pPr>
        <w:jc w:val="both"/>
      </w:pPr>
    </w:p>
    <w:p w:rsidR="004B3DAD" w:rsidRDefault="004B3DAD" w:rsidP="004B3DAD">
      <w:pPr>
        <w:jc w:val="both"/>
      </w:pPr>
    </w:p>
    <w:p w:rsidR="004B3DAD" w:rsidRDefault="004B3DAD" w:rsidP="004B3DAD">
      <w:pPr>
        <w:rPr>
          <w:b/>
        </w:rPr>
      </w:pPr>
      <w:r w:rsidRPr="00BC6E14">
        <w:rPr>
          <w:b/>
        </w:rPr>
        <w:t xml:space="preserve"> 4 Контрольные вопросы</w:t>
      </w:r>
    </w:p>
    <w:p w:rsidR="004B3DAD" w:rsidRDefault="004B3DAD" w:rsidP="004B3DAD">
      <w:pPr>
        <w:rPr>
          <w:b/>
        </w:rPr>
      </w:pPr>
    </w:p>
    <w:p w:rsidR="004B3DAD" w:rsidRDefault="00B36DD2" w:rsidP="004B3DAD">
      <w:r>
        <w:t>4.1 К</w:t>
      </w:r>
      <w:r w:rsidR="004B3DAD">
        <w:t>ак обозначается  на схемах электрическая структурная схема?</w:t>
      </w:r>
    </w:p>
    <w:p w:rsidR="004B3DAD" w:rsidRDefault="00B36DD2" w:rsidP="004B3DAD">
      <w:r>
        <w:t>4.2 К</w:t>
      </w:r>
      <w:r w:rsidR="004B3DAD">
        <w:t>акими линиями выполняются схемы электрические структурные?</w:t>
      </w:r>
    </w:p>
    <w:p w:rsidR="004B3DAD" w:rsidRPr="00BC6E14" w:rsidRDefault="00B36DD2" w:rsidP="004B3DAD">
      <w:r>
        <w:t>4.3 В</w:t>
      </w:r>
      <w:r w:rsidR="004B3DAD">
        <w:t xml:space="preserve"> чем отличие схемы электрической структурной от функциональной?</w:t>
      </w:r>
    </w:p>
    <w:p w:rsidR="004B3DAD" w:rsidRDefault="004B3DAD" w:rsidP="004B3DAD"/>
    <w:p w:rsidR="004B3DAD" w:rsidRDefault="004B3DAD" w:rsidP="004B3DAD"/>
    <w:p w:rsidR="004B3DAD" w:rsidRDefault="004B3DAD" w:rsidP="004B3DAD"/>
    <w:p w:rsidR="000362C0" w:rsidRDefault="000362C0" w:rsidP="004B3DAD"/>
    <w:p w:rsidR="000362C0" w:rsidRDefault="000362C0" w:rsidP="004B3DAD"/>
    <w:p w:rsidR="000362C0" w:rsidRDefault="000362C0" w:rsidP="004B3DAD"/>
    <w:p w:rsidR="000362C0" w:rsidRDefault="000362C0" w:rsidP="004B3DAD"/>
    <w:p w:rsidR="000362C0" w:rsidRDefault="000362C0" w:rsidP="004B3DAD"/>
    <w:p w:rsidR="000362C0" w:rsidRDefault="000362C0" w:rsidP="004B3DAD"/>
    <w:p w:rsidR="000362C0" w:rsidRDefault="000362C0" w:rsidP="004B3DAD"/>
    <w:p w:rsidR="000362C0" w:rsidRDefault="000362C0" w:rsidP="004B3DAD"/>
    <w:p w:rsidR="000362C0" w:rsidRDefault="000362C0" w:rsidP="004B3DAD"/>
    <w:p w:rsidR="000362C0" w:rsidRDefault="000362C0" w:rsidP="004B3DAD"/>
    <w:p w:rsidR="000362C0" w:rsidRDefault="000362C0" w:rsidP="004B3DAD"/>
    <w:p w:rsidR="000362C0" w:rsidRDefault="000362C0" w:rsidP="004B3DAD"/>
    <w:p w:rsidR="000362C0" w:rsidRDefault="000362C0" w:rsidP="004B3DAD"/>
    <w:p w:rsidR="000362C0" w:rsidRDefault="000362C0" w:rsidP="004B3DAD"/>
    <w:p w:rsidR="000362C0" w:rsidRDefault="000362C0" w:rsidP="004B3DAD"/>
    <w:p w:rsidR="000362C0" w:rsidRDefault="000362C0" w:rsidP="004B3DAD"/>
    <w:p w:rsidR="000362C0" w:rsidRDefault="000362C0" w:rsidP="004B3DAD"/>
    <w:p w:rsidR="000362C0" w:rsidRDefault="000362C0" w:rsidP="004B3DAD"/>
    <w:p w:rsidR="000362C0" w:rsidRDefault="000362C0" w:rsidP="004B3DAD"/>
    <w:p w:rsidR="000362C0" w:rsidRDefault="000362C0" w:rsidP="004B3DAD"/>
    <w:p w:rsidR="000362C0" w:rsidRDefault="000362C0" w:rsidP="004B3DAD"/>
    <w:p w:rsidR="000362C0" w:rsidRDefault="000362C0" w:rsidP="004B3DAD"/>
    <w:p w:rsidR="000362C0" w:rsidRDefault="000362C0" w:rsidP="004B3DAD"/>
    <w:p w:rsidR="000362C0" w:rsidRDefault="000362C0" w:rsidP="004B3DAD"/>
    <w:p w:rsidR="000362C0" w:rsidRDefault="000362C0" w:rsidP="004B3DAD"/>
    <w:p w:rsidR="004B3DAD" w:rsidRDefault="004B3DAD" w:rsidP="004B3DAD"/>
    <w:p w:rsidR="00D47D9D" w:rsidRDefault="00D47D9D" w:rsidP="000362C0">
      <w:pPr>
        <w:jc w:val="center"/>
        <w:rPr>
          <w:b/>
        </w:rPr>
      </w:pPr>
    </w:p>
    <w:p w:rsidR="00D47D9D" w:rsidRDefault="00D47D9D" w:rsidP="000362C0">
      <w:pPr>
        <w:jc w:val="center"/>
        <w:rPr>
          <w:b/>
        </w:rPr>
      </w:pPr>
    </w:p>
    <w:p w:rsidR="001C1A14" w:rsidRDefault="001C1A14" w:rsidP="000362C0">
      <w:pPr>
        <w:jc w:val="center"/>
        <w:rPr>
          <w:b/>
        </w:rPr>
      </w:pPr>
    </w:p>
    <w:p w:rsidR="001C1A14" w:rsidRDefault="001C1A14" w:rsidP="000362C0">
      <w:pPr>
        <w:jc w:val="center"/>
        <w:rPr>
          <w:b/>
        </w:rPr>
      </w:pPr>
    </w:p>
    <w:p w:rsidR="000362C0" w:rsidRPr="00A076B0" w:rsidRDefault="000362C0" w:rsidP="000362C0">
      <w:pPr>
        <w:jc w:val="center"/>
        <w:rPr>
          <w:b/>
        </w:rPr>
      </w:pPr>
      <w:r w:rsidRPr="00A076B0">
        <w:rPr>
          <w:b/>
        </w:rPr>
        <w:lastRenderedPageBreak/>
        <w:t xml:space="preserve">Практическая работа № </w:t>
      </w:r>
      <w:r>
        <w:rPr>
          <w:b/>
        </w:rPr>
        <w:t>7,8</w:t>
      </w:r>
    </w:p>
    <w:p w:rsidR="000362C0" w:rsidRDefault="000362C0" w:rsidP="000362C0">
      <w:pPr>
        <w:jc w:val="center"/>
        <w:rPr>
          <w:b/>
        </w:rPr>
      </w:pPr>
      <w:r>
        <w:rPr>
          <w:b/>
        </w:rPr>
        <w:t>«Выполнение схемы электрической принципиальной</w:t>
      </w:r>
      <w:r w:rsidRPr="00A076B0">
        <w:rPr>
          <w:b/>
        </w:rPr>
        <w:t>»</w:t>
      </w:r>
    </w:p>
    <w:p w:rsidR="000362C0" w:rsidRDefault="000362C0" w:rsidP="000362C0">
      <w:pPr>
        <w:jc w:val="both"/>
      </w:pPr>
    </w:p>
    <w:p w:rsidR="000362C0" w:rsidRDefault="000362C0" w:rsidP="000362C0">
      <w:pPr>
        <w:jc w:val="both"/>
      </w:pPr>
    </w:p>
    <w:p w:rsidR="000362C0" w:rsidRPr="00512DF9" w:rsidRDefault="000362C0" w:rsidP="000362C0">
      <w:pPr>
        <w:jc w:val="both"/>
        <w:rPr>
          <w:b/>
        </w:rPr>
      </w:pPr>
      <w:r w:rsidRPr="00512DF9">
        <w:rPr>
          <w:b/>
        </w:rPr>
        <w:t>1 Цели  работы:</w:t>
      </w:r>
    </w:p>
    <w:p w:rsidR="000362C0" w:rsidRDefault="000362C0" w:rsidP="000362C0">
      <w:pPr>
        <w:widowControl w:val="0"/>
        <w:autoSpaceDE w:val="0"/>
        <w:autoSpaceDN w:val="0"/>
        <w:adjustRightInd w:val="0"/>
        <w:jc w:val="both"/>
      </w:pPr>
      <w:r>
        <w:t xml:space="preserve">   - ознакомление с основными правилами выполнения электрических схем;</w:t>
      </w:r>
    </w:p>
    <w:p w:rsidR="000362C0" w:rsidRDefault="000362C0" w:rsidP="000362C0">
      <w:pPr>
        <w:widowControl w:val="0"/>
        <w:autoSpaceDE w:val="0"/>
        <w:autoSpaceDN w:val="0"/>
        <w:adjustRightInd w:val="0"/>
        <w:jc w:val="both"/>
      </w:pPr>
      <w:r>
        <w:t xml:space="preserve">   - изучение условных графических обозначений, применяемых при выполнении электрических схем, элементную базу;</w:t>
      </w:r>
    </w:p>
    <w:p w:rsidR="000362C0" w:rsidRDefault="000362C0" w:rsidP="000362C0">
      <w:pPr>
        <w:widowControl w:val="0"/>
        <w:autoSpaceDE w:val="0"/>
        <w:autoSpaceDN w:val="0"/>
        <w:adjustRightInd w:val="0"/>
        <w:jc w:val="both"/>
      </w:pPr>
      <w:r>
        <w:t xml:space="preserve">   -  изучение буквенных обозначений элементов схемы;</w:t>
      </w:r>
    </w:p>
    <w:p w:rsidR="000362C0" w:rsidRDefault="000362C0" w:rsidP="000362C0">
      <w:pPr>
        <w:widowControl w:val="0"/>
        <w:autoSpaceDE w:val="0"/>
        <w:autoSpaceDN w:val="0"/>
        <w:adjustRightInd w:val="0"/>
        <w:jc w:val="both"/>
      </w:pPr>
      <w:r>
        <w:t xml:space="preserve">   - выполнение графической работы «</w:t>
      </w:r>
      <w:r w:rsidRPr="00512DF9">
        <w:t>Выполнение схемы электрической принципиальной</w:t>
      </w:r>
      <w:r>
        <w:t>».</w:t>
      </w:r>
    </w:p>
    <w:p w:rsidR="000362C0" w:rsidRDefault="000362C0" w:rsidP="000362C0">
      <w:pPr>
        <w:widowControl w:val="0"/>
        <w:autoSpaceDE w:val="0"/>
        <w:autoSpaceDN w:val="0"/>
        <w:adjustRightInd w:val="0"/>
        <w:jc w:val="both"/>
      </w:pPr>
    </w:p>
    <w:p w:rsidR="000362C0" w:rsidRDefault="000362C0" w:rsidP="000362C0">
      <w:pPr>
        <w:jc w:val="both"/>
      </w:pPr>
    </w:p>
    <w:p w:rsidR="000362C0" w:rsidRDefault="000362C0" w:rsidP="000362C0">
      <w:pPr>
        <w:tabs>
          <w:tab w:val="left" w:pos="6840"/>
        </w:tabs>
        <w:spacing w:after="20"/>
        <w:jc w:val="both"/>
        <w:rPr>
          <w:b/>
        </w:rPr>
      </w:pPr>
      <w:r>
        <w:rPr>
          <w:b/>
        </w:rPr>
        <w:t>Образовательные результаты, заявленные во ФГОС третьего поколения.</w:t>
      </w:r>
    </w:p>
    <w:p w:rsidR="000362C0" w:rsidRDefault="000362C0" w:rsidP="000362C0">
      <w:pPr>
        <w:jc w:val="both"/>
      </w:pPr>
      <w:r>
        <w:t>Студент должен:</w:t>
      </w:r>
    </w:p>
    <w:p w:rsidR="000362C0" w:rsidRDefault="000362C0" w:rsidP="000362C0">
      <w:pPr>
        <w:jc w:val="both"/>
        <w:rPr>
          <w:i/>
        </w:rPr>
      </w:pPr>
      <w:r>
        <w:rPr>
          <w:i/>
        </w:rPr>
        <w:t>знать:</w:t>
      </w:r>
    </w:p>
    <w:p w:rsidR="000362C0" w:rsidRDefault="000362C0" w:rsidP="000362C0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</w:pPr>
      <w:r>
        <w:t>Правила выполнения схем электрических;</w:t>
      </w:r>
    </w:p>
    <w:p w:rsidR="000362C0" w:rsidRDefault="000362C0" w:rsidP="000362C0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</w:pPr>
      <w:r>
        <w:t>Выполнение текстовой документации к схемам;</w:t>
      </w:r>
    </w:p>
    <w:p w:rsidR="000362C0" w:rsidRDefault="000362C0" w:rsidP="000362C0">
      <w:pPr>
        <w:jc w:val="both"/>
      </w:pPr>
    </w:p>
    <w:p w:rsidR="000362C0" w:rsidRDefault="000362C0" w:rsidP="000362C0">
      <w:pPr>
        <w:jc w:val="both"/>
        <w:rPr>
          <w:i/>
        </w:rPr>
      </w:pPr>
      <w:r>
        <w:rPr>
          <w:i/>
        </w:rPr>
        <w:t>уметь</w:t>
      </w:r>
    </w:p>
    <w:p w:rsidR="000362C0" w:rsidRDefault="000362C0" w:rsidP="000362C0">
      <w:pPr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</w:pPr>
      <w:r>
        <w:t>Выполнять электрическую структурную схему, электрическую принципиальную схему;</w:t>
      </w:r>
    </w:p>
    <w:p w:rsidR="000362C0" w:rsidRDefault="000362C0" w:rsidP="000362C0">
      <w:pPr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</w:pPr>
      <w:r>
        <w:t>Выполнять перечень элементов.</w:t>
      </w:r>
    </w:p>
    <w:p w:rsidR="000362C0" w:rsidRDefault="000362C0" w:rsidP="000362C0">
      <w:pPr>
        <w:jc w:val="both"/>
      </w:pPr>
    </w:p>
    <w:p w:rsidR="000362C0" w:rsidRDefault="000362C0" w:rsidP="000362C0">
      <w:pPr>
        <w:jc w:val="both"/>
      </w:pPr>
    </w:p>
    <w:p w:rsidR="000362C0" w:rsidRDefault="000362C0" w:rsidP="000362C0">
      <w:pPr>
        <w:jc w:val="both"/>
      </w:pPr>
    </w:p>
    <w:p w:rsidR="000362C0" w:rsidRDefault="000362C0" w:rsidP="000362C0">
      <w:pPr>
        <w:jc w:val="both"/>
      </w:pPr>
    </w:p>
    <w:p w:rsidR="000362C0" w:rsidRDefault="000362C0" w:rsidP="000362C0">
      <w:pPr>
        <w:rPr>
          <w:b/>
        </w:rPr>
      </w:pPr>
      <w:r>
        <w:rPr>
          <w:b/>
        </w:rPr>
        <w:t xml:space="preserve">Краткие теоретические и учебно - методические материалы по теме практической работы   </w:t>
      </w:r>
    </w:p>
    <w:p w:rsidR="000362C0" w:rsidRDefault="000362C0" w:rsidP="000362C0">
      <w:pPr>
        <w:rPr>
          <w:b/>
        </w:rPr>
      </w:pPr>
      <w:r>
        <w:rPr>
          <w:b/>
        </w:rPr>
        <w:t xml:space="preserve">  </w:t>
      </w:r>
    </w:p>
    <w:p w:rsidR="000362C0" w:rsidRDefault="000362C0" w:rsidP="000362C0">
      <w:pPr>
        <w:rPr>
          <w:b/>
        </w:rPr>
      </w:pPr>
      <w:r>
        <w:rPr>
          <w:b/>
        </w:rPr>
        <w:t xml:space="preserve">     2 Методические указания</w:t>
      </w:r>
    </w:p>
    <w:p w:rsidR="000362C0" w:rsidRDefault="000362C0" w:rsidP="000362C0">
      <w:pPr>
        <w:ind w:firstLine="567"/>
        <w:jc w:val="both"/>
        <w:rPr>
          <w:b/>
        </w:rPr>
      </w:pPr>
    </w:p>
    <w:p w:rsidR="000362C0" w:rsidRDefault="000362C0" w:rsidP="000362C0">
      <w:pPr>
        <w:ind w:firstLine="567"/>
        <w:jc w:val="both"/>
        <w:rPr>
          <w:b/>
        </w:rPr>
      </w:pPr>
      <w:r>
        <w:rPr>
          <w:b/>
        </w:rPr>
        <w:t xml:space="preserve"> </w:t>
      </w:r>
    </w:p>
    <w:p w:rsidR="000362C0" w:rsidRDefault="000362C0" w:rsidP="000362C0">
      <w:pPr>
        <w:ind w:firstLine="567"/>
        <w:jc w:val="both"/>
      </w:pPr>
      <w:r>
        <w:t>Принципиальная электрическая схема.</w:t>
      </w:r>
    </w:p>
    <w:p w:rsidR="000362C0" w:rsidRDefault="000362C0" w:rsidP="000362C0">
      <w:pPr>
        <w:ind w:firstLine="567"/>
        <w:jc w:val="both"/>
      </w:pPr>
      <w:r>
        <w:t xml:space="preserve"> Принципиальная схема является наиболее полной электрической схемой изделия, на которой изображают все электрические элементы и устройства, необходимые для осуществления и кон</w:t>
      </w:r>
      <w:r>
        <w:softHyphen/>
        <w:t>троля в изделии заданных электрических процессов, все связи между ними, а также элементы подключения (разъемы, зажимы), которыми заканчиваются входные и выходные цепи. На схеме могут быть изображены соединительные и монтажные элементы, устанавливаемые в изделии по конструктивным сообра</w:t>
      </w:r>
      <w:r>
        <w:softHyphen/>
        <w:t>жениям.</w:t>
      </w:r>
    </w:p>
    <w:p w:rsidR="000362C0" w:rsidRDefault="000362C0" w:rsidP="000362C0">
      <w:pPr>
        <w:ind w:firstLine="567"/>
        <w:jc w:val="both"/>
      </w:pPr>
      <w:r>
        <w:t>Электрические элементы на схеме изображают условными графическими обозначениями, начертание и размеры которых установлены в стандартах ЕСКД. Элементы, используемые частично, допускается изображать не полно</w:t>
      </w:r>
      <w:r>
        <w:softHyphen/>
        <w:t>стью, а только используемые части.</w:t>
      </w:r>
    </w:p>
    <w:p w:rsidR="000362C0" w:rsidRDefault="000362C0" w:rsidP="000362C0">
      <w:pPr>
        <w:ind w:firstLine="567"/>
        <w:jc w:val="both"/>
      </w:pPr>
      <w:r>
        <w:t>Схемы выполняют для изделий, находящихся в отключенном положении. В технически обоснованных случаях допускается отдельные элементы схемы изображать в выбранном рабочем положении с указанием на поле схемы режи</w:t>
      </w:r>
      <w:r>
        <w:softHyphen/>
        <w:t>ма, для которого изображены эти элементы.</w:t>
      </w:r>
    </w:p>
    <w:p w:rsidR="000362C0" w:rsidRDefault="000362C0" w:rsidP="000362C0">
      <w:pPr>
        <w:ind w:firstLine="567"/>
        <w:jc w:val="both"/>
      </w:pPr>
      <w:r>
        <w:t>Схемы выполняют в многолинейном и (или) однолинейном изображении. При многолинейном изображении каждую цепь изображают отдельной линией, а элементы в цепях - отдельными условными обозначениями, как показано на рисунке 1, а. При однолинейном изображении цепи, выполняющие идентичные функции, изображают одной линией, а одинаковые элементы этих цепей - од</w:t>
      </w:r>
      <w:r>
        <w:softHyphen/>
        <w:t>ним условным обозначением (рисунок 1, б).</w:t>
      </w:r>
    </w:p>
    <w:p w:rsidR="000362C0" w:rsidRDefault="000362C0" w:rsidP="000362C0">
      <w:pPr>
        <w:ind w:firstLine="567"/>
        <w:jc w:val="both"/>
      </w:pPr>
      <w:r>
        <w:t>Однолинейное изображение рекомендуется для упрощения начертания схем с большим числом линий связи и их большой протяженностью (например, прин</w:t>
      </w:r>
      <w:r>
        <w:softHyphen/>
        <w:t xml:space="preserve">ципиальные </w:t>
      </w:r>
      <w:r>
        <w:lastRenderedPageBreak/>
        <w:t>схемы силовых цепей). Однолинейные и многолинейные изобра</w:t>
      </w:r>
      <w:r>
        <w:softHyphen/>
        <w:t>жения цепей и условных графических обозначений элементов выполняют в со</w:t>
      </w:r>
      <w:r>
        <w:softHyphen/>
        <w:t>ответствии с требованиями стандартов ЕСКД.</w:t>
      </w:r>
    </w:p>
    <w:p w:rsidR="000362C0" w:rsidRDefault="000362C0" w:rsidP="000362C0">
      <w:pPr>
        <w:ind w:firstLine="567"/>
        <w:jc w:val="center"/>
      </w:pPr>
      <w:r>
        <w:rPr>
          <w:noProof/>
        </w:rPr>
        <w:drawing>
          <wp:inline distT="0" distB="0" distL="0" distR="0">
            <wp:extent cx="1647825" cy="1495425"/>
            <wp:effectExtent l="19050" t="0" r="9525" b="0"/>
            <wp:docPr id="6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C0" w:rsidRDefault="000362C0" w:rsidP="000362C0">
      <w:pPr>
        <w:ind w:firstLine="567"/>
        <w:jc w:val="center"/>
      </w:pPr>
      <w:r>
        <w:t>Рисунок 1</w:t>
      </w:r>
    </w:p>
    <w:p w:rsidR="000362C0" w:rsidRDefault="000362C0" w:rsidP="000362C0">
      <w:pPr>
        <w:ind w:firstLine="567"/>
        <w:jc w:val="both"/>
      </w:pPr>
      <w:r>
        <w:t>В состав схемы, кроме изображения, входят надписи, характеризующие входные и выходные цепи, позиционные обозначения элементов и перечень элементов.</w:t>
      </w:r>
    </w:p>
    <w:p w:rsidR="000362C0" w:rsidRDefault="000362C0" w:rsidP="000362C0">
      <w:pPr>
        <w:ind w:firstLine="567"/>
        <w:jc w:val="both"/>
      </w:pPr>
      <w:r>
        <w:t>Всем изображенным на схеме элементам и устройствам присваивают услов</w:t>
      </w:r>
      <w:r>
        <w:softHyphen/>
        <w:t>ные буквенно-цифровые позиционные обозначения в соответствии с ГОСТ 2.710-81 «ЕСКД. Обозначения буквенно-цифровые в электрических схемах».</w:t>
      </w:r>
    </w:p>
    <w:p w:rsidR="000362C0" w:rsidRDefault="000362C0" w:rsidP="000362C0">
      <w:pPr>
        <w:ind w:firstLine="567"/>
        <w:jc w:val="both"/>
      </w:pPr>
      <w:r>
        <w:t>Буквенные коды наиболее распространенных электрических элементов и устройств приведены в таблице1.</w:t>
      </w:r>
    </w:p>
    <w:p w:rsidR="000362C0" w:rsidRDefault="000362C0" w:rsidP="000362C0">
      <w:pPr>
        <w:ind w:firstLine="567"/>
        <w:jc w:val="both"/>
      </w:pPr>
      <w:r>
        <w:br w:type="page"/>
        <w:t>Таблица 1</w:t>
      </w:r>
    </w:p>
    <w:p w:rsidR="000362C0" w:rsidRDefault="000362C0" w:rsidP="000362C0">
      <w:pPr>
        <w:ind w:firstLine="567"/>
        <w:jc w:val="both"/>
      </w:pPr>
    </w:p>
    <w:tbl>
      <w:tblPr>
        <w:tblpPr w:leftFromText="180" w:rightFromText="180" w:vertAnchor="text" w:horzAnchor="margin" w:tblpY="157"/>
        <w:tblW w:w="97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317"/>
        <w:gridCol w:w="8423"/>
      </w:tblGrid>
      <w:tr w:rsidR="00D47D9D" w:rsidTr="00D47D9D">
        <w:trPr>
          <w:trHeight w:val="934"/>
        </w:trPr>
        <w:tc>
          <w:tcPr>
            <w:tcW w:w="13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47D9D" w:rsidRDefault="00D47D9D" w:rsidP="00D47D9D">
            <w:pPr>
              <w:jc w:val="center"/>
            </w:pPr>
            <w:r>
              <w:t>Обозна-чение</w:t>
            </w:r>
          </w:p>
        </w:tc>
        <w:tc>
          <w:tcPr>
            <w:tcW w:w="84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47D9D" w:rsidRDefault="00D47D9D" w:rsidP="00D47D9D">
            <w:pPr>
              <w:jc w:val="center"/>
            </w:pPr>
            <w:r>
              <w:t>Наименование</w:t>
            </w:r>
          </w:p>
        </w:tc>
      </w:tr>
      <w:tr w:rsidR="00D47D9D" w:rsidTr="00D47D9D">
        <w:trPr>
          <w:trHeight w:hRule="exact" w:val="458"/>
        </w:trPr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D47D9D" w:rsidRDefault="00D47D9D" w:rsidP="00D47D9D">
            <w:pPr>
              <w:jc w:val="center"/>
            </w:pPr>
            <w:r>
              <w:t>А</w:t>
            </w:r>
          </w:p>
        </w:tc>
        <w:tc>
          <w:tcPr>
            <w:tcW w:w="842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D47D9D" w:rsidRDefault="00D47D9D" w:rsidP="00D47D9D">
            <w:pPr>
              <w:jc w:val="both"/>
            </w:pPr>
            <w:r>
              <w:t>Устройства (усилители, приборы телеуправления, лазеры и т.п.)</w:t>
            </w:r>
          </w:p>
        </w:tc>
      </w:tr>
      <w:tr w:rsidR="00D47D9D" w:rsidTr="00D47D9D">
        <w:trPr>
          <w:trHeight w:val="901"/>
        </w:trPr>
        <w:tc>
          <w:tcPr>
            <w:tcW w:w="1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D47D9D" w:rsidRDefault="00D47D9D" w:rsidP="00D47D9D">
            <w:pPr>
              <w:jc w:val="center"/>
            </w:pPr>
            <w:r>
              <w:t>В</w:t>
            </w:r>
          </w:p>
        </w:tc>
        <w:tc>
          <w:tcPr>
            <w:tcW w:w="84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D47D9D" w:rsidRDefault="00D47D9D" w:rsidP="00D47D9D">
            <w:pPr>
              <w:jc w:val="both"/>
            </w:pPr>
            <w:r>
              <w:t>Преобразователи неэлектрических величин в электрические (кроме генераторов и источников питания) или наоборот, аналоговые или многоразрядные преобразователи или датчики для указания измерения.</w:t>
            </w:r>
          </w:p>
        </w:tc>
      </w:tr>
      <w:tr w:rsidR="00D47D9D" w:rsidTr="00D47D9D">
        <w:trPr>
          <w:trHeight w:val="427"/>
        </w:trPr>
        <w:tc>
          <w:tcPr>
            <w:tcW w:w="1317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47D9D" w:rsidRDefault="00D47D9D" w:rsidP="00D47D9D">
            <w:pPr>
              <w:jc w:val="center"/>
            </w:pPr>
            <w:r>
              <w:t>C</w:t>
            </w:r>
          </w:p>
        </w:tc>
        <w:tc>
          <w:tcPr>
            <w:tcW w:w="842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47D9D" w:rsidRDefault="00D47D9D" w:rsidP="00D47D9D">
            <w:pPr>
              <w:jc w:val="both"/>
            </w:pPr>
            <w:r>
              <w:t>Конденсаторы</w:t>
            </w:r>
          </w:p>
        </w:tc>
      </w:tr>
      <w:tr w:rsidR="00D47D9D" w:rsidTr="00D47D9D">
        <w:trPr>
          <w:trHeight w:val="427"/>
        </w:trPr>
        <w:tc>
          <w:tcPr>
            <w:tcW w:w="1317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47D9D" w:rsidRDefault="00D47D9D" w:rsidP="00D47D9D">
            <w:pPr>
              <w:jc w:val="center"/>
            </w:pPr>
            <w:r>
              <w:t>D</w:t>
            </w:r>
          </w:p>
        </w:tc>
        <w:tc>
          <w:tcPr>
            <w:tcW w:w="842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47D9D" w:rsidRDefault="00D47D9D" w:rsidP="00D47D9D">
            <w:pPr>
              <w:jc w:val="both"/>
            </w:pPr>
            <w:r>
              <w:t>Схемы интегральные логические двоичные, микросборки</w:t>
            </w:r>
          </w:p>
        </w:tc>
      </w:tr>
      <w:tr w:rsidR="00D47D9D" w:rsidTr="00D47D9D">
        <w:trPr>
          <w:trHeight w:val="427"/>
        </w:trPr>
        <w:tc>
          <w:tcPr>
            <w:tcW w:w="1317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47D9D" w:rsidRDefault="00D47D9D" w:rsidP="00D47D9D">
            <w:pPr>
              <w:jc w:val="center"/>
            </w:pPr>
            <w:r>
              <w:t>E</w:t>
            </w:r>
          </w:p>
        </w:tc>
        <w:tc>
          <w:tcPr>
            <w:tcW w:w="842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47D9D" w:rsidRDefault="00D47D9D" w:rsidP="00D47D9D">
            <w:pPr>
              <w:jc w:val="both"/>
            </w:pPr>
            <w:r>
              <w:t>Элементы разные</w:t>
            </w:r>
          </w:p>
        </w:tc>
      </w:tr>
      <w:tr w:rsidR="00D47D9D" w:rsidTr="00D47D9D">
        <w:trPr>
          <w:trHeight w:val="427"/>
        </w:trPr>
        <w:tc>
          <w:tcPr>
            <w:tcW w:w="1317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47D9D" w:rsidRDefault="00D47D9D" w:rsidP="00D47D9D">
            <w:pPr>
              <w:jc w:val="center"/>
            </w:pPr>
            <w:r>
              <w:t>F</w:t>
            </w:r>
          </w:p>
        </w:tc>
        <w:tc>
          <w:tcPr>
            <w:tcW w:w="842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47D9D" w:rsidRDefault="00D47D9D" w:rsidP="00D47D9D">
            <w:pPr>
              <w:jc w:val="both"/>
            </w:pPr>
            <w:r>
              <w:t>Разрядники, предохранители, устройства защитные</w:t>
            </w:r>
          </w:p>
        </w:tc>
      </w:tr>
      <w:tr w:rsidR="00D47D9D" w:rsidTr="00D47D9D">
        <w:trPr>
          <w:trHeight w:val="427"/>
        </w:trPr>
        <w:tc>
          <w:tcPr>
            <w:tcW w:w="1317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47D9D" w:rsidRDefault="00D47D9D" w:rsidP="00D47D9D">
            <w:pPr>
              <w:jc w:val="center"/>
            </w:pPr>
            <w:r>
              <w:t>G</w:t>
            </w:r>
          </w:p>
        </w:tc>
        <w:tc>
          <w:tcPr>
            <w:tcW w:w="842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47D9D" w:rsidRDefault="00D47D9D" w:rsidP="00D47D9D">
            <w:pPr>
              <w:jc w:val="both"/>
            </w:pPr>
            <w:r>
              <w:t>Генераторы, источники питания, кварцевые осцилляторы</w:t>
            </w:r>
          </w:p>
        </w:tc>
      </w:tr>
      <w:tr w:rsidR="00D47D9D" w:rsidTr="00D47D9D">
        <w:trPr>
          <w:trHeight w:val="427"/>
        </w:trPr>
        <w:tc>
          <w:tcPr>
            <w:tcW w:w="1317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47D9D" w:rsidRDefault="00D47D9D" w:rsidP="00D47D9D">
            <w:pPr>
              <w:jc w:val="center"/>
            </w:pPr>
            <w:r>
              <w:t>H</w:t>
            </w:r>
          </w:p>
        </w:tc>
        <w:tc>
          <w:tcPr>
            <w:tcW w:w="842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47D9D" w:rsidRDefault="00D47D9D" w:rsidP="00D47D9D">
            <w:pPr>
              <w:jc w:val="both"/>
            </w:pPr>
            <w:r>
              <w:t>Устройства индикаторные и сигнальные</w:t>
            </w:r>
          </w:p>
        </w:tc>
      </w:tr>
      <w:tr w:rsidR="00D47D9D" w:rsidTr="00D47D9D">
        <w:trPr>
          <w:trHeight w:val="427"/>
        </w:trPr>
        <w:tc>
          <w:tcPr>
            <w:tcW w:w="1317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47D9D" w:rsidRDefault="00D47D9D" w:rsidP="00D47D9D">
            <w:pPr>
              <w:jc w:val="center"/>
            </w:pPr>
            <w:r>
              <w:t>K</w:t>
            </w:r>
          </w:p>
        </w:tc>
        <w:tc>
          <w:tcPr>
            <w:tcW w:w="842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47D9D" w:rsidRDefault="00D47D9D" w:rsidP="00D47D9D">
            <w:pPr>
              <w:jc w:val="both"/>
            </w:pPr>
            <w:r>
              <w:t>Реле, контакторы, пускатели</w:t>
            </w:r>
          </w:p>
        </w:tc>
      </w:tr>
      <w:tr w:rsidR="00D47D9D" w:rsidTr="00D47D9D">
        <w:trPr>
          <w:trHeight w:val="427"/>
        </w:trPr>
        <w:tc>
          <w:tcPr>
            <w:tcW w:w="1317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47D9D" w:rsidRDefault="00D47D9D" w:rsidP="00D47D9D">
            <w:pPr>
              <w:jc w:val="center"/>
            </w:pPr>
            <w:r>
              <w:t>L</w:t>
            </w:r>
          </w:p>
        </w:tc>
        <w:tc>
          <w:tcPr>
            <w:tcW w:w="842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47D9D" w:rsidRDefault="00D47D9D" w:rsidP="00D47D9D">
            <w:pPr>
              <w:jc w:val="both"/>
            </w:pPr>
            <w:r>
              <w:t>Катушки индуктивности, дроссели</w:t>
            </w:r>
          </w:p>
        </w:tc>
      </w:tr>
      <w:tr w:rsidR="00D47D9D" w:rsidTr="00D47D9D">
        <w:trPr>
          <w:trHeight w:val="427"/>
        </w:trPr>
        <w:tc>
          <w:tcPr>
            <w:tcW w:w="1317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47D9D" w:rsidRDefault="00D47D9D" w:rsidP="00D47D9D">
            <w:pPr>
              <w:jc w:val="center"/>
            </w:pPr>
            <w:r>
              <w:t>M</w:t>
            </w:r>
          </w:p>
        </w:tc>
        <w:tc>
          <w:tcPr>
            <w:tcW w:w="842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47D9D" w:rsidRDefault="00D47D9D" w:rsidP="00D47D9D">
            <w:pPr>
              <w:jc w:val="both"/>
            </w:pPr>
            <w:r>
              <w:t>Двигатели</w:t>
            </w:r>
          </w:p>
        </w:tc>
      </w:tr>
      <w:tr w:rsidR="00D47D9D" w:rsidTr="00D47D9D">
        <w:trPr>
          <w:trHeight w:val="427"/>
        </w:trPr>
        <w:tc>
          <w:tcPr>
            <w:tcW w:w="1317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47D9D" w:rsidRDefault="00D47D9D" w:rsidP="00D47D9D">
            <w:pPr>
              <w:jc w:val="center"/>
            </w:pPr>
            <w:r>
              <w:t>P</w:t>
            </w:r>
          </w:p>
        </w:tc>
        <w:tc>
          <w:tcPr>
            <w:tcW w:w="842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47D9D" w:rsidRDefault="00D47D9D" w:rsidP="00D47D9D">
            <w:pPr>
              <w:jc w:val="both"/>
            </w:pPr>
            <w:r>
              <w:t>Приборы, измерительное оборудование</w:t>
            </w:r>
          </w:p>
        </w:tc>
      </w:tr>
      <w:tr w:rsidR="00D47D9D" w:rsidTr="00D47D9D">
        <w:trPr>
          <w:trHeight w:val="427"/>
        </w:trPr>
        <w:tc>
          <w:tcPr>
            <w:tcW w:w="1317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47D9D" w:rsidRDefault="00D47D9D" w:rsidP="00D47D9D">
            <w:pPr>
              <w:jc w:val="center"/>
            </w:pPr>
            <w:r>
              <w:t>Q</w:t>
            </w:r>
          </w:p>
        </w:tc>
        <w:tc>
          <w:tcPr>
            <w:tcW w:w="842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47D9D" w:rsidRDefault="00D47D9D" w:rsidP="00D47D9D">
            <w:pPr>
              <w:jc w:val="both"/>
            </w:pPr>
            <w:r>
              <w:t>Выключатели и разъединители в силовых цепях</w:t>
            </w:r>
          </w:p>
        </w:tc>
      </w:tr>
      <w:tr w:rsidR="00D47D9D" w:rsidTr="00D47D9D">
        <w:trPr>
          <w:trHeight w:val="427"/>
        </w:trPr>
        <w:tc>
          <w:tcPr>
            <w:tcW w:w="1317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47D9D" w:rsidRDefault="00D47D9D" w:rsidP="00D47D9D">
            <w:pPr>
              <w:jc w:val="center"/>
            </w:pPr>
            <w:r>
              <w:t>R</w:t>
            </w:r>
          </w:p>
        </w:tc>
        <w:tc>
          <w:tcPr>
            <w:tcW w:w="842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47D9D" w:rsidRDefault="00D47D9D" w:rsidP="00D47D9D">
            <w:pPr>
              <w:jc w:val="both"/>
            </w:pPr>
            <w:r>
              <w:t>Резисторы</w:t>
            </w:r>
          </w:p>
        </w:tc>
      </w:tr>
      <w:tr w:rsidR="00D47D9D" w:rsidTr="00D47D9D">
        <w:trPr>
          <w:trHeight w:val="427"/>
        </w:trPr>
        <w:tc>
          <w:tcPr>
            <w:tcW w:w="1317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47D9D" w:rsidRDefault="00D47D9D" w:rsidP="00D47D9D">
            <w:pPr>
              <w:jc w:val="center"/>
            </w:pPr>
            <w:r>
              <w:t>S</w:t>
            </w:r>
          </w:p>
        </w:tc>
        <w:tc>
          <w:tcPr>
            <w:tcW w:w="842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47D9D" w:rsidRDefault="00D47D9D" w:rsidP="00D47D9D">
            <w:pPr>
              <w:jc w:val="both"/>
            </w:pPr>
            <w:r>
              <w:t>Устройства коммутационные в цепях управления, сигнализации и измерительных</w:t>
            </w:r>
          </w:p>
        </w:tc>
      </w:tr>
      <w:tr w:rsidR="00D47D9D" w:rsidTr="00D47D9D">
        <w:trPr>
          <w:trHeight w:val="427"/>
        </w:trPr>
        <w:tc>
          <w:tcPr>
            <w:tcW w:w="1317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47D9D" w:rsidRDefault="00D47D9D" w:rsidP="00D47D9D">
            <w:pPr>
              <w:jc w:val="center"/>
            </w:pPr>
            <w:r>
              <w:t>T</w:t>
            </w:r>
          </w:p>
        </w:tc>
        <w:tc>
          <w:tcPr>
            <w:tcW w:w="842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47D9D" w:rsidRDefault="00D47D9D" w:rsidP="00D47D9D">
            <w:pPr>
              <w:jc w:val="both"/>
            </w:pPr>
            <w:r>
              <w:t>Трансформаторы и автотрансформаторы</w:t>
            </w:r>
          </w:p>
        </w:tc>
      </w:tr>
      <w:tr w:rsidR="00D47D9D" w:rsidTr="00D47D9D">
        <w:trPr>
          <w:trHeight w:val="427"/>
        </w:trPr>
        <w:tc>
          <w:tcPr>
            <w:tcW w:w="1317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47D9D" w:rsidRDefault="00D47D9D" w:rsidP="00D47D9D">
            <w:pPr>
              <w:jc w:val="center"/>
            </w:pPr>
            <w:r>
              <w:t>U</w:t>
            </w:r>
          </w:p>
        </w:tc>
        <w:tc>
          <w:tcPr>
            <w:tcW w:w="842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47D9D" w:rsidRDefault="00D47D9D" w:rsidP="00D47D9D">
            <w:pPr>
              <w:jc w:val="both"/>
            </w:pPr>
            <w:r>
              <w:t>Преобразователи электрических величин в электрические</w:t>
            </w:r>
          </w:p>
        </w:tc>
      </w:tr>
      <w:tr w:rsidR="00D47D9D" w:rsidTr="00D47D9D">
        <w:trPr>
          <w:trHeight w:val="427"/>
        </w:trPr>
        <w:tc>
          <w:tcPr>
            <w:tcW w:w="1317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47D9D" w:rsidRDefault="00D47D9D" w:rsidP="00D47D9D">
            <w:pPr>
              <w:jc w:val="center"/>
            </w:pPr>
            <w:r>
              <w:t>V</w:t>
            </w:r>
          </w:p>
        </w:tc>
        <w:tc>
          <w:tcPr>
            <w:tcW w:w="842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47D9D" w:rsidRDefault="00D47D9D" w:rsidP="00D47D9D">
            <w:pPr>
              <w:jc w:val="both"/>
            </w:pPr>
            <w:r>
              <w:t>Приборы электровакуумные и полупроводниковые</w:t>
            </w:r>
          </w:p>
        </w:tc>
      </w:tr>
      <w:tr w:rsidR="00D47D9D" w:rsidTr="00D47D9D">
        <w:trPr>
          <w:trHeight w:val="427"/>
        </w:trPr>
        <w:tc>
          <w:tcPr>
            <w:tcW w:w="1317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47D9D" w:rsidRDefault="00D47D9D" w:rsidP="00D47D9D">
            <w:pPr>
              <w:jc w:val="center"/>
            </w:pPr>
            <w:r>
              <w:t>W</w:t>
            </w:r>
          </w:p>
        </w:tc>
        <w:tc>
          <w:tcPr>
            <w:tcW w:w="842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47D9D" w:rsidRDefault="00D47D9D" w:rsidP="00D47D9D">
            <w:pPr>
              <w:jc w:val="both"/>
            </w:pPr>
            <w:r>
              <w:t>Линии и элементы СВЧ, антенны</w:t>
            </w:r>
          </w:p>
        </w:tc>
      </w:tr>
      <w:tr w:rsidR="00D47D9D" w:rsidTr="00D47D9D">
        <w:trPr>
          <w:trHeight w:val="427"/>
        </w:trPr>
        <w:tc>
          <w:tcPr>
            <w:tcW w:w="1317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47D9D" w:rsidRDefault="00D47D9D" w:rsidP="00D47D9D">
            <w:pPr>
              <w:jc w:val="center"/>
            </w:pPr>
            <w:r>
              <w:t>X</w:t>
            </w:r>
          </w:p>
        </w:tc>
        <w:tc>
          <w:tcPr>
            <w:tcW w:w="842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47D9D" w:rsidRDefault="00D47D9D" w:rsidP="00D47D9D">
            <w:pPr>
              <w:jc w:val="both"/>
            </w:pPr>
            <w:r>
              <w:t>Соединения контактные</w:t>
            </w:r>
          </w:p>
        </w:tc>
      </w:tr>
      <w:tr w:rsidR="00D47D9D" w:rsidTr="00D47D9D">
        <w:trPr>
          <w:trHeight w:val="427"/>
        </w:trPr>
        <w:tc>
          <w:tcPr>
            <w:tcW w:w="1317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47D9D" w:rsidRDefault="00D47D9D" w:rsidP="00D47D9D">
            <w:pPr>
              <w:jc w:val="center"/>
            </w:pPr>
            <w:r>
              <w:t>Y</w:t>
            </w:r>
          </w:p>
        </w:tc>
        <w:tc>
          <w:tcPr>
            <w:tcW w:w="842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47D9D" w:rsidRDefault="00D47D9D" w:rsidP="00D47D9D">
            <w:pPr>
              <w:jc w:val="both"/>
            </w:pPr>
            <w:r>
              <w:t>Устройства механические с электромагнитным приводом</w:t>
            </w:r>
          </w:p>
        </w:tc>
      </w:tr>
      <w:tr w:rsidR="00D47D9D" w:rsidTr="00D47D9D">
        <w:trPr>
          <w:trHeight w:val="427"/>
        </w:trPr>
        <w:tc>
          <w:tcPr>
            <w:tcW w:w="131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47D9D" w:rsidRDefault="00D47D9D" w:rsidP="00D47D9D">
            <w:pPr>
              <w:jc w:val="center"/>
            </w:pPr>
            <w:r>
              <w:t>Z</w:t>
            </w:r>
          </w:p>
        </w:tc>
        <w:tc>
          <w:tcPr>
            <w:tcW w:w="8423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47D9D" w:rsidRDefault="00D47D9D" w:rsidP="00D47D9D">
            <w:pPr>
              <w:jc w:val="both"/>
            </w:pPr>
            <w:r>
              <w:t>Устройства оконечные, фильтры, ограничители</w:t>
            </w:r>
          </w:p>
        </w:tc>
      </w:tr>
    </w:tbl>
    <w:p w:rsidR="000362C0" w:rsidRDefault="000362C0" w:rsidP="000362C0">
      <w:pPr>
        <w:ind w:firstLine="567"/>
        <w:jc w:val="center"/>
        <w:rPr>
          <w:b/>
        </w:rPr>
      </w:pPr>
      <w:r>
        <w:br w:type="page"/>
      </w:r>
      <w:r>
        <w:rPr>
          <w:b/>
        </w:rPr>
        <w:t>Приложение 1</w:t>
      </w:r>
    </w:p>
    <w:p w:rsidR="000362C0" w:rsidRDefault="000362C0" w:rsidP="00D47D9D">
      <w:pPr>
        <w:tabs>
          <w:tab w:val="left" w:pos="9000"/>
        </w:tabs>
        <w:jc w:val="center"/>
        <w:rPr>
          <w:b/>
        </w:rPr>
      </w:pPr>
      <w:r>
        <w:rPr>
          <w:b/>
        </w:rPr>
        <w:t>Обозначения, графические условные в электрических схемах</w:t>
      </w:r>
    </w:p>
    <w:p w:rsidR="000362C0" w:rsidRDefault="000362C0" w:rsidP="000362C0">
      <w:pPr>
        <w:tabs>
          <w:tab w:val="left" w:pos="9000"/>
        </w:tabs>
      </w:pPr>
      <w:r>
        <w:t>Таблица 2</w:t>
      </w:r>
    </w:p>
    <w:tbl>
      <w:tblPr>
        <w:tblW w:w="10421" w:type="dxa"/>
        <w:tblInd w:w="-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10"/>
        <w:gridCol w:w="5211"/>
      </w:tblGrid>
      <w:tr w:rsidR="000362C0" w:rsidTr="00D47D9D">
        <w:tc>
          <w:tcPr>
            <w:tcW w:w="5210" w:type="dxa"/>
            <w:vAlign w:val="center"/>
          </w:tcPr>
          <w:p w:rsidR="000362C0" w:rsidRDefault="000362C0" w:rsidP="00D47D9D">
            <w:pPr>
              <w:jc w:val="center"/>
            </w:pPr>
            <w:r>
              <w:t>Наименование</w:t>
            </w:r>
          </w:p>
        </w:tc>
        <w:tc>
          <w:tcPr>
            <w:tcW w:w="5211" w:type="dxa"/>
            <w:vAlign w:val="center"/>
          </w:tcPr>
          <w:p w:rsidR="000362C0" w:rsidRDefault="000362C0" w:rsidP="00D47D9D">
            <w:pPr>
              <w:jc w:val="center"/>
            </w:pPr>
            <w:r>
              <w:t>Обозначение</w:t>
            </w:r>
          </w:p>
        </w:tc>
      </w:tr>
      <w:tr w:rsidR="000362C0" w:rsidTr="00D47D9D">
        <w:tc>
          <w:tcPr>
            <w:tcW w:w="10421" w:type="dxa"/>
            <w:gridSpan w:val="2"/>
            <w:vAlign w:val="center"/>
          </w:tcPr>
          <w:p w:rsidR="000362C0" w:rsidRDefault="000362C0" w:rsidP="00D47D9D">
            <w:pPr>
              <w:jc w:val="center"/>
              <w:rPr>
                <w:b/>
              </w:rPr>
            </w:pPr>
            <w:r>
              <w:rPr>
                <w:b/>
              </w:rPr>
              <w:t>ГОСТ 2.721—74. Обозначения общего применения</w:t>
            </w:r>
          </w:p>
        </w:tc>
      </w:tr>
      <w:tr w:rsidR="000362C0" w:rsidTr="00D47D9D">
        <w:tc>
          <w:tcPr>
            <w:tcW w:w="5210" w:type="dxa"/>
          </w:tcPr>
          <w:p w:rsidR="000362C0" w:rsidRDefault="000362C0" w:rsidP="00D47D9D">
            <w:r>
              <w:t>Поток   электромагнитной   энергии,   сигнал   электрический:</w:t>
            </w:r>
          </w:p>
          <w:p w:rsidR="000362C0" w:rsidRDefault="000362C0" w:rsidP="00D47D9D">
            <w:r>
              <w:t>а — в одном направлении (например, вправо);</w:t>
            </w:r>
            <w:r>
              <w:br/>
              <w:t>б — в обоих направлениях неодновременно;</w:t>
            </w:r>
          </w:p>
          <w:p w:rsidR="000362C0" w:rsidRDefault="000362C0" w:rsidP="00D47D9D">
            <w:r>
              <w:t>в —в обоих направлениях одновременно</w:t>
            </w:r>
          </w:p>
          <w:p w:rsidR="000362C0" w:rsidRDefault="000362C0" w:rsidP="00D47D9D"/>
        </w:tc>
        <w:tc>
          <w:tcPr>
            <w:tcW w:w="5211" w:type="dxa"/>
            <w:vAlign w:val="center"/>
          </w:tcPr>
          <w:p w:rsidR="000362C0" w:rsidRDefault="000362C0" w:rsidP="00D47D9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05025" cy="647700"/>
                  <wp:effectExtent l="19050" t="0" r="9525" b="0"/>
                  <wp:docPr id="6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2C0" w:rsidRDefault="000362C0" w:rsidP="00D47D9D">
            <w:pPr>
              <w:jc w:val="center"/>
            </w:pPr>
          </w:p>
          <w:p w:rsidR="000362C0" w:rsidRDefault="000362C0" w:rsidP="00D47D9D">
            <w:pPr>
              <w:jc w:val="center"/>
            </w:pPr>
          </w:p>
        </w:tc>
      </w:tr>
      <w:tr w:rsidR="000362C0" w:rsidTr="00D47D9D">
        <w:tc>
          <w:tcPr>
            <w:tcW w:w="5210" w:type="dxa"/>
          </w:tcPr>
          <w:p w:rsidR="000362C0" w:rsidRDefault="000362C0" w:rsidP="00D47D9D">
            <w:r>
              <w:t>Линия механической связи.</w:t>
            </w:r>
          </w:p>
        </w:tc>
        <w:tc>
          <w:tcPr>
            <w:tcW w:w="5211" w:type="dxa"/>
            <w:vAlign w:val="center"/>
          </w:tcPr>
          <w:p w:rsidR="000362C0" w:rsidRDefault="000362C0" w:rsidP="00D47D9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1550" cy="142875"/>
                  <wp:effectExtent l="19050" t="0" r="0" b="0"/>
                  <wp:docPr id="5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2C0" w:rsidTr="00D47D9D">
        <w:tc>
          <w:tcPr>
            <w:tcW w:w="5210" w:type="dxa"/>
          </w:tcPr>
          <w:p w:rsidR="000362C0" w:rsidRDefault="000362C0" w:rsidP="00D47D9D">
            <w:r>
              <w:t>Разветвление линий .механической связи:</w:t>
            </w:r>
            <w:r>
              <w:br/>
              <w:t>а — под углом 90°;</w:t>
            </w:r>
          </w:p>
          <w:p w:rsidR="000362C0" w:rsidRDefault="000362C0" w:rsidP="00D47D9D">
            <w:r>
              <w:t>б—под углом 45°</w:t>
            </w:r>
          </w:p>
        </w:tc>
        <w:tc>
          <w:tcPr>
            <w:tcW w:w="5211" w:type="dxa"/>
            <w:vAlign w:val="center"/>
          </w:tcPr>
          <w:p w:rsidR="000362C0" w:rsidRDefault="000362C0" w:rsidP="00D47D9D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419225" cy="419100"/>
                  <wp:effectExtent l="19050" t="0" r="9525" b="0"/>
                  <wp:docPr id="5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2C0" w:rsidTr="00D47D9D">
        <w:tc>
          <w:tcPr>
            <w:tcW w:w="5210" w:type="dxa"/>
          </w:tcPr>
          <w:p w:rsidR="000362C0" w:rsidRDefault="000362C0" w:rsidP="00D47D9D">
            <w:r>
              <w:t xml:space="preserve">Пересечение линий механической связи: </w:t>
            </w:r>
          </w:p>
          <w:p w:rsidR="000362C0" w:rsidRDefault="000362C0" w:rsidP="00D47D9D">
            <w:r>
              <w:t xml:space="preserve">а — под углом 90°; </w:t>
            </w:r>
          </w:p>
          <w:p w:rsidR="000362C0" w:rsidRDefault="000362C0" w:rsidP="00D47D9D">
            <w:r>
              <w:t>б — под углом 45°</w:t>
            </w:r>
          </w:p>
          <w:p w:rsidR="000362C0" w:rsidRDefault="000362C0" w:rsidP="00D47D9D"/>
        </w:tc>
        <w:tc>
          <w:tcPr>
            <w:tcW w:w="5211" w:type="dxa"/>
            <w:vAlign w:val="center"/>
          </w:tcPr>
          <w:p w:rsidR="000362C0" w:rsidRDefault="000362C0" w:rsidP="00D47D9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66825" cy="514350"/>
                  <wp:effectExtent l="19050" t="0" r="9525" b="0"/>
                  <wp:docPr id="5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2C0" w:rsidRDefault="000362C0" w:rsidP="00D47D9D">
            <w:pPr>
              <w:jc w:val="center"/>
            </w:pPr>
          </w:p>
        </w:tc>
      </w:tr>
      <w:tr w:rsidR="000362C0" w:rsidTr="00D47D9D">
        <w:tc>
          <w:tcPr>
            <w:tcW w:w="5210" w:type="dxa"/>
          </w:tcPr>
          <w:p w:rsidR="000362C0" w:rsidRDefault="000362C0" w:rsidP="00D47D9D">
            <w:r>
              <w:t>Регулирование линейное. Общее обозначение</w:t>
            </w:r>
          </w:p>
          <w:p w:rsidR="000362C0" w:rsidRDefault="000362C0" w:rsidP="00D47D9D"/>
        </w:tc>
        <w:tc>
          <w:tcPr>
            <w:tcW w:w="5211" w:type="dxa"/>
            <w:vAlign w:val="center"/>
          </w:tcPr>
          <w:p w:rsidR="000362C0" w:rsidRDefault="000362C0" w:rsidP="00D47D9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723900"/>
                  <wp:effectExtent l="19050" t="0" r="0" b="0"/>
                  <wp:docPr id="5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2C0" w:rsidTr="00D47D9D">
        <w:tc>
          <w:tcPr>
            <w:tcW w:w="5210" w:type="dxa"/>
          </w:tcPr>
          <w:p w:rsidR="000362C0" w:rsidRDefault="000362C0" w:rsidP="00D47D9D">
            <w:r>
              <w:t>Приводы:</w:t>
            </w:r>
          </w:p>
          <w:p w:rsidR="000362C0" w:rsidRDefault="000362C0" w:rsidP="00D47D9D">
            <w:r>
              <w:t xml:space="preserve">а — электромагнитный; </w:t>
            </w:r>
          </w:p>
          <w:p w:rsidR="000362C0" w:rsidRDefault="000362C0" w:rsidP="00D47D9D">
            <w:r>
              <w:t>б—электромашинный</w:t>
            </w:r>
          </w:p>
        </w:tc>
        <w:tc>
          <w:tcPr>
            <w:tcW w:w="5211" w:type="dxa"/>
            <w:vAlign w:val="center"/>
          </w:tcPr>
          <w:p w:rsidR="000362C0" w:rsidRDefault="000362C0" w:rsidP="00D47D9D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990725" cy="600075"/>
                  <wp:effectExtent l="19050" t="0" r="9525" b="0"/>
                  <wp:docPr id="5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2C0" w:rsidTr="00D47D9D">
        <w:tc>
          <w:tcPr>
            <w:tcW w:w="10421" w:type="dxa"/>
            <w:gridSpan w:val="2"/>
            <w:vAlign w:val="center"/>
          </w:tcPr>
          <w:p w:rsidR="000362C0" w:rsidRDefault="000362C0" w:rsidP="00D47D9D">
            <w:pPr>
              <w:jc w:val="center"/>
              <w:rPr>
                <w:b/>
              </w:rPr>
            </w:pPr>
            <w:r>
              <w:rPr>
                <w:b/>
              </w:rPr>
              <w:t>ГОСТ 2.722—68. Машины электрические</w:t>
            </w:r>
          </w:p>
        </w:tc>
      </w:tr>
      <w:tr w:rsidR="000362C0" w:rsidTr="00D47D9D">
        <w:tc>
          <w:tcPr>
            <w:tcW w:w="5210" w:type="dxa"/>
          </w:tcPr>
          <w:p w:rsidR="000362C0" w:rsidRDefault="000362C0" w:rsidP="00D47D9D">
            <w:r>
              <w:t xml:space="preserve">Статор с трехфазной обмоткой: </w:t>
            </w:r>
          </w:p>
          <w:p w:rsidR="000362C0" w:rsidRDefault="000362C0" w:rsidP="00D47D9D">
            <w:r>
              <w:t xml:space="preserve">а — соединенной в треугольник; </w:t>
            </w:r>
          </w:p>
          <w:p w:rsidR="000362C0" w:rsidRPr="00AD7C03" w:rsidRDefault="000362C0" w:rsidP="00D47D9D">
            <w:r>
              <w:t>б — соединенной в звезду</w:t>
            </w:r>
          </w:p>
        </w:tc>
        <w:tc>
          <w:tcPr>
            <w:tcW w:w="5211" w:type="dxa"/>
            <w:vAlign w:val="center"/>
          </w:tcPr>
          <w:p w:rsidR="000362C0" w:rsidRDefault="000362C0" w:rsidP="00D47D9D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752725" cy="619125"/>
                  <wp:effectExtent l="19050" t="0" r="9525" b="0"/>
                  <wp:docPr id="5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2C0" w:rsidTr="00D47D9D">
        <w:tc>
          <w:tcPr>
            <w:tcW w:w="5210" w:type="dxa"/>
          </w:tcPr>
          <w:p w:rsidR="000362C0" w:rsidRDefault="000362C0" w:rsidP="00D47D9D">
            <w:r>
              <w:t>Ротор:</w:t>
            </w:r>
          </w:p>
          <w:p w:rsidR="000362C0" w:rsidRDefault="000362C0" w:rsidP="00D47D9D">
            <w:r>
              <w:t>а —общее обозначение;</w:t>
            </w:r>
          </w:p>
          <w:p w:rsidR="000362C0" w:rsidRDefault="000362C0" w:rsidP="00D47D9D">
            <w:r>
              <w:t xml:space="preserve">б — с трехфазной обмоткой, соединенной в звезду; </w:t>
            </w:r>
          </w:p>
          <w:p w:rsidR="000362C0" w:rsidRDefault="000362C0" w:rsidP="00D47D9D">
            <w:r>
              <w:t>в —с трехфазной обмоткой, соединенной в треуголь</w:t>
            </w:r>
            <w:r>
              <w:softHyphen/>
              <w:t>ник</w:t>
            </w:r>
          </w:p>
        </w:tc>
        <w:tc>
          <w:tcPr>
            <w:tcW w:w="5211" w:type="dxa"/>
            <w:vAlign w:val="center"/>
          </w:tcPr>
          <w:p w:rsidR="000362C0" w:rsidRDefault="000362C0" w:rsidP="00D47D9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14450" cy="533400"/>
                  <wp:effectExtent l="19050" t="0" r="0" b="0"/>
                  <wp:docPr id="5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2C0" w:rsidRDefault="000362C0" w:rsidP="00D47D9D">
            <w:pPr>
              <w:jc w:val="center"/>
            </w:pPr>
          </w:p>
        </w:tc>
      </w:tr>
      <w:tr w:rsidR="000362C0" w:rsidTr="00D47D9D">
        <w:tc>
          <w:tcPr>
            <w:tcW w:w="5210" w:type="dxa"/>
          </w:tcPr>
          <w:p w:rsidR="000362C0" w:rsidRDefault="000362C0" w:rsidP="00D47D9D">
            <w:r>
              <w:t xml:space="preserve">Машина электрическая: </w:t>
            </w:r>
          </w:p>
          <w:p w:rsidR="000362C0" w:rsidRDefault="000362C0" w:rsidP="00D47D9D">
            <w:r>
              <w:t>а —общее обозначение;</w:t>
            </w:r>
          </w:p>
          <w:p w:rsidR="000362C0" w:rsidRDefault="000362C0" w:rsidP="00D47D9D">
            <w:r>
              <w:t>б — внутри окружности допускается указывать следую</w:t>
            </w:r>
            <w:r>
              <w:softHyphen/>
              <w:t>щие данные: род машины (генератор — Г, двигатель — М, сельсин — Сс и др.), род тока, число фаз или вид соединения обмоток. Например, генератор трех</w:t>
            </w:r>
            <w:r>
              <w:softHyphen/>
              <w:t>фазный.</w:t>
            </w:r>
          </w:p>
          <w:p w:rsidR="000362C0" w:rsidRDefault="000362C0" w:rsidP="00D47D9D"/>
        </w:tc>
        <w:tc>
          <w:tcPr>
            <w:tcW w:w="5211" w:type="dxa"/>
            <w:vAlign w:val="center"/>
          </w:tcPr>
          <w:p w:rsidR="000362C0" w:rsidRDefault="000362C0" w:rsidP="00D47D9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0125" cy="857250"/>
                  <wp:effectExtent l="19050" t="0" r="9525" b="0"/>
                  <wp:docPr id="5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2C0" w:rsidRDefault="000362C0" w:rsidP="00D47D9D">
            <w:pPr>
              <w:jc w:val="center"/>
            </w:pPr>
          </w:p>
        </w:tc>
      </w:tr>
      <w:tr w:rsidR="000362C0" w:rsidTr="00D47D9D">
        <w:tc>
          <w:tcPr>
            <w:tcW w:w="10421" w:type="dxa"/>
            <w:gridSpan w:val="2"/>
            <w:vAlign w:val="center"/>
          </w:tcPr>
          <w:p w:rsidR="000362C0" w:rsidRDefault="000362C0" w:rsidP="00D47D9D">
            <w:pPr>
              <w:jc w:val="center"/>
              <w:rPr>
                <w:b/>
              </w:rPr>
            </w:pPr>
            <w:r>
              <w:rPr>
                <w:b/>
              </w:rPr>
              <w:t>ГОСТ 2.723—68. Катушки индуктивности, дроссели, трансформаторы,  автотрансформаторы  и  магнитные усилители</w:t>
            </w:r>
          </w:p>
        </w:tc>
      </w:tr>
      <w:tr w:rsidR="000362C0" w:rsidTr="00D47D9D">
        <w:tc>
          <w:tcPr>
            <w:tcW w:w="5210" w:type="dxa"/>
          </w:tcPr>
          <w:p w:rsidR="000362C0" w:rsidRDefault="000362C0" w:rsidP="00D47D9D">
            <w:r>
              <w:t>Обмотка трансформатора, автотрансформатора, дросселя и магнитного усилителя</w:t>
            </w:r>
          </w:p>
        </w:tc>
        <w:tc>
          <w:tcPr>
            <w:tcW w:w="5211" w:type="dxa"/>
            <w:vAlign w:val="center"/>
          </w:tcPr>
          <w:p w:rsidR="000362C0" w:rsidRDefault="000362C0" w:rsidP="00D47D9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0" allowOverlap="1">
                  <wp:simplePos x="0" y="0"/>
                  <wp:positionH relativeFrom="column">
                    <wp:posOffset>1887220</wp:posOffset>
                  </wp:positionH>
                  <wp:positionV relativeFrom="paragraph">
                    <wp:posOffset>165100</wp:posOffset>
                  </wp:positionV>
                  <wp:extent cx="602615" cy="228600"/>
                  <wp:effectExtent l="19050" t="0" r="6985" b="0"/>
                  <wp:wrapNone/>
                  <wp:docPr id="6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 l="49414" b="32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615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00D8F">
              <w:rPr>
                <w:noProof/>
              </w:rPr>
              <w:pict>
                <v:oval id="_x0000_s1056" style="position:absolute;left:0;text-align:left;margin-left:74.4pt;margin-top:10.3pt;width:15pt;height:15pt;z-index:251689984;mso-position-horizontal-relative:text;mso-position-vertical-relative:text" o:allowincell="f"/>
              </w:pict>
            </w:r>
            <w:r>
              <w:t>Форма I                   Форма II</w:t>
            </w:r>
          </w:p>
          <w:p w:rsidR="000362C0" w:rsidRDefault="000362C0" w:rsidP="00D47D9D">
            <w:pPr>
              <w:jc w:val="center"/>
            </w:pPr>
          </w:p>
          <w:p w:rsidR="000362C0" w:rsidRDefault="000362C0" w:rsidP="00D47D9D">
            <w:pPr>
              <w:jc w:val="center"/>
            </w:pPr>
          </w:p>
        </w:tc>
      </w:tr>
      <w:tr w:rsidR="000362C0" w:rsidTr="00D47D9D">
        <w:tc>
          <w:tcPr>
            <w:tcW w:w="5210" w:type="dxa"/>
          </w:tcPr>
          <w:p w:rsidR="000362C0" w:rsidRDefault="000362C0" w:rsidP="00D47D9D">
            <w:r>
              <w:t xml:space="preserve">Сердечник (магнитопровод): </w:t>
            </w:r>
          </w:p>
          <w:p w:rsidR="000362C0" w:rsidRDefault="000362C0" w:rsidP="00D47D9D">
            <w:r>
              <w:t>а — ферромагнитный;</w:t>
            </w:r>
          </w:p>
          <w:p w:rsidR="000362C0" w:rsidRDefault="000362C0" w:rsidP="00D47D9D">
            <w:r>
              <w:t>б — ферромагнитный с воздушным зазором;</w:t>
            </w:r>
          </w:p>
          <w:p w:rsidR="000362C0" w:rsidRDefault="000362C0" w:rsidP="00D47D9D">
            <w:pPr>
              <w:rPr>
                <w:lang w:val="en-US"/>
              </w:rPr>
            </w:pPr>
            <w:r>
              <w:t>в — магнитодиэлектрический</w:t>
            </w:r>
          </w:p>
        </w:tc>
        <w:tc>
          <w:tcPr>
            <w:tcW w:w="5211" w:type="dxa"/>
            <w:vAlign w:val="center"/>
          </w:tcPr>
          <w:p w:rsidR="000362C0" w:rsidRDefault="000362C0" w:rsidP="00D47D9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4000" cy="219075"/>
                  <wp:effectExtent l="19050" t="0" r="0" b="0"/>
                  <wp:docPr id="5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2C0" w:rsidRDefault="000362C0" w:rsidP="00D47D9D">
            <w:pPr>
              <w:jc w:val="center"/>
            </w:pPr>
          </w:p>
        </w:tc>
      </w:tr>
    </w:tbl>
    <w:p w:rsidR="000362C0" w:rsidRDefault="000362C0" w:rsidP="000362C0">
      <w:pPr>
        <w:jc w:val="both"/>
      </w:pPr>
      <w:r>
        <w:br w:type="page"/>
      </w:r>
    </w:p>
    <w:tbl>
      <w:tblPr>
        <w:tblW w:w="0" w:type="auto"/>
        <w:tblInd w:w="-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23"/>
        <w:gridCol w:w="5198"/>
      </w:tblGrid>
      <w:tr w:rsidR="000362C0" w:rsidTr="00D47D9D">
        <w:tc>
          <w:tcPr>
            <w:tcW w:w="5223" w:type="dxa"/>
            <w:vAlign w:val="center"/>
          </w:tcPr>
          <w:p w:rsidR="000362C0" w:rsidRDefault="000362C0" w:rsidP="00D47D9D">
            <w:pPr>
              <w:jc w:val="center"/>
            </w:pPr>
            <w:r>
              <w:t>Наименование</w:t>
            </w:r>
          </w:p>
        </w:tc>
        <w:tc>
          <w:tcPr>
            <w:tcW w:w="5198" w:type="dxa"/>
            <w:vAlign w:val="center"/>
          </w:tcPr>
          <w:p w:rsidR="000362C0" w:rsidRDefault="000362C0" w:rsidP="00D47D9D">
            <w:pPr>
              <w:jc w:val="center"/>
            </w:pPr>
            <w:r>
              <w:t>Обозначение</w:t>
            </w:r>
          </w:p>
        </w:tc>
      </w:tr>
      <w:tr w:rsidR="000362C0" w:rsidTr="00D47D9D">
        <w:tc>
          <w:tcPr>
            <w:tcW w:w="5223" w:type="dxa"/>
            <w:vAlign w:val="center"/>
          </w:tcPr>
          <w:p w:rsidR="000362C0" w:rsidRDefault="000362C0" w:rsidP="00D47D9D">
            <w:r>
              <w:t>Трансформатор однофазный с ферромагнитным сердеч</w:t>
            </w:r>
            <w:r>
              <w:softHyphen/>
              <w:t>ником:</w:t>
            </w:r>
          </w:p>
          <w:p w:rsidR="000362C0" w:rsidRDefault="000362C0" w:rsidP="00D47D9D">
            <w:r>
              <w:t>а — двухобмоточный;</w:t>
            </w:r>
          </w:p>
          <w:p w:rsidR="000362C0" w:rsidRDefault="000362C0" w:rsidP="00D47D9D">
            <w:r>
              <w:t>б — трехобмоточный</w:t>
            </w:r>
          </w:p>
        </w:tc>
        <w:tc>
          <w:tcPr>
            <w:tcW w:w="5198" w:type="dxa"/>
            <w:vAlign w:val="center"/>
          </w:tcPr>
          <w:p w:rsidR="000362C0" w:rsidRDefault="000362C0" w:rsidP="00D47D9D">
            <w:pPr>
              <w:jc w:val="center"/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2162175" cy="619125"/>
                  <wp:effectExtent l="19050" t="0" r="9525" b="0"/>
                  <wp:docPr id="5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2C0" w:rsidTr="00D47D9D">
        <w:tc>
          <w:tcPr>
            <w:tcW w:w="10421" w:type="dxa"/>
            <w:gridSpan w:val="2"/>
            <w:vAlign w:val="center"/>
          </w:tcPr>
          <w:p w:rsidR="000362C0" w:rsidRDefault="000362C0" w:rsidP="00D47D9D">
            <w:pPr>
              <w:jc w:val="center"/>
              <w:rPr>
                <w:b/>
              </w:rPr>
            </w:pPr>
            <w:r>
              <w:rPr>
                <w:b/>
              </w:rPr>
              <w:t>ГОСТ 2.727—68 (СГ СЭВ 862-78). Разрядники, предохранители</w:t>
            </w:r>
          </w:p>
        </w:tc>
      </w:tr>
      <w:tr w:rsidR="000362C0" w:rsidTr="00D47D9D">
        <w:tc>
          <w:tcPr>
            <w:tcW w:w="5223" w:type="dxa"/>
          </w:tcPr>
          <w:p w:rsidR="000362C0" w:rsidRDefault="000362C0" w:rsidP="00D47D9D">
            <w:r>
              <w:t>Разрядник.</w:t>
            </w:r>
          </w:p>
          <w:p w:rsidR="000362C0" w:rsidRDefault="000362C0" w:rsidP="00D47D9D">
            <w:r>
              <w:t>Общее обозначение</w:t>
            </w:r>
          </w:p>
        </w:tc>
        <w:tc>
          <w:tcPr>
            <w:tcW w:w="5198" w:type="dxa"/>
            <w:vAlign w:val="center"/>
          </w:tcPr>
          <w:p w:rsidR="000362C0" w:rsidRDefault="000362C0" w:rsidP="00D47D9D">
            <w:pPr>
              <w:jc w:val="center"/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771525" cy="190500"/>
                  <wp:effectExtent l="19050" t="0" r="9525" b="0"/>
                  <wp:docPr id="49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2C0" w:rsidTr="00D47D9D">
        <w:tc>
          <w:tcPr>
            <w:tcW w:w="5223" w:type="dxa"/>
          </w:tcPr>
          <w:p w:rsidR="000362C0" w:rsidRDefault="000362C0" w:rsidP="00D47D9D">
            <w:r>
              <w:t>Предохранитель плавкий.</w:t>
            </w:r>
          </w:p>
          <w:p w:rsidR="000362C0" w:rsidRDefault="000362C0" w:rsidP="00D47D9D">
            <w:r>
              <w:t>Общее обозначение</w:t>
            </w:r>
          </w:p>
        </w:tc>
        <w:tc>
          <w:tcPr>
            <w:tcW w:w="5198" w:type="dxa"/>
            <w:vAlign w:val="center"/>
          </w:tcPr>
          <w:p w:rsidR="000362C0" w:rsidRDefault="000362C0" w:rsidP="00D47D9D">
            <w:pPr>
              <w:jc w:val="center"/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581025" cy="333375"/>
                  <wp:effectExtent l="19050" t="0" r="9525" b="0"/>
                  <wp:docPr id="48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2C0" w:rsidTr="00D47D9D">
        <w:tc>
          <w:tcPr>
            <w:tcW w:w="10421" w:type="dxa"/>
            <w:gridSpan w:val="2"/>
          </w:tcPr>
          <w:p w:rsidR="000362C0" w:rsidRDefault="000362C0" w:rsidP="00D47D9D">
            <w:pPr>
              <w:jc w:val="center"/>
              <w:rPr>
                <w:b/>
              </w:rPr>
            </w:pPr>
            <w:r>
              <w:rPr>
                <w:b/>
              </w:rPr>
              <w:t>ГОСТ 2.728-74 (СТ СЭВ 86Э-78 в СТ СЭВ 864-78) Резисторы, конденсаторы</w:t>
            </w:r>
          </w:p>
        </w:tc>
      </w:tr>
      <w:tr w:rsidR="000362C0" w:rsidTr="00D47D9D">
        <w:tc>
          <w:tcPr>
            <w:tcW w:w="5223" w:type="dxa"/>
          </w:tcPr>
          <w:p w:rsidR="000362C0" w:rsidRDefault="000362C0" w:rsidP="00D47D9D">
            <w:r>
              <w:t>Резистор:</w:t>
            </w:r>
          </w:p>
          <w:p w:rsidR="000362C0" w:rsidRDefault="000362C0" w:rsidP="00D47D9D">
            <w:r>
              <w:t>а —постоянный;</w:t>
            </w:r>
          </w:p>
          <w:p w:rsidR="000362C0" w:rsidRDefault="000362C0" w:rsidP="00D47D9D">
            <w:r>
              <w:t>б, в —переменный</w:t>
            </w:r>
          </w:p>
        </w:tc>
        <w:tc>
          <w:tcPr>
            <w:tcW w:w="5198" w:type="dxa"/>
            <w:vAlign w:val="center"/>
          </w:tcPr>
          <w:p w:rsidR="000362C0" w:rsidRDefault="000362C0" w:rsidP="00D47D9D">
            <w:pPr>
              <w:jc w:val="center"/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1333500" cy="371475"/>
                  <wp:effectExtent l="19050" t="0" r="0" b="0"/>
                  <wp:docPr id="4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2C0" w:rsidTr="00D47D9D">
        <w:tc>
          <w:tcPr>
            <w:tcW w:w="5223" w:type="dxa"/>
          </w:tcPr>
          <w:p w:rsidR="000362C0" w:rsidRDefault="000362C0" w:rsidP="00D47D9D">
            <w:r>
              <w:t>Конденсатор:</w:t>
            </w:r>
          </w:p>
          <w:p w:rsidR="000362C0" w:rsidRDefault="000362C0" w:rsidP="00D47D9D">
            <w:r>
              <w:t>а — постоянной емкости</w:t>
            </w:r>
          </w:p>
          <w:p w:rsidR="000362C0" w:rsidRDefault="000362C0" w:rsidP="00D47D9D">
            <w:r>
              <w:t>б —переменной емкости</w:t>
            </w:r>
          </w:p>
        </w:tc>
        <w:tc>
          <w:tcPr>
            <w:tcW w:w="5198" w:type="dxa"/>
            <w:vAlign w:val="center"/>
          </w:tcPr>
          <w:p w:rsidR="000362C0" w:rsidRDefault="000362C0" w:rsidP="00D47D9D">
            <w:pPr>
              <w:jc w:val="center"/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1343025" cy="638175"/>
                  <wp:effectExtent l="19050" t="0" r="9525" b="0"/>
                  <wp:docPr id="4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2C0" w:rsidTr="00D47D9D">
        <w:tc>
          <w:tcPr>
            <w:tcW w:w="10421" w:type="dxa"/>
            <w:gridSpan w:val="2"/>
            <w:vAlign w:val="center"/>
          </w:tcPr>
          <w:p w:rsidR="000362C0" w:rsidRDefault="000362C0" w:rsidP="00D47D9D">
            <w:pPr>
              <w:jc w:val="center"/>
              <w:rPr>
                <w:b/>
              </w:rPr>
            </w:pPr>
            <w:r>
              <w:rPr>
                <w:b/>
              </w:rPr>
              <w:t>ГОСТ 2.729—68. Приборы электроизмерительные</w:t>
            </w:r>
          </w:p>
        </w:tc>
      </w:tr>
      <w:tr w:rsidR="000362C0" w:rsidTr="00D47D9D">
        <w:tc>
          <w:tcPr>
            <w:tcW w:w="5223" w:type="dxa"/>
          </w:tcPr>
          <w:p w:rsidR="000362C0" w:rsidRDefault="000362C0" w:rsidP="00D47D9D">
            <w:r>
              <w:t>Прибор измерительный:</w:t>
            </w:r>
          </w:p>
          <w:p w:rsidR="000362C0" w:rsidRDefault="000362C0" w:rsidP="00D47D9D">
            <w:pPr>
              <w:jc w:val="both"/>
            </w:pPr>
            <w:r>
              <w:t>а, б— показывающий;</w:t>
            </w:r>
          </w:p>
          <w:p w:rsidR="000362C0" w:rsidRDefault="000362C0" w:rsidP="00D47D9D">
            <w:pPr>
              <w:jc w:val="both"/>
            </w:pPr>
            <w:r>
              <w:t>в— регистрирующий;</w:t>
            </w:r>
          </w:p>
          <w:p w:rsidR="000362C0" w:rsidRDefault="000362C0" w:rsidP="00D47D9D">
            <w:pPr>
              <w:jc w:val="both"/>
            </w:pPr>
            <w:r>
              <w:t>г—интег</w:t>
            </w:r>
            <w:r>
              <w:softHyphen/>
              <w:t>рирующий</w:t>
            </w:r>
          </w:p>
          <w:p w:rsidR="000362C0" w:rsidRDefault="000362C0" w:rsidP="00D47D9D">
            <w:pPr>
              <w:jc w:val="both"/>
            </w:pPr>
            <w:r>
              <w:t>Примечания: 1. Для указания назначения прибора в его обозначение вписывают буквенные обозначения единиц измерения или измеряемых величин, например: амперметр — А, вольтметр — V, омметр — О и др.</w:t>
            </w:r>
          </w:p>
          <w:p w:rsidR="000362C0" w:rsidRDefault="000362C0" w:rsidP="00D47D9D">
            <w:pPr>
              <w:jc w:val="both"/>
            </w:pPr>
            <w:r>
              <w:t>2. Для изображения комбинированных измеритель</w:t>
            </w:r>
            <w:r>
              <w:softHyphen/>
              <w:t>ных приборов используют сочетания соответствующих обозначений.</w:t>
            </w:r>
          </w:p>
          <w:p w:rsidR="000362C0" w:rsidRDefault="000362C0" w:rsidP="00D47D9D"/>
        </w:tc>
        <w:tc>
          <w:tcPr>
            <w:tcW w:w="5198" w:type="dxa"/>
            <w:vAlign w:val="center"/>
          </w:tcPr>
          <w:p w:rsidR="000362C0" w:rsidRDefault="000362C0" w:rsidP="00D47D9D">
            <w:pPr>
              <w:jc w:val="center"/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2438400" cy="828675"/>
                  <wp:effectExtent l="19050" t="0" r="0" b="0"/>
                  <wp:docPr id="4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2C0" w:rsidTr="00D47D9D">
        <w:tc>
          <w:tcPr>
            <w:tcW w:w="5223" w:type="dxa"/>
          </w:tcPr>
          <w:p w:rsidR="000362C0" w:rsidRDefault="000362C0" w:rsidP="00D47D9D">
            <w:r>
              <w:t>Гальванометр</w:t>
            </w:r>
          </w:p>
          <w:p w:rsidR="000362C0" w:rsidRDefault="000362C0" w:rsidP="00D47D9D"/>
        </w:tc>
        <w:tc>
          <w:tcPr>
            <w:tcW w:w="5198" w:type="dxa"/>
            <w:vAlign w:val="center"/>
          </w:tcPr>
          <w:p w:rsidR="000362C0" w:rsidRDefault="000362C0" w:rsidP="00D47D9D">
            <w:pPr>
              <w:jc w:val="center"/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419100" cy="342900"/>
                  <wp:effectExtent l="19050" t="0" r="0" b="0"/>
                  <wp:docPr id="4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2C0" w:rsidTr="00D47D9D">
        <w:tc>
          <w:tcPr>
            <w:tcW w:w="5223" w:type="dxa"/>
          </w:tcPr>
          <w:p w:rsidR="000362C0" w:rsidRDefault="000362C0" w:rsidP="00D47D9D">
            <w:r>
              <w:t>Осциллограф</w:t>
            </w:r>
          </w:p>
          <w:p w:rsidR="000362C0" w:rsidRDefault="000362C0" w:rsidP="00D47D9D"/>
        </w:tc>
        <w:tc>
          <w:tcPr>
            <w:tcW w:w="5198" w:type="dxa"/>
            <w:vAlign w:val="center"/>
          </w:tcPr>
          <w:p w:rsidR="000362C0" w:rsidRDefault="000362C0" w:rsidP="00D47D9D">
            <w:pPr>
              <w:jc w:val="center"/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381000" cy="381000"/>
                  <wp:effectExtent l="19050" t="0" r="0" b="0"/>
                  <wp:docPr id="4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2C0" w:rsidTr="00D47D9D">
        <w:tc>
          <w:tcPr>
            <w:tcW w:w="5223" w:type="dxa"/>
            <w:vAlign w:val="center"/>
          </w:tcPr>
          <w:p w:rsidR="000362C0" w:rsidRDefault="000362C0" w:rsidP="00D47D9D">
            <w:r>
              <w:t>Термопара</w:t>
            </w:r>
          </w:p>
          <w:p w:rsidR="000362C0" w:rsidRDefault="000362C0" w:rsidP="00D47D9D"/>
        </w:tc>
        <w:tc>
          <w:tcPr>
            <w:tcW w:w="5198" w:type="dxa"/>
            <w:vAlign w:val="center"/>
          </w:tcPr>
          <w:p w:rsidR="000362C0" w:rsidRDefault="000362C0" w:rsidP="00D47D9D">
            <w:pPr>
              <w:jc w:val="center"/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304800" cy="352425"/>
                  <wp:effectExtent l="19050" t="0" r="0" b="0"/>
                  <wp:docPr id="42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2C0" w:rsidTr="00D47D9D">
        <w:tc>
          <w:tcPr>
            <w:tcW w:w="5223" w:type="dxa"/>
          </w:tcPr>
          <w:p w:rsidR="000362C0" w:rsidRDefault="000362C0" w:rsidP="00D47D9D">
            <w:r>
              <w:t>Часы синхронные на 50 Гц</w:t>
            </w:r>
          </w:p>
          <w:p w:rsidR="000362C0" w:rsidRDefault="000362C0" w:rsidP="00D47D9D"/>
        </w:tc>
        <w:tc>
          <w:tcPr>
            <w:tcW w:w="5198" w:type="dxa"/>
            <w:vAlign w:val="center"/>
          </w:tcPr>
          <w:p w:rsidR="000362C0" w:rsidRDefault="000362C0" w:rsidP="00D47D9D">
            <w:pPr>
              <w:jc w:val="center"/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466725" cy="466725"/>
                  <wp:effectExtent l="19050" t="0" r="9525" b="0"/>
                  <wp:docPr id="4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2C0" w:rsidTr="00D47D9D">
        <w:tc>
          <w:tcPr>
            <w:tcW w:w="10421" w:type="dxa"/>
            <w:gridSpan w:val="2"/>
          </w:tcPr>
          <w:p w:rsidR="000362C0" w:rsidRDefault="000362C0" w:rsidP="00D47D9D">
            <w:pPr>
              <w:jc w:val="center"/>
              <w:rPr>
                <w:b/>
              </w:rPr>
            </w:pPr>
            <w:r>
              <w:rPr>
                <w:b/>
              </w:rPr>
              <w:t>ГОСТ 2.730—73. Приборы полупроводниковые</w:t>
            </w:r>
          </w:p>
        </w:tc>
      </w:tr>
      <w:tr w:rsidR="000362C0" w:rsidTr="00D47D9D">
        <w:tc>
          <w:tcPr>
            <w:tcW w:w="5223" w:type="dxa"/>
          </w:tcPr>
          <w:p w:rsidR="000362C0" w:rsidRDefault="000362C0" w:rsidP="00D47D9D">
            <w:r>
              <w:t>Диод.   Выпрямительный   столб   (блок).   Общее   обозна</w:t>
            </w:r>
            <w:r>
              <w:softHyphen/>
              <w:t>чение</w:t>
            </w:r>
          </w:p>
          <w:p w:rsidR="000362C0" w:rsidRDefault="000362C0" w:rsidP="00D47D9D"/>
        </w:tc>
        <w:tc>
          <w:tcPr>
            <w:tcW w:w="5198" w:type="dxa"/>
            <w:vAlign w:val="center"/>
          </w:tcPr>
          <w:p w:rsidR="000362C0" w:rsidRDefault="000362C0" w:rsidP="00D47D9D">
            <w:pPr>
              <w:jc w:val="center"/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628650" cy="361950"/>
                  <wp:effectExtent l="19050" t="0" r="0" b="0"/>
                  <wp:docPr id="40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2C0" w:rsidTr="00D47D9D">
        <w:tc>
          <w:tcPr>
            <w:tcW w:w="5223" w:type="dxa"/>
            <w:tcBorders>
              <w:bottom w:val="single" w:sz="4" w:space="0" w:color="auto"/>
            </w:tcBorders>
          </w:tcPr>
          <w:p w:rsidR="000362C0" w:rsidRDefault="000362C0" w:rsidP="00D47D9D">
            <w:r>
              <w:t xml:space="preserve">Транзисторы: </w:t>
            </w:r>
          </w:p>
          <w:p w:rsidR="000362C0" w:rsidRDefault="000362C0" w:rsidP="00D47D9D">
            <w:r>
              <w:t xml:space="preserve">а — типа р-n-р; </w:t>
            </w:r>
          </w:p>
          <w:p w:rsidR="000362C0" w:rsidRDefault="000362C0" w:rsidP="00D47D9D">
            <w:r>
              <w:t>6 — типа n-р-n</w:t>
            </w:r>
          </w:p>
          <w:p w:rsidR="000362C0" w:rsidRDefault="000362C0" w:rsidP="00D47D9D"/>
        </w:tc>
        <w:tc>
          <w:tcPr>
            <w:tcW w:w="5198" w:type="dxa"/>
            <w:tcBorders>
              <w:bottom w:val="single" w:sz="4" w:space="0" w:color="auto"/>
            </w:tcBorders>
            <w:vAlign w:val="center"/>
          </w:tcPr>
          <w:p w:rsidR="000362C0" w:rsidRDefault="000362C0" w:rsidP="00D47D9D">
            <w:pPr>
              <w:jc w:val="center"/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1533525" cy="942975"/>
                  <wp:effectExtent l="19050" t="0" r="9525" b="0"/>
                  <wp:docPr id="39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2C0" w:rsidTr="00D47D9D">
        <w:tc>
          <w:tcPr>
            <w:tcW w:w="10421" w:type="dxa"/>
            <w:gridSpan w:val="2"/>
            <w:tcBorders>
              <w:left w:val="nil"/>
              <w:bottom w:val="nil"/>
              <w:right w:val="nil"/>
            </w:tcBorders>
          </w:tcPr>
          <w:p w:rsidR="000362C0" w:rsidRDefault="000362C0" w:rsidP="00D47D9D">
            <w:pPr>
              <w:jc w:val="center"/>
            </w:pPr>
          </w:p>
        </w:tc>
      </w:tr>
    </w:tbl>
    <w:p w:rsidR="000362C0" w:rsidRDefault="000362C0" w:rsidP="000362C0">
      <w:pPr>
        <w:ind w:firstLine="567"/>
        <w:jc w:val="both"/>
      </w:pPr>
    </w:p>
    <w:p w:rsidR="000362C0" w:rsidRDefault="000362C0" w:rsidP="000362C0">
      <w:pPr>
        <w:ind w:firstLine="567"/>
        <w:jc w:val="both"/>
      </w:pPr>
      <w:r>
        <w:br w:type="page"/>
      </w:r>
    </w:p>
    <w:tbl>
      <w:tblPr>
        <w:tblW w:w="0" w:type="auto"/>
        <w:tblInd w:w="-8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08"/>
        <w:gridCol w:w="4600"/>
      </w:tblGrid>
      <w:tr w:rsidR="000362C0" w:rsidTr="00D47D9D">
        <w:tc>
          <w:tcPr>
            <w:tcW w:w="5708" w:type="dxa"/>
            <w:vAlign w:val="center"/>
          </w:tcPr>
          <w:p w:rsidR="000362C0" w:rsidRDefault="000362C0" w:rsidP="00D47D9D">
            <w:pPr>
              <w:jc w:val="center"/>
            </w:pPr>
            <w:r>
              <w:t>Наименование</w:t>
            </w:r>
          </w:p>
        </w:tc>
        <w:tc>
          <w:tcPr>
            <w:tcW w:w="4600" w:type="dxa"/>
            <w:vAlign w:val="center"/>
          </w:tcPr>
          <w:p w:rsidR="000362C0" w:rsidRDefault="000362C0" w:rsidP="00D47D9D">
            <w:pPr>
              <w:jc w:val="center"/>
            </w:pPr>
            <w:r>
              <w:t>Обозначение</w:t>
            </w:r>
          </w:p>
        </w:tc>
      </w:tr>
      <w:tr w:rsidR="000362C0" w:rsidTr="00D47D9D">
        <w:tc>
          <w:tcPr>
            <w:tcW w:w="10308" w:type="dxa"/>
            <w:gridSpan w:val="2"/>
            <w:vAlign w:val="center"/>
          </w:tcPr>
          <w:p w:rsidR="000362C0" w:rsidRDefault="000362C0" w:rsidP="00D47D9D">
            <w:pPr>
              <w:jc w:val="center"/>
              <w:rPr>
                <w:b/>
              </w:rPr>
            </w:pPr>
            <w:r>
              <w:rPr>
                <w:b/>
              </w:rPr>
              <w:t>ГОСТ 2.735-68 (СТ СЭВ 652-77).  Антенны</w:t>
            </w:r>
          </w:p>
        </w:tc>
      </w:tr>
      <w:tr w:rsidR="000362C0" w:rsidTr="00D47D9D">
        <w:tc>
          <w:tcPr>
            <w:tcW w:w="5708" w:type="dxa"/>
          </w:tcPr>
          <w:p w:rsidR="000362C0" w:rsidRDefault="000362C0" w:rsidP="00D47D9D">
            <w:r>
              <w:t>Антенна:</w:t>
            </w:r>
          </w:p>
          <w:p w:rsidR="000362C0" w:rsidRDefault="000362C0" w:rsidP="00D47D9D">
            <w:r>
              <w:t>а — несимметричная;</w:t>
            </w:r>
          </w:p>
          <w:p w:rsidR="000362C0" w:rsidRDefault="000362C0" w:rsidP="00D47D9D">
            <w:r>
              <w:t>б — симметричная;</w:t>
            </w:r>
          </w:p>
          <w:p w:rsidR="000362C0" w:rsidRDefault="000362C0" w:rsidP="00D47D9D">
            <w:r>
              <w:t>в — Т-образная;</w:t>
            </w:r>
          </w:p>
          <w:p w:rsidR="000362C0" w:rsidRDefault="000362C0" w:rsidP="00D47D9D">
            <w:r>
              <w:t xml:space="preserve">г — Г-образная; </w:t>
            </w:r>
          </w:p>
          <w:p w:rsidR="000362C0" w:rsidRDefault="000362C0" w:rsidP="00D47D9D">
            <w:r>
              <w:t>д — зонтичная;</w:t>
            </w:r>
          </w:p>
          <w:p w:rsidR="000362C0" w:rsidRDefault="000362C0" w:rsidP="00D47D9D">
            <w:r>
              <w:t xml:space="preserve">е — веерообразная; </w:t>
            </w:r>
          </w:p>
          <w:p w:rsidR="000362C0" w:rsidRDefault="000362C0" w:rsidP="00D47D9D">
            <w:r>
              <w:t>ж — рамочная</w:t>
            </w:r>
          </w:p>
        </w:tc>
        <w:tc>
          <w:tcPr>
            <w:tcW w:w="4600" w:type="dxa"/>
            <w:vAlign w:val="center"/>
          </w:tcPr>
          <w:p w:rsidR="000362C0" w:rsidRDefault="000362C0" w:rsidP="00D47D9D">
            <w:pPr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2447925" cy="923925"/>
                  <wp:effectExtent l="19050" t="0" r="9525" b="0"/>
                  <wp:docPr id="38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2C0" w:rsidRDefault="000362C0" w:rsidP="00D47D9D">
            <w:pPr>
              <w:jc w:val="center"/>
            </w:pPr>
          </w:p>
        </w:tc>
      </w:tr>
      <w:tr w:rsidR="000362C0" w:rsidTr="00D47D9D">
        <w:tc>
          <w:tcPr>
            <w:tcW w:w="5708" w:type="dxa"/>
          </w:tcPr>
          <w:p w:rsidR="000362C0" w:rsidRDefault="000362C0" w:rsidP="00D47D9D">
            <w:r>
              <w:t>Противовес</w:t>
            </w:r>
          </w:p>
        </w:tc>
        <w:tc>
          <w:tcPr>
            <w:tcW w:w="4600" w:type="dxa"/>
            <w:vAlign w:val="center"/>
          </w:tcPr>
          <w:p w:rsidR="000362C0" w:rsidRDefault="000362C0" w:rsidP="00D47D9D">
            <w:pPr>
              <w:jc w:val="center"/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514350" cy="447675"/>
                  <wp:effectExtent l="19050" t="0" r="0" b="0"/>
                  <wp:docPr id="37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2C0" w:rsidTr="00D47D9D">
        <w:tc>
          <w:tcPr>
            <w:tcW w:w="5708" w:type="dxa"/>
          </w:tcPr>
          <w:p w:rsidR="000362C0" w:rsidRDefault="000362C0" w:rsidP="00D47D9D">
            <w:r>
              <w:t>Вибратор петлевой</w:t>
            </w:r>
          </w:p>
        </w:tc>
        <w:tc>
          <w:tcPr>
            <w:tcW w:w="4600" w:type="dxa"/>
            <w:vAlign w:val="center"/>
          </w:tcPr>
          <w:p w:rsidR="000362C0" w:rsidRDefault="000362C0" w:rsidP="00D47D9D">
            <w:pPr>
              <w:jc w:val="center"/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752475" cy="390525"/>
                  <wp:effectExtent l="19050" t="0" r="9525" b="0"/>
                  <wp:docPr id="36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2C0" w:rsidTr="00D47D9D">
        <w:tc>
          <w:tcPr>
            <w:tcW w:w="10308" w:type="dxa"/>
            <w:gridSpan w:val="2"/>
            <w:vAlign w:val="center"/>
          </w:tcPr>
          <w:p w:rsidR="000362C0" w:rsidRDefault="000362C0" w:rsidP="00D47D9D">
            <w:pPr>
              <w:jc w:val="center"/>
              <w:rPr>
                <w:b/>
              </w:rPr>
            </w:pPr>
            <w:r>
              <w:rPr>
                <w:b/>
              </w:rPr>
              <w:t xml:space="preserve">ГОСТ 2.739-68 (СТ СЭВ 657-77 и СТ СЭВ 658-77). </w:t>
            </w:r>
          </w:p>
          <w:p w:rsidR="000362C0" w:rsidRDefault="000362C0" w:rsidP="00D47D9D">
            <w:pPr>
              <w:jc w:val="center"/>
              <w:rPr>
                <w:b/>
              </w:rPr>
            </w:pPr>
            <w:r>
              <w:rPr>
                <w:b/>
              </w:rPr>
              <w:t>Аппараты, коммутаторы и станции  телефонные</w:t>
            </w:r>
          </w:p>
        </w:tc>
      </w:tr>
      <w:tr w:rsidR="000362C0" w:rsidTr="00D47D9D">
        <w:tc>
          <w:tcPr>
            <w:tcW w:w="5708" w:type="dxa"/>
          </w:tcPr>
          <w:p w:rsidR="000362C0" w:rsidRDefault="000362C0" w:rsidP="00D47D9D">
            <w:r>
              <w:t xml:space="preserve">Аппарат телефонный: </w:t>
            </w:r>
          </w:p>
          <w:p w:rsidR="000362C0" w:rsidRDefault="000362C0" w:rsidP="00D47D9D">
            <w:r>
              <w:t xml:space="preserve">а) — общее обозначение. Коммутатор телефонный: </w:t>
            </w:r>
          </w:p>
          <w:p w:rsidR="000362C0" w:rsidRDefault="000362C0" w:rsidP="00D47D9D">
            <w:r>
              <w:t>б) – общее обозначение</w:t>
            </w:r>
          </w:p>
        </w:tc>
        <w:tc>
          <w:tcPr>
            <w:tcW w:w="4600" w:type="dxa"/>
            <w:vAlign w:val="center"/>
          </w:tcPr>
          <w:p w:rsidR="000362C0" w:rsidRDefault="000362C0" w:rsidP="00D47D9D">
            <w:pPr>
              <w:jc w:val="center"/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1114425" cy="571500"/>
                  <wp:effectExtent l="19050" t="0" r="9525" b="0"/>
                  <wp:docPr id="8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2C0" w:rsidTr="00D47D9D">
        <w:tc>
          <w:tcPr>
            <w:tcW w:w="5708" w:type="dxa"/>
          </w:tcPr>
          <w:p w:rsidR="000362C0" w:rsidRDefault="000362C0" w:rsidP="00D47D9D">
            <w:r>
              <w:t xml:space="preserve">Станция телефонная АТС: </w:t>
            </w:r>
          </w:p>
          <w:p w:rsidR="000362C0" w:rsidRDefault="000362C0" w:rsidP="00D47D9D">
            <w:r>
              <w:t xml:space="preserve">а) — координатной системы; </w:t>
            </w:r>
          </w:p>
          <w:p w:rsidR="000362C0" w:rsidRDefault="000362C0" w:rsidP="00D47D9D">
            <w:r>
              <w:t xml:space="preserve">б) декадно-шаговой системы; </w:t>
            </w:r>
          </w:p>
          <w:p w:rsidR="000362C0" w:rsidRDefault="000362C0" w:rsidP="00D47D9D">
            <w:r>
              <w:t>в) электронной системы</w:t>
            </w:r>
          </w:p>
        </w:tc>
        <w:tc>
          <w:tcPr>
            <w:tcW w:w="4600" w:type="dxa"/>
            <w:vAlign w:val="center"/>
          </w:tcPr>
          <w:p w:rsidR="000362C0" w:rsidRDefault="000362C0" w:rsidP="00D47D9D">
            <w:pPr>
              <w:jc w:val="center"/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1857375" cy="457200"/>
                  <wp:effectExtent l="19050" t="0" r="9525" b="0"/>
                  <wp:docPr id="7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2C0" w:rsidTr="00D47D9D">
        <w:tc>
          <w:tcPr>
            <w:tcW w:w="10308" w:type="dxa"/>
            <w:gridSpan w:val="2"/>
            <w:vAlign w:val="center"/>
          </w:tcPr>
          <w:p w:rsidR="000362C0" w:rsidRDefault="000362C0" w:rsidP="00D47D9D">
            <w:pPr>
              <w:jc w:val="center"/>
              <w:rPr>
                <w:b/>
              </w:rPr>
            </w:pPr>
            <w:r>
              <w:rPr>
                <w:b/>
              </w:rPr>
              <w:t>ГОСТ 2.740-68. Аппараты и трансляция телеграфные</w:t>
            </w:r>
          </w:p>
        </w:tc>
      </w:tr>
      <w:tr w:rsidR="000362C0" w:rsidTr="00D47D9D">
        <w:tc>
          <w:tcPr>
            <w:tcW w:w="5708" w:type="dxa"/>
          </w:tcPr>
          <w:p w:rsidR="000362C0" w:rsidRDefault="000362C0" w:rsidP="00D47D9D">
            <w:r>
              <w:t xml:space="preserve">Аппарат телеграфный: </w:t>
            </w:r>
          </w:p>
          <w:p w:rsidR="000362C0" w:rsidRDefault="000362C0" w:rsidP="00D47D9D">
            <w:r>
              <w:t>а) — общее обозначение</w:t>
            </w:r>
          </w:p>
          <w:p w:rsidR="000362C0" w:rsidRDefault="000362C0" w:rsidP="00D47D9D">
            <w:r>
              <w:t>б) — при</w:t>
            </w:r>
            <w:r>
              <w:softHyphen/>
              <w:t xml:space="preserve">емный, печатающий на листе; </w:t>
            </w:r>
          </w:p>
          <w:p w:rsidR="000362C0" w:rsidRDefault="000362C0" w:rsidP="00D47D9D">
            <w:r>
              <w:t>в) — передающий и прием</w:t>
            </w:r>
            <w:r>
              <w:softHyphen/>
              <w:t>ный с клавиатурой пишущей машинки, печатающей на ленте (телетайп)</w:t>
            </w:r>
          </w:p>
        </w:tc>
        <w:tc>
          <w:tcPr>
            <w:tcW w:w="4600" w:type="dxa"/>
            <w:vAlign w:val="center"/>
          </w:tcPr>
          <w:p w:rsidR="000362C0" w:rsidRDefault="000362C0" w:rsidP="00D47D9D">
            <w:pPr>
              <w:jc w:val="center"/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1619250" cy="457200"/>
                  <wp:effectExtent l="19050" t="0" r="0" b="0"/>
                  <wp:docPr id="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2C0" w:rsidTr="00D47D9D">
        <w:tc>
          <w:tcPr>
            <w:tcW w:w="10308" w:type="dxa"/>
            <w:gridSpan w:val="2"/>
            <w:vAlign w:val="center"/>
          </w:tcPr>
          <w:p w:rsidR="000362C0" w:rsidRDefault="000362C0" w:rsidP="00D47D9D">
            <w:pPr>
              <w:jc w:val="center"/>
              <w:rPr>
                <w:b/>
              </w:rPr>
            </w:pPr>
            <w:r>
              <w:rPr>
                <w:b/>
              </w:rPr>
              <w:t>ГОСТ 2.747—68. Размеры условных   графических   обозначений</w:t>
            </w:r>
          </w:p>
        </w:tc>
      </w:tr>
      <w:tr w:rsidR="000362C0" w:rsidTr="00D47D9D">
        <w:tc>
          <w:tcPr>
            <w:tcW w:w="5708" w:type="dxa"/>
          </w:tcPr>
          <w:p w:rsidR="000362C0" w:rsidRDefault="000362C0" w:rsidP="00D47D9D">
            <w:r>
              <w:t>Заземление (а) и корпус (б)</w:t>
            </w:r>
          </w:p>
        </w:tc>
        <w:tc>
          <w:tcPr>
            <w:tcW w:w="4600" w:type="dxa"/>
            <w:vAlign w:val="center"/>
          </w:tcPr>
          <w:p w:rsidR="000362C0" w:rsidRDefault="000362C0" w:rsidP="00D47D9D">
            <w:pPr>
              <w:jc w:val="center"/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971550" cy="495300"/>
                  <wp:effectExtent l="19050" t="0" r="0" b="0"/>
                  <wp:docPr id="5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2C0" w:rsidTr="00D47D9D">
        <w:tc>
          <w:tcPr>
            <w:tcW w:w="5708" w:type="dxa"/>
          </w:tcPr>
          <w:p w:rsidR="000362C0" w:rsidRDefault="000362C0" w:rsidP="00D47D9D">
            <w:r>
              <w:t>Конденсатор (а), катушка индуктивности, обмотка (б)</w:t>
            </w:r>
          </w:p>
        </w:tc>
        <w:tc>
          <w:tcPr>
            <w:tcW w:w="4600" w:type="dxa"/>
            <w:vAlign w:val="center"/>
          </w:tcPr>
          <w:p w:rsidR="000362C0" w:rsidRDefault="000362C0" w:rsidP="00D47D9D">
            <w:pPr>
              <w:jc w:val="center"/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1362075" cy="352425"/>
                  <wp:effectExtent l="19050" t="0" r="9525" b="0"/>
                  <wp:docPr id="4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2C0" w:rsidTr="00D47D9D">
        <w:tc>
          <w:tcPr>
            <w:tcW w:w="5708" w:type="dxa"/>
          </w:tcPr>
          <w:p w:rsidR="000362C0" w:rsidRDefault="000362C0" w:rsidP="00D47D9D">
            <w:r>
              <w:t>Элементы схем телефонии и сигнализации:</w:t>
            </w:r>
          </w:p>
          <w:p w:rsidR="000362C0" w:rsidRDefault="000362C0" w:rsidP="00D47D9D">
            <w:r>
              <w:t xml:space="preserve">а — гнездо телефонное; </w:t>
            </w:r>
          </w:p>
          <w:p w:rsidR="000362C0" w:rsidRDefault="000362C0" w:rsidP="00D47D9D">
            <w:r>
              <w:t xml:space="preserve">б — контакт телефонного гнезда и телефонного ключа без арретира; </w:t>
            </w:r>
          </w:p>
          <w:p w:rsidR="000362C0" w:rsidRDefault="000362C0" w:rsidP="00D47D9D">
            <w:r>
              <w:t xml:space="preserve">в — телефон; </w:t>
            </w:r>
          </w:p>
          <w:p w:rsidR="000362C0" w:rsidRDefault="000362C0" w:rsidP="00D47D9D">
            <w:r>
              <w:t xml:space="preserve">г — микрофон; </w:t>
            </w:r>
          </w:p>
          <w:p w:rsidR="000362C0" w:rsidRDefault="000362C0" w:rsidP="00D47D9D">
            <w:r>
              <w:t xml:space="preserve">д — громкоговоритель; </w:t>
            </w:r>
          </w:p>
          <w:p w:rsidR="000362C0" w:rsidRDefault="000362C0" w:rsidP="00D47D9D">
            <w:r>
              <w:t>е – звонок;</w:t>
            </w:r>
          </w:p>
          <w:p w:rsidR="000362C0" w:rsidRDefault="000362C0" w:rsidP="00D47D9D">
            <w:r>
              <w:t>ж — лампа сигнальная;</w:t>
            </w:r>
          </w:p>
          <w:p w:rsidR="000362C0" w:rsidRDefault="000362C0" w:rsidP="00D47D9D">
            <w:r>
              <w:t>з — магнит постоянный</w:t>
            </w:r>
          </w:p>
          <w:p w:rsidR="000362C0" w:rsidRDefault="000362C0" w:rsidP="00D47D9D"/>
        </w:tc>
        <w:tc>
          <w:tcPr>
            <w:tcW w:w="4600" w:type="dxa"/>
            <w:vAlign w:val="center"/>
          </w:tcPr>
          <w:p w:rsidR="000362C0" w:rsidRDefault="000362C0" w:rsidP="00D47D9D">
            <w:pPr>
              <w:jc w:val="center"/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2105025" cy="971550"/>
                  <wp:effectExtent l="19050" t="0" r="9525" b="0"/>
                  <wp:docPr id="3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2C0" w:rsidTr="00D47D9D">
        <w:tc>
          <w:tcPr>
            <w:tcW w:w="10308" w:type="dxa"/>
            <w:gridSpan w:val="2"/>
            <w:vAlign w:val="center"/>
          </w:tcPr>
          <w:p w:rsidR="000362C0" w:rsidRDefault="000362C0" w:rsidP="00D47D9D">
            <w:pPr>
              <w:jc w:val="center"/>
              <w:rPr>
                <w:b/>
              </w:rPr>
            </w:pPr>
            <w:r>
              <w:rPr>
                <w:b/>
              </w:rPr>
              <w:t>ГОСТ 2.750—68. Род тока  и   напряжения,  виды   соединения  обмоток</w:t>
            </w:r>
          </w:p>
        </w:tc>
      </w:tr>
      <w:tr w:rsidR="000362C0" w:rsidTr="00D47D9D">
        <w:tc>
          <w:tcPr>
            <w:tcW w:w="5708" w:type="dxa"/>
            <w:tcBorders>
              <w:bottom w:val="single" w:sz="4" w:space="0" w:color="auto"/>
            </w:tcBorders>
          </w:tcPr>
          <w:p w:rsidR="000362C0" w:rsidRDefault="000362C0" w:rsidP="00D47D9D">
            <w:r>
              <w:t>Ток:</w:t>
            </w:r>
          </w:p>
          <w:p w:rsidR="000362C0" w:rsidRDefault="000362C0" w:rsidP="00D47D9D">
            <w:r>
              <w:t xml:space="preserve">а —постоянный; </w:t>
            </w:r>
          </w:p>
          <w:p w:rsidR="000362C0" w:rsidRDefault="000362C0" w:rsidP="00D47D9D">
            <w:r>
              <w:t>б —переменный</w:t>
            </w:r>
          </w:p>
        </w:tc>
        <w:tc>
          <w:tcPr>
            <w:tcW w:w="4600" w:type="dxa"/>
            <w:tcBorders>
              <w:bottom w:val="single" w:sz="4" w:space="0" w:color="auto"/>
            </w:tcBorders>
            <w:vAlign w:val="center"/>
          </w:tcPr>
          <w:p w:rsidR="000362C0" w:rsidRDefault="000362C0" w:rsidP="00D47D9D">
            <w:pPr>
              <w:jc w:val="center"/>
            </w:pPr>
          </w:p>
          <w:p w:rsidR="000362C0" w:rsidRDefault="00300D8F" w:rsidP="00D47D9D">
            <w:pPr>
              <w:jc w:val="center"/>
            </w:pPr>
            <w:r>
              <w:rPr>
                <w:noProof/>
              </w:rPr>
              <w:pict>
                <v:shape id="_x0000_s1059" style="position:absolute;left:0;text-align:left;margin-left:120.5pt;margin-top:3.45pt;width:15pt;height:6.8pt;z-index:251693056;mso-position-horizontal:absolute;mso-position-horizontal-relative:text;mso-position-vertical:absolute;mso-position-vertical-relative:text" coordsize="300,136" o:allowincell="f" path="m,136c33,68,67,,100,v33,,67,136,100,136c233,136,283,23,300,e" filled="f">
                  <v:path arrowok="t"/>
                </v:shape>
              </w:pict>
            </w:r>
            <w:r>
              <w:rPr>
                <w:noProof/>
              </w:rPr>
              <w:pict>
                <v:line id="_x0000_s1058" style="position:absolute;left:0;text-align:left;z-index:251692032" from="79.6pt,3.15pt" to="94.6pt,3.15pt" o:allowincell="f"/>
              </w:pict>
            </w:r>
          </w:p>
          <w:p w:rsidR="000362C0" w:rsidRDefault="000362C0" w:rsidP="00D47D9D">
            <w:pPr>
              <w:jc w:val="center"/>
            </w:pPr>
            <w:r>
              <w:t>а)         б)</w:t>
            </w:r>
          </w:p>
        </w:tc>
      </w:tr>
      <w:tr w:rsidR="000362C0" w:rsidTr="00D47D9D">
        <w:tc>
          <w:tcPr>
            <w:tcW w:w="10308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0362C0" w:rsidRDefault="000362C0" w:rsidP="00D47D9D">
            <w:pPr>
              <w:jc w:val="center"/>
            </w:pPr>
          </w:p>
        </w:tc>
      </w:tr>
    </w:tbl>
    <w:p w:rsidR="000362C0" w:rsidRDefault="000362C0" w:rsidP="000362C0">
      <w:pPr>
        <w:rPr>
          <w:rFonts w:ascii="Arial" w:hAnsi="Arial"/>
        </w:rPr>
      </w:pPr>
      <w:r>
        <w:br w:type="page"/>
      </w:r>
      <w:r w:rsidR="00300D8F" w:rsidRPr="00300D8F">
        <w:rPr>
          <w:noProof/>
        </w:rPr>
        <w:pict>
          <v:shape id="_x0000_s1063" type="#_x0000_t202" style="position:absolute;margin-left:470pt;margin-top:605.2pt;width:35pt;height:122.4pt;z-index:251697152" o:allowincell="f" stroked="f">
            <v:textbox style="layout-flow:vertical;mso-layout-flow-alt:bottom-to-top;mso-next-textbox:#_x0000_s1063">
              <w:txbxContent>
                <w:p w:rsidR="00D47D9D" w:rsidRDefault="00D47D9D" w:rsidP="000362C0">
                  <w:r>
                    <w:t>Рисунок 2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96128" behindDoc="0" locked="0" layoutInCell="0" allowOverlap="1">
            <wp:simplePos x="0" y="0"/>
            <wp:positionH relativeFrom="column">
              <wp:posOffset>63500</wp:posOffset>
            </wp:positionH>
            <wp:positionV relativeFrom="paragraph">
              <wp:posOffset>518160</wp:posOffset>
            </wp:positionV>
            <wp:extent cx="5835015" cy="9111615"/>
            <wp:effectExtent l="19050" t="0" r="0" b="0"/>
            <wp:wrapNone/>
            <wp:docPr id="6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15" cy="911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</w:rPr>
        <w:drawing>
          <wp:anchor distT="0" distB="0" distL="25400" distR="25400" simplePos="0" relativeHeight="251694080" behindDoc="0" locked="0" layoutInCell="0" allowOverlap="1">
            <wp:simplePos x="0" y="0"/>
            <wp:positionH relativeFrom="margin">
              <wp:posOffset>254000</wp:posOffset>
            </wp:positionH>
            <wp:positionV relativeFrom="paragraph">
              <wp:posOffset>159385</wp:posOffset>
            </wp:positionV>
            <wp:extent cx="5856605" cy="9220200"/>
            <wp:effectExtent l="19050" t="0" r="0" b="0"/>
            <wp:wrapNone/>
            <wp:docPr id="6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5" cy="922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00D8F" w:rsidRPr="00300D8F">
        <w:rPr>
          <w:noProof/>
        </w:rPr>
        <w:pict>
          <v:shape id="_x0000_s1061" type="#_x0000_t202" style="position:absolute;margin-left:480pt;margin-top:578pt;width:35pt;height:122.4pt;z-index:251695104;mso-position-horizontal-relative:text;mso-position-vertical-relative:text" o:allowincell="f" stroked="f">
            <v:textbox style="layout-flow:vertical;mso-layout-flow-alt:bottom-to-top;mso-next-textbox:#_x0000_s1061">
              <w:txbxContent>
                <w:p w:rsidR="00D47D9D" w:rsidRDefault="00D47D9D" w:rsidP="000362C0">
                  <w:r>
                    <w:t>Рисунок 3</w:t>
                  </w:r>
                </w:p>
              </w:txbxContent>
            </v:textbox>
          </v:shape>
        </w:pict>
      </w:r>
      <w:r>
        <w:br w:type="page"/>
      </w:r>
      <w:r>
        <w:rPr>
          <w:rFonts w:ascii="Arial" w:hAnsi="Arial"/>
          <w:noProof/>
        </w:rPr>
        <w:drawing>
          <wp:inline distT="0" distB="0" distL="0" distR="0">
            <wp:extent cx="6048375" cy="8858250"/>
            <wp:effectExtent l="19050" t="0" r="9525" b="0"/>
            <wp:docPr id="2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C0" w:rsidRDefault="000362C0" w:rsidP="000362C0">
      <w:pPr>
        <w:ind w:firstLine="567"/>
        <w:jc w:val="center"/>
        <w:rPr>
          <w:rFonts w:ascii="Arial" w:hAnsi="Arial"/>
        </w:rPr>
      </w:pPr>
    </w:p>
    <w:p w:rsidR="000362C0" w:rsidRDefault="000362C0" w:rsidP="000362C0">
      <w:pPr>
        <w:shd w:val="clear" w:color="auto" w:fill="FFFFFF"/>
        <w:spacing w:before="178"/>
        <w:ind w:left="77"/>
        <w:jc w:val="center"/>
      </w:pPr>
      <w:r>
        <w:rPr>
          <w:color w:val="000000"/>
          <w:spacing w:val="-2"/>
          <w:sz w:val="28"/>
        </w:rPr>
        <w:t>Рисунок 4</w:t>
      </w:r>
    </w:p>
    <w:p w:rsidR="000362C0" w:rsidRDefault="000362C0" w:rsidP="000362C0">
      <w:pPr>
        <w:rPr>
          <w:rFonts w:ascii="Arial" w:hAnsi="Arial"/>
        </w:rPr>
      </w:pPr>
      <w:r>
        <w:br w:type="page"/>
      </w:r>
      <w:r>
        <w:rPr>
          <w:rFonts w:ascii="Arial" w:hAnsi="Arial"/>
          <w:noProof/>
        </w:rPr>
        <w:drawing>
          <wp:inline distT="0" distB="0" distL="0" distR="0">
            <wp:extent cx="6086475" cy="9067800"/>
            <wp:effectExtent l="19050" t="0" r="9525" b="0"/>
            <wp:docPr id="1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C0" w:rsidRDefault="000362C0" w:rsidP="000362C0">
      <w:pPr>
        <w:shd w:val="clear" w:color="auto" w:fill="FFFFFF"/>
        <w:spacing w:before="29"/>
        <w:ind w:left="202"/>
        <w:jc w:val="center"/>
      </w:pPr>
      <w:r>
        <w:rPr>
          <w:smallCaps/>
          <w:color w:val="000000"/>
          <w:spacing w:val="3"/>
          <w:sz w:val="28"/>
        </w:rPr>
        <w:t xml:space="preserve">Рисунок </w:t>
      </w:r>
      <w:r>
        <w:rPr>
          <w:color w:val="000000"/>
          <w:spacing w:val="3"/>
          <w:sz w:val="28"/>
        </w:rPr>
        <w:t>5</w:t>
      </w:r>
    </w:p>
    <w:p w:rsidR="000362C0" w:rsidRDefault="000362C0" w:rsidP="000362C0">
      <w:r>
        <w:br w:type="page"/>
      </w:r>
    </w:p>
    <w:p w:rsidR="000362C0" w:rsidRDefault="000362C0" w:rsidP="000362C0">
      <w:pPr>
        <w:rPr>
          <w:b/>
        </w:rPr>
      </w:pPr>
      <w:r>
        <w:rPr>
          <w:noProof/>
        </w:rPr>
        <w:drawing>
          <wp:anchor distT="0" distB="0" distL="114300" distR="114300" simplePos="0" relativeHeight="251698176" behindDoc="0" locked="0" layoutInCell="0" allowOverlap="1">
            <wp:simplePos x="0" y="0"/>
            <wp:positionH relativeFrom="column">
              <wp:posOffset>-422910</wp:posOffset>
            </wp:positionH>
            <wp:positionV relativeFrom="paragraph">
              <wp:posOffset>-4445</wp:posOffset>
            </wp:positionV>
            <wp:extent cx="6477000" cy="9163050"/>
            <wp:effectExtent l="19050" t="0" r="0" b="0"/>
            <wp:wrapNone/>
            <wp:docPr id="62" name="Рисунок 21" descr="KOMPAS -- A-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KOMPAS -- A--1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  <w:r w:rsidRPr="00925E21">
        <w:rPr>
          <w:b/>
        </w:rPr>
        <w:t>3 Задание для практического занятия</w:t>
      </w:r>
    </w:p>
    <w:p w:rsidR="000362C0" w:rsidRDefault="000362C0" w:rsidP="000362C0">
      <w:pPr>
        <w:rPr>
          <w:b/>
        </w:rPr>
      </w:pPr>
    </w:p>
    <w:p w:rsidR="000362C0" w:rsidRDefault="000362C0" w:rsidP="000362C0">
      <w:pPr>
        <w:jc w:val="both"/>
      </w:pPr>
      <w:r>
        <w:t>3.1 Выполнение схемы электрической принципиальной (ЭЗ)</w:t>
      </w:r>
    </w:p>
    <w:p w:rsidR="000362C0" w:rsidRDefault="000362C0" w:rsidP="000362C0">
      <w:pPr>
        <w:widowControl w:val="0"/>
        <w:numPr>
          <w:ilvl w:val="0"/>
          <w:numId w:val="24"/>
        </w:numPr>
        <w:autoSpaceDE w:val="0"/>
        <w:autoSpaceDN w:val="0"/>
        <w:adjustRightInd w:val="0"/>
        <w:jc w:val="both"/>
      </w:pPr>
      <w:r>
        <w:t>выбрать формат A3.</w:t>
      </w:r>
    </w:p>
    <w:p w:rsidR="000362C0" w:rsidRDefault="000362C0" w:rsidP="000362C0">
      <w:pPr>
        <w:widowControl w:val="0"/>
        <w:numPr>
          <w:ilvl w:val="0"/>
          <w:numId w:val="24"/>
        </w:numPr>
        <w:autoSpaceDE w:val="0"/>
        <w:autoSpaceDN w:val="0"/>
        <w:adjustRightInd w:val="0"/>
        <w:jc w:val="both"/>
      </w:pPr>
      <w:r>
        <w:t>рекомендуется выполнить схему, состоящую из примерно 15... 17 элементов.</w:t>
      </w:r>
    </w:p>
    <w:p w:rsidR="000362C0" w:rsidRDefault="000362C0" w:rsidP="000362C0">
      <w:pPr>
        <w:widowControl w:val="0"/>
        <w:numPr>
          <w:ilvl w:val="0"/>
          <w:numId w:val="24"/>
        </w:numPr>
        <w:autoSpaceDE w:val="0"/>
        <w:autoSpaceDN w:val="0"/>
        <w:adjustRightInd w:val="0"/>
        <w:jc w:val="both"/>
      </w:pPr>
      <w:r>
        <w:t>с использованием стандартов выполнить принципиальную электрическую схему.</w:t>
      </w:r>
    </w:p>
    <w:p w:rsidR="000362C0" w:rsidRDefault="000362C0" w:rsidP="000362C0">
      <w:pPr>
        <w:widowControl w:val="0"/>
        <w:numPr>
          <w:ilvl w:val="0"/>
          <w:numId w:val="24"/>
        </w:numPr>
        <w:autoSpaceDE w:val="0"/>
        <w:autoSpaceDN w:val="0"/>
        <w:adjustRightInd w:val="0"/>
        <w:jc w:val="both"/>
      </w:pPr>
      <w:r>
        <w:t>используя буквенно-цифровые обозначения, обозначить элементы.</w:t>
      </w:r>
    </w:p>
    <w:p w:rsidR="000362C0" w:rsidRDefault="000362C0" w:rsidP="000362C0">
      <w:pPr>
        <w:widowControl w:val="0"/>
        <w:numPr>
          <w:ilvl w:val="0"/>
          <w:numId w:val="24"/>
        </w:numPr>
        <w:autoSpaceDE w:val="0"/>
        <w:autoSpaceDN w:val="0"/>
        <w:adjustRightInd w:val="0"/>
        <w:jc w:val="both"/>
      </w:pPr>
      <w:r>
        <w:t>При наличии места на поле схемы над основной надписью (форма 1) на расстоянии не менее 15 мм, выполнить перечень элементов (ПЭ).</w:t>
      </w:r>
    </w:p>
    <w:p w:rsidR="000362C0" w:rsidRDefault="000362C0" w:rsidP="000362C0">
      <w:pPr>
        <w:widowControl w:val="0"/>
        <w:numPr>
          <w:ilvl w:val="0"/>
          <w:numId w:val="24"/>
        </w:numPr>
        <w:autoSpaceDE w:val="0"/>
        <w:autoSpaceDN w:val="0"/>
        <w:adjustRightInd w:val="0"/>
        <w:jc w:val="both"/>
      </w:pPr>
      <w:r>
        <w:t>В перечне элементы записать сверху вниз в алфавитном порядке буквенных обозначений.</w:t>
      </w:r>
    </w:p>
    <w:p w:rsidR="000362C0" w:rsidRDefault="000362C0" w:rsidP="000362C0">
      <w:pPr>
        <w:widowControl w:val="0"/>
        <w:numPr>
          <w:ilvl w:val="0"/>
          <w:numId w:val="24"/>
        </w:numPr>
        <w:autoSpaceDE w:val="0"/>
        <w:autoSpaceDN w:val="0"/>
        <w:adjustRightInd w:val="0"/>
        <w:jc w:val="both"/>
      </w:pPr>
      <w:r>
        <w:t>При отсутствии места на поле схемы перечень элементов выполняется на формате А4 по установленной форме.</w:t>
      </w:r>
    </w:p>
    <w:p w:rsidR="000362C0" w:rsidRDefault="000362C0" w:rsidP="000362C0">
      <w:pPr>
        <w:widowControl w:val="0"/>
        <w:autoSpaceDE w:val="0"/>
        <w:autoSpaceDN w:val="0"/>
        <w:adjustRightInd w:val="0"/>
        <w:jc w:val="both"/>
      </w:pPr>
    </w:p>
    <w:p w:rsidR="000362C0" w:rsidRDefault="000362C0" w:rsidP="000362C0">
      <w:pPr>
        <w:widowControl w:val="0"/>
        <w:autoSpaceDE w:val="0"/>
        <w:autoSpaceDN w:val="0"/>
        <w:adjustRightInd w:val="0"/>
        <w:jc w:val="both"/>
      </w:pPr>
      <w:r>
        <w:t xml:space="preserve">  3.2 Основная надпись - по ГОСТу 2.302-68; форма 1,2а.</w:t>
      </w:r>
    </w:p>
    <w:p w:rsidR="000362C0" w:rsidRDefault="000362C0" w:rsidP="000362C0">
      <w:pPr>
        <w:widowControl w:val="0"/>
        <w:autoSpaceDE w:val="0"/>
        <w:autoSpaceDN w:val="0"/>
        <w:adjustRightInd w:val="0"/>
        <w:jc w:val="both"/>
      </w:pPr>
      <w:r>
        <w:t xml:space="preserve">  3.3 Схема выбирается студентом самостоятельно.</w:t>
      </w:r>
    </w:p>
    <w:p w:rsidR="000362C0" w:rsidRDefault="000362C0" w:rsidP="000362C0">
      <w:pPr>
        <w:widowControl w:val="0"/>
        <w:autoSpaceDE w:val="0"/>
        <w:autoSpaceDN w:val="0"/>
        <w:adjustRightInd w:val="0"/>
        <w:jc w:val="both"/>
      </w:pPr>
    </w:p>
    <w:p w:rsidR="000362C0" w:rsidRDefault="000362C0" w:rsidP="000362C0">
      <w:pPr>
        <w:widowControl w:val="0"/>
        <w:autoSpaceDE w:val="0"/>
        <w:autoSpaceDN w:val="0"/>
        <w:adjustRightInd w:val="0"/>
        <w:jc w:val="both"/>
      </w:pPr>
      <w:r>
        <w:t>Примеры выполнения схем  прилагаются.</w:t>
      </w:r>
    </w:p>
    <w:p w:rsidR="000362C0" w:rsidRDefault="000362C0" w:rsidP="000362C0">
      <w:pPr>
        <w:rPr>
          <w:b/>
        </w:rPr>
      </w:pPr>
    </w:p>
    <w:p w:rsidR="000362C0" w:rsidRDefault="000362C0" w:rsidP="000362C0"/>
    <w:p w:rsidR="000362C0" w:rsidRDefault="000362C0" w:rsidP="000362C0"/>
    <w:p w:rsidR="000362C0" w:rsidRDefault="000362C0" w:rsidP="000362C0"/>
    <w:p w:rsidR="000362C0" w:rsidRDefault="000362C0" w:rsidP="000362C0"/>
    <w:p w:rsidR="000362C0" w:rsidRDefault="000362C0" w:rsidP="000362C0"/>
    <w:p w:rsidR="000362C0" w:rsidRDefault="000362C0" w:rsidP="000362C0"/>
    <w:p w:rsidR="000362C0" w:rsidRDefault="000362C0" w:rsidP="000362C0"/>
    <w:p w:rsidR="000362C0" w:rsidRDefault="000362C0" w:rsidP="000362C0"/>
    <w:p w:rsidR="000362C0" w:rsidRDefault="000362C0" w:rsidP="000362C0"/>
    <w:p w:rsidR="000362C0" w:rsidRDefault="000362C0" w:rsidP="000362C0"/>
    <w:p w:rsidR="000362C0" w:rsidRDefault="000362C0" w:rsidP="000362C0"/>
    <w:p w:rsidR="000362C0" w:rsidRDefault="000362C0" w:rsidP="000362C0"/>
    <w:p w:rsidR="000362C0" w:rsidRDefault="000362C0" w:rsidP="000362C0"/>
    <w:p w:rsidR="000362C0" w:rsidRDefault="000362C0" w:rsidP="000362C0"/>
    <w:p w:rsidR="000362C0" w:rsidRDefault="000362C0" w:rsidP="000362C0"/>
    <w:p w:rsidR="000362C0" w:rsidRDefault="000362C0" w:rsidP="000362C0"/>
    <w:p w:rsidR="000362C0" w:rsidRDefault="000362C0" w:rsidP="000362C0"/>
    <w:p w:rsidR="000362C0" w:rsidRDefault="000362C0" w:rsidP="000362C0"/>
    <w:p w:rsidR="000362C0" w:rsidRDefault="000362C0" w:rsidP="000362C0"/>
    <w:p w:rsidR="000362C0" w:rsidRDefault="000362C0" w:rsidP="000362C0"/>
    <w:p w:rsidR="000362C0" w:rsidRDefault="000362C0" w:rsidP="000362C0"/>
    <w:p w:rsidR="000362C0" w:rsidRDefault="000362C0" w:rsidP="000362C0"/>
    <w:p w:rsidR="000362C0" w:rsidRDefault="000362C0" w:rsidP="000362C0"/>
    <w:p w:rsidR="000362C0" w:rsidRDefault="000362C0" w:rsidP="000362C0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A07C7C" w:rsidRPr="00A07C7C" w:rsidRDefault="004B3DAD" w:rsidP="004B3DAD">
      <w:pPr>
        <w:jc w:val="center"/>
        <w:rPr>
          <w:b/>
          <w:color w:val="FF0000"/>
          <w:sz w:val="36"/>
          <w:szCs w:val="36"/>
        </w:rPr>
      </w:pPr>
      <w:r>
        <w:br w:type="page"/>
      </w:r>
    </w:p>
    <w:p w:rsidR="00A07C7C" w:rsidRDefault="00A07C7C" w:rsidP="005C1853">
      <w:pPr>
        <w:jc w:val="center"/>
        <w:rPr>
          <w:b/>
          <w:bCs/>
          <w:sz w:val="28"/>
          <w:szCs w:val="28"/>
        </w:rPr>
      </w:pPr>
    </w:p>
    <w:p w:rsidR="005C1853" w:rsidRPr="00070D77" w:rsidRDefault="005C1853" w:rsidP="005C1853">
      <w:pPr>
        <w:jc w:val="center"/>
        <w:rPr>
          <w:b/>
          <w:bCs/>
          <w:sz w:val="28"/>
          <w:szCs w:val="28"/>
        </w:rPr>
      </w:pPr>
      <w:r w:rsidRPr="00070D77">
        <w:rPr>
          <w:b/>
          <w:bCs/>
          <w:sz w:val="28"/>
          <w:szCs w:val="28"/>
        </w:rPr>
        <w:t xml:space="preserve">Задания для контрольной работы и требования, </w:t>
      </w:r>
    </w:p>
    <w:p w:rsidR="005C1853" w:rsidRPr="00070D77" w:rsidRDefault="005C1853" w:rsidP="005C1853">
      <w:pPr>
        <w:jc w:val="center"/>
        <w:rPr>
          <w:b/>
          <w:bCs/>
          <w:sz w:val="28"/>
          <w:szCs w:val="28"/>
        </w:rPr>
      </w:pPr>
      <w:r w:rsidRPr="00070D77">
        <w:rPr>
          <w:b/>
          <w:bCs/>
          <w:sz w:val="28"/>
          <w:szCs w:val="28"/>
        </w:rPr>
        <w:t>предъявляемые к оформлению</w:t>
      </w:r>
    </w:p>
    <w:p w:rsidR="005C1853" w:rsidRPr="00070D77" w:rsidRDefault="005C1853" w:rsidP="005C1853">
      <w:pPr>
        <w:jc w:val="center"/>
        <w:rPr>
          <w:b/>
          <w:bCs/>
          <w:sz w:val="28"/>
          <w:szCs w:val="28"/>
        </w:rPr>
      </w:pPr>
      <w:r w:rsidRPr="00070D77">
        <w:rPr>
          <w:b/>
          <w:bCs/>
          <w:sz w:val="28"/>
          <w:szCs w:val="28"/>
        </w:rPr>
        <w:t>контрольной работы</w:t>
      </w:r>
    </w:p>
    <w:p w:rsidR="005C1853" w:rsidRPr="00070D77" w:rsidRDefault="005C1853" w:rsidP="005C1853">
      <w:pPr>
        <w:ind w:right="454"/>
      </w:pPr>
    </w:p>
    <w:p w:rsidR="005C1853" w:rsidRDefault="005C1853" w:rsidP="005C1853">
      <w:pPr>
        <w:pStyle w:val="11"/>
        <w:snapToGrid/>
        <w:spacing w:before="0" w:after="0"/>
        <w:ind w:firstLine="720"/>
        <w:jc w:val="both"/>
      </w:pPr>
      <w:r w:rsidRPr="00070D77">
        <w:t>В соответствии с учебным</w:t>
      </w:r>
      <w:r>
        <w:t>и планами студенты</w:t>
      </w:r>
      <w:r w:rsidR="00A31423">
        <w:t xml:space="preserve"> специальностей</w:t>
      </w:r>
      <w:r w:rsidRPr="00070D77">
        <w:t xml:space="preserve"> </w:t>
      </w:r>
      <w:r w:rsidR="00A31423">
        <w:t>11.02.1</w:t>
      </w:r>
      <w:r>
        <w:t xml:space="preserve">1 </w:t>
      </w:r>
      <w:r w:rsidRPr="00070D77">
        <w:t>«</w:t>
      </w:r>
      <w:r w:rsidR="00A31423">
        <w:t>Сети связи и системы коммутации</w:t>
      </w:r>
      <w:r w:rsidRPr="00070D77">
        <w:t>»</w:t>
      </w:r>
      <w:r>
        <w:t>,</w:t>
      </w:r>
      <w:r w:rsidR="00A31423">
        <w:t>11.02.09</w:t>
      </w:r>
      <w:r>
        <w:t xml:space="preserve"> </w:t>
      </w:r>
      <w:r w:rsidR="00A31423">
        <w:t xml:space="preserve">«Многоканальные телекоммуникационные системы» </w:t>
      </w:r>
      <w:r>
        <w:t>д</w:t>
      </w:r>
      <w:r w:rsidRPr="00070D77">
        <w:t>олжны выполнить контрольную работу по одному</w:t>
      </w:r>
      <w:r w:rsidR="00A31423">
        <w:t xml:space="preserve"> из  предложенных </w:t>
      </w:r>
      <w:r w:rsidRPr="00070D77">
        <w:t xml:space="preserve"> вариантов. Варианты устанавливаются по последней цифре в списке учебного журнала.</w:t>
      </w:r>
    </w:p>
    <w:p w:rsidR="005C1853" w:rsidRPr="005C1853" w:rsidRDefault="005C1853" w:rsidP="005C1853">
      <w:pPr>
        <w:pStyle w:val="11"/>
        <w:snapToGrid/>
        <w:spacing w:before="0" w:after="0"/>
        <w:ind w:firstLine="720"/>
        <w:jc w:val="both"/>
      </w:pPr>
      <w:r w:rsidRPr="00070D77">
        <w:rPr>
          <w:szCs w:val="24"/>
        </w:rPr>
        <w:t>Выполнение контрольного задания должно помочь студентам изучить</w:t>
      </w:r>
      <w:r w:rsidR="00A31423">
        <w:rPr>
          <w:szCs w:val="24"/>
        </w:rPr>
        <w:t xml:space="preserve"> основные элементы</w:t>
      </w:r>
      <w:r w:rsidRPr="00070D77">
        <w:rPr>
          <w:szCs w:val="24"/>
        </w:rPr>
        <w:t xml:space="preserve"> </w:t>
      </w:r>
      <w:r w:rsidR="00A31423">
        <w:t xml:space="preserve">инженерной графики, </w:t>
      </w:r>
      <w:r w:rsidRPr="00070D77">
        <w:rPr>
          <w:szCs w:val="24"/>
        </w:rPr>
        <w:t xml:space="preserve"> проверить степень усвоения изученного материала и применить свои</w:t>
      </w:r>
      <w:r w:rsidR="00A31423">
        <w:rPr>
          <w:szCs w:val="24"/>
        </w:rPr>
        <w:t xml:space="preserve"> знания при решении практических</w:t>
      </w:r>
      <w:r w:rsidRPr="00070D77">
        <w:rPr>
          <w:szCs w:val="24"/>
        </w:rPr>
        <w:t xml:space="preserve"> работ. </w:t>
      </w:r>
    </w:p>
    <w:p w:rsidR="005C1853" w:rsidRPr="00070D77" w:rsidRDefault="005C1853" w:rsidP="005C1853">
      <w:pPr>
        <w:jc w:val="both"/>
      </w:pPr>
      <w:r w:rsidRPr="00070D77">
        <w:t xml:space="preserve">             Перед выполнением контрольной работы студенту необходимо изучить рекомендованную литературу.</w:t>
      </w:r>
    </w:p>
    <w:p w:rsidR="005C1853" w:rsidRPr="00070D77" w:rsidRDefault="005C1853" w:rsidP="005C1853">
      <w:pPr>
        <w:jc w:val="both"/>
      </w:pPr>
      <w:r w:rsidRPr="00070D77">
        <w:t xml:space="preserve">             При выполнении контрольного задания следует руководствоваться методическими указаниями, где приведены примеры задач.</w:t>
      </w:r>
    </w:p>
    <w:p w:rsidR="005C1853" w:rsidRPr="00070D77" w:rsidRDefault="005C1853" w:rsidP="005C1853">
      <w:pPr>
        <w:jc w:val="both"/>
      </w:pPr>
    </w:p>
    <w:p w:rsidR="005C1853" w:rsidRPr="00070D77" w:rsidRDefault="005C1853" w:rsidP="005C1853">
      <w:pPr>
        <w:pStyle w:val="4"/>
        <w:jc w:val="center"/>
      </w:pPr>
      <w:r w:rsidRPr="00070D77">
        <w:t>Требования к оформлению контрольной работы</w:t>
      </w:r>
    </w:p>
    <w:p w:rsidR="005C1853" w:rsidRPr="00070D77" w:rsidRDefault="005C1853" w:rsidP="005C1853">
      <w:pPr>
        <w:jc w:val="both"/>
      </w:pPr>
    </w:p>
    <w:p w:rsidR="00F03094" w:rsidRDefault="005C1853" w:rsidP="00F03094">
      <w:pPr>
        <w:tabs>
          <w:tab w:val="left" w:pos="9355"/>
        </w:tabs>
        <w:jc w:val="both"/>
      </w:pPr>
      <w:r w:rsidRPr="00070D77">
        <w:t xml:space="preserve">             Контрольная работа должна быть аккуратно оформлена и выполнена в распечатанном виде, на листе формата А4 или в ученической тетради в клетку темными чернилами (синими, черными, фиолетовыми) через строчку. Все дополнительные страницы должны быть в тетради приклеены или вшиты. </w:t>
      </w:r>
    </w:p>
    <w:p w:rsidR="00F03094" w:rsidRPr="00F03094" w:rsidRDefault="00F03094" w:rsidP="00F03094">
      <w:pPr>
        <w:tabs>
          <w:tab w:val="left" w:pos="9355"/>
        </w:tabs>
        <w:jc w:val="both"/>
      </w:pPr>
    </w:p>
    <w:p w:rsidR="00F03094" w:rsidRPr="001A42AF" w:rsidRDefault="00F03094" w:rsidP="00B16D8C">
      <w:pPr>
        <w:pStyle w:val="a4"/>
        <w:numPr>
          <w:ilvl w:val="0"/>
          <w:numId w:val="2"/>
        </w:numPr>
        <w:jc w:val="both"/>
        <w:rPr>
          <w:rFonts w:ascii="Times New Roman" w:hAnsi="Times New Roman"/>
          <w:bCs/>
          <w:sz w:val="24"/>
          <w:szCs w:val="24"/>
        </w:rPr>
      </w:pPr>
      <w:r w:rsidRPr="001A42AF">
        <w:rPr>
          <w:rFonts w:ascii="Times New Roman" w:hAnsi="Times New Roman"/>
          <w:bCs/>
          <w:sz w:val="24"/>
          <w:szCs w:val="24"/>
        </w:rPr>
        <w:t>Контрольная работа начинается с титульного листа с указанием дисциплины и фамилией студента (образец 1)</w:t>
      </w:r>
    </w:p>
    <w:p w:rsidR="00F03094" w:rsidRPr="001A42AF" w:rsidRDefault="00F03094" w:rsidP="00B16D8C">
      <w:pPr>
        <w:pStyle w:val="a4"/>
        <w:numPr>
          <w:ilvl w:val="0"/>
          <w:numId w:val="2"/>
        </w:numPr>
        <w:jc w:val="both"/>
        <w:rPr>
          <w:rFonts w:ascii="Times New Roman" w:hAnsi="Times New Roman"/>
          <w:bCs/>
          <w:sz w:val="24"/>
          <w:szCs w:val="24"/>
        </w:rPr>
      </w:pPr>
      <w:r w:rsidRPr="001A42AF">
        <w:rPr>
          <w:rFonts w:ascii="Times New Roman" w:hAnsi="Times New Roman"/>
          <w:sz w:val="24"/>
          <w:szCs w:val="24"/>
        </w:rPr>
        <w:t xml:space="preserve">Текст печатается шрифтом п. 12, Times New Roman, 1 интервал. </w:t>
      </w:r>
    </w:p>
    <w:p w:rsidR="00F03094" w:rsidRPr="001A42AF" w:rsidRDefault="00F03094" w:rsidP="00B16D8C">
      <w:pPr>
        <w:pStyle w:val="a4"/>
        <w:numPr>
          <w:ilvl w:val="0"/>
          <w:numId w:val="2"/>
        </w:numPr>
        <w:jc w:val="both"/>
        <w:rPr>
          <w:rFonts w:ascii="Times New Roman" w:hAnsi="Times New Roman"/>
          <w:bCs/>
          <w:sz w:val="24"/>
          <w:szCs w:val="24"/>
        </w:rPr>
      </w:pPr>
      <w:r w:rsidRPr="001A42AF">
        <w:rPr>
          <w:rFonts w:ascii="Times New Roman" w:hAnsi="Times New Roman"/>
          <w:sz w:val="24"/>
          <w:szCs w:val="24"/>
        </w:rPr>
        <w:t>Поля страниц: верхнее - 1,5 см., нижнее - 2,0 см., левое – 3,0 см., правое – 1,0 см. Отступ абзаца 1,25 см.</w:t>
      </w:r>
    </w:p>
    <w:p w:rsidR="00F03094" w:rsidRPr="001A42AF" w:rsidRDefault="00F03094" w:rsidP="00B16D8C">
      <w:pPr>
        <w:pStyle w:val="a4"/>
        <w:numPr>
          <w:ilvl w:val="0"/>
          <w:numId w:val="2"/>
        </w:numPr>
        <w:jc w:val="both"/>
        <w:rPr>
          <w:rFonts w:ascii="Times New Roman" w:hAnsi="Times New Roman"/>
          <w:bCs/>
          <w:sz w:val="24"/>
          <w:szCs w:val="24"/>
        </w:rPr>
      </w:pPr>
      <w:r w:rsidRPr="001A42AF">
        <w:rPr>
          <w:rFonts w:ascii="Times New Roman" w:hAnsi="Times New Roman"/>
          <w:sz w:val="24"/>
          <w:szCs w:val="24"/>
        </w:rPr>
        <w:t xml:space="preserve">Страницы следует нумеровать арабскими цифрами, соблюдая сквозную нумерацию по всему тексту работы, </w:t>
      </w:r>
      <w:r w:rsidRPr="001A42AF">
        <w:rPr>
          <w:rFonts w:ascii="Times New Roman" w:hAnsi="Times New Roman"/>
          <w:sz w:val="24"/>
          <w:szCs w:val="24"/>
          <w:u w:val="single"/>
        </w:rPr>
        <w:t>не включая приложения</w:t>
      </w:r>
      <w:r w:rsidRPr="001A42AF">
        <w:rPr>
          <w:rFonts w:ascii="Times New Roman" w:hAnsi="Times New Roman"/>
          <w:sz w:val="24"/>
          <w:szCs w:val="24"/>
        </w:rPr>
        <w:t xml:space="preserve">. Номера страниц проставляют в середине нижнего поля. Титульный лист включается  в общую нумерацию  страниц, но номер страницы на них </w:t>
      </w:r>
      <w:r w:rsidRPr="001A42AF">
        <w:rPr>
          <w:rFonts w:ascii="Times New Roman" w:hAnsi="Times New Roman"/>
          <w:sz w:val="24"/>
          <w:szCs w:val="24"/>
          <w:u w:val="single"/>
        </w:rPr>
        <w:t>не  проставляется</w:t>
      </w:r>
      <w:r w:rsidRPr="001A42AF">
        <w:rPr>
          <w:rFonts w:ascii="Times New Roman" w:hAnsi="Times New Roman"/>
          <w:sz w:val="24"/>
          <w:szCs w:val="24"/>
        </w:rPr>
        <w:t xml:space="preserve">. Таким образом, как правило, нумерация  начинается с 2-ой страницы (раздел «Содержание»). </w:t>
      </w:r>
    </w:p>
    <w:p w:rsidR="00932DD8" w:rsidRPr="00932DD8" w:rsidRDefault="00F03094" w:rsidP="00932DD8">
      <w:pPr>
        <w:pStyle w:val="a4"/>
        <w:numPr>
          <w:ilvl w:val="0"/>
          <w:numId w:val="2"/>
        </w:numPr>
        <w:jc w:val="both"/>
        <w:rPr>
          <w:rFonts w:ascii="Times New Roman" w:hAnsi="Times New Roman"/>
          <w:bCs/>
          <w:sz w:val="24"/>
          <w:szCs w:val="24"/>
        </w:rPr>
      </w:pPr>
      <w:r w:rsidRPr="001A42AF">
        <w:rPr>
          <w:rFonts w:ascii="Times New Roman" w:hAnsi="Times New Roman"/>
          <w:sz w:val="24"/>
          <w:szCs w:val="24"/>
          <w:u w:val="single"/>
        </w:rPr>
        <w:t>Подчёркивание, курсив, жирный шрифт в тексте не допускается</w:t>
      </w:r>
      <w:r w:rsidRPr="001A42AF">
        <w:rPr>
          <w:rFonts w:ascii="Times New Roman" w:hAnsi="Times New Roman"/>
          <w:sz w:val="24"/>
          <w:szCs w:val="24"/>
        </w:rPr>
        <w:t xml:space="preserve">. ЖИРНЫЙ ШРИФТ ДОПУСКАЕТСЯ </w:t>
      </w:r>
      <w:r w:rsidRPr="001A42AF">
        <w:rPr>
          <w:rFonts w:ascii="Times New Roman" w:hAnsi="Times New Roman"/>
          <w:b/>
          <w:bCs/>
          <w:sz w:val="24"/>
          <w:szCs w:val="24"/>
          <w:u w:val="single"/>
        </w:rPr>
        <w:t>ТОЛЬКО</w:t>
      </w:r>
      <w:r w:rsidRPr="001A42A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A42AF">
        <w:rPr>
          <w:rFonts w:ascii="Times New Roman" w:hAnsi="Times New Roman"/>
          <w:sz w:val="24"/>
          <w:szCs w:val="24"/>
        </w:rPr>
        <w:t xml:space="preserve">В НАЗВАНИЯХ ГЛАВ И ПАРАГРАФОВ! Заголовки  глав, содержание, заключение,  список использованной литературы  следует располагать  в середине строки </w:t>
      </w:r>
      <w:r w:rsidRPr="001A42AF">
        <w:rPr>
          <w:rFonts w:ascii="Times New Roman" w:hAnsi="Times New Roman"/>
          <w:sz w:val="24"/>
          <w:szCs w:val="24"/>
          <w:u w:val="single"/>
        </w:rPr>
        <w:t>без  точки в конце</w:t>
      </w:r>
      <w:r w:rsidRPr="001A42AF">
        <w:rPr>
          <w:rFonts w:ascii="Times New Roman" w:hAnsi="Times New Roman"/>
          <w:sz w:val="24"/>
          <w:szCs w:val="24"/>
        </w:rPr>
        <w:t xml:space="preserve"> и печатать ЗАГЛАВНЫМИ буквами.</w:t>
      </w:r>
    </w:p>
    <w:p w:rsidR="00F03094" w:rsidRPr="00070D77" w:rsidRDefault="00F03094" w:rsidP="00F03094">
      <w:pPr>
        <w:tabs>
          <w:tab w:val="left" w:pos="9355"/>
        </w:tabs>
        <w:jc w:val="both"/>
      </w:pPr>
      <w:r w:rsidRPr="00070D77">
        <w:t>Все страницы, формулы и таблицы нумеруются. Нумерация – сквозная (т.е. номер – один, два и т.д.).</w:t>
      </w:r>
    </w:p>
    <w:p w:rsidR="00F03094" w:rsidRPr="00070D77" w:rsidRDefault="00F03094" w:rsidP="00F03094">
      <w:pPr>
        <w:tabs>
          <w:tab w:val="left" w:pos="9355"/>
        </w:tabs>
        <w:jc w:val="both"/>
      </w:pPr>
      <w:r w:rsidRPr="00070D77">
        <w:t xml:space="preserve">            Работа должна быть выполнена в той же последовательности, в какой приведены вопросы домашнего задания.</w:t>
      </w:r>
    </w:p>
    <w:p w:rsidR="00F03094" w:rsidRDefault="00F03094" w:rsidP="00F03094">
      <w:pPr>
        <w:tabs>
          <w:tab w:val="left" w:pos="9355"/>
        </w:tabs>
        <w:jc w:val="both"/>
      </w:pPr>
      <w:r w:rsidRPr="00070D77">
        <w:t xml:space="preserve">           Следует полностью записывать формулировку вопроса согласно заданию, затем давать ответ.</w:t>
      </w:r>
    </w:p>
    <w:p w:rsidR="00F03094" w:rsidRDefault="00F03094" w:rsidP="00F03094">
      <w:pPr>
        <w:tabs>
          <w:tab w:val="left" w:pos="9355"/>
        </w:tabs>
        <w:ind w:firstLine="680"/>
        <w:jc w:val="both"/>
      </w:pPr>
      <w:r w:rsidRPr="00070D77">
        <w:t>Сокращение наименований и таблицы в задачах должны выполняться с учетом требований  ЕСКД. При переносе таблиц следует повторить заголовок таблицы, указывая над ней «Продолжение таблицы» и ее номер. Единицы измерения указывать только в результирующих значениях.</w:t>
      </w:r>
    </w:p>
    <w:p w:rsidR="00F03094" w:rsidRPr="00070D77" w:rsidRDefault="00F03094" w:rsidP="00F03094">
      <w:pPr>
        <w:tabs>
          <w:tab w:val="left" w:pos="9355"/>
        </w:tabs>
        <w:ind w:firstLine="680"/>
        <w:jc w:val="both"/>
      </w:pPr>
      <w:r w:rsidRPr="00070D77">
        <w:t>В контрольной работе должны быть приведены условия задач, исходные данные и решения. Решение должно сопровождаться четкой постановкой вопроса (например, «Определяю …»); указываться используемые в расчетах формулы с пояснением буквенных обозначений; выполненные расчеты и полученные результаты должны быть пояснены.</w:t>
      </w:r>
    </w:p>
    <w:p w:rsidR="00F03094" w:rsidRPr="00070D77" w:rsidRDefault="00F03094" w:rsidP="00F03094">
      <w:pPr>
        <w:pStyle w:val="21"/>
        <w:tabs>
          <w:tab w:val="left" w:pos="9355"/>
        </w:tabs>
        <w:jc w:val="both"/>
        <w:rPr>
          <w:szCs w:val="24"/>
        </w:rPr>
      </w:pPr>
      <w:r w:rsidRPr="00070D77">
        <w:rPr>
          <w:szCs w:val="24"/>
        </w:rPr>
        <w:t xml:space="preserve">             Вычисление абсолютных величин следует производить с точностью до первого десятичного знака (0,1), в процентах – до первого десятичного знака (0,1%); относительных величинах – до второго десятичного знака (0,01).</w:t>
      </w:r>
    </w:p>
    <w:p w:rsidR="00F03094" w:rsidRPr="00070D77" w:rsidRDefault="00F03094" w:rsidP="00F03094">
      <w:pPr>
        <w:pStyle w:val="21"/>
        <w:tabs>
          <w:tab w:val="left" w:pos="9355"/>
        </w:tabs>
        <w:jc w:val="both"/>
        <w:rPr>
          <w:szCs w:val="24"/>
        </w:rPr>
      </w:pPr>
      <w:r w:rsidRPr="00070D77">
        <w:rPr>
          <w:szCs w:val="24"/>
        </w:rPr>
        <w:t xml:space="preserve">             В конце работы приводится список использованной литературы.</w:t>
      </w:r>
    </w:p>
    <w:p w:rsidR="00F03094" w:rsidRDefault="00F03094" w:rsidP="00F03094">
      <w:pPr>
        <w:pStyle w:val="21"/>
        <w:tabs>
          <w:tab w:val="left" w:pos="9355"/>
        </w:tabs>
        <w:jc w:val="both"/>
        <w:rPr>
          <w:szCs w:val="24"/>
        </w:rPr>
      </w:pPr>
      <w:r w:rsidRPr="00070D77">
        <w:rPr>
          <w:szCs w:val="24"/>
        </w:rPr>
        <w:t xml:space="preserve">             Титульный лист работы должен быть оформлен в соответствии с утвержденной формой, подписан, с указанием даты сдачи работы.  </w:t>
      </w:r>
    </w:p>
    <w:p w:rsidR="00F03094" w:rsidRDefault="00F03094" w:rsidP="00F03094">
      <w:pPr>
        <w:tabs>
          <w:tab w:val="left" w:pos="9355"/>
        </w:tabs>
        <w:jc w:val="both"/>
      </w:pPr>
    </w:p>
    <w:p w:rsidR="00F03094" w:rsidRPr="00F03094" w:rsidRDefault="00F03094" w:rsidP="00F03094">
      <w:pPr>
        <w:tabs>
          <w:tab w:val="left" w:pos="9355"/>
        </w:tabs>
        <w:jc w:val="both"/>
      </w:pPr>
    </w:p>
    <w:p w:rsidR="00F03094" w:rsidRPr="001A42AF" w:rsidRDefault="00F03094" w:rsidP="00F03094">
      <w:pPr>
        <w:tabs>
          <w:tab w:val="left" w:pos="3690"/>
        </w:tabs>
        <w:suppressAutoHyphens/>
        <w:spacing w:line="360" w:lineRule="auto"/>
        <w:ind w:firstLine="709"/>
        <w:jc w:val="both"/>
      </w:pPr>
      <w:r w:rsidRPr="001A42AF">
        <w:t xml:space="preserve">Например: </w:t>
      </w:r>
    </w:p>
    <w:p w:rsidR="005C1853" w:rsidRPr="00F03094" w:rsidRDefault="005C1853" w:rsidP="005C1853">
      <w:pPr>
        <w:pStyle w:val="a4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5C1853" w:rsidRPr="00F03094" w:rsidRDefault="005C1853" w:rsidP="005C1853">
      <w:pPr>
        <w:tabs>
          <w:tab w:val="left" w:pos="3690"/>
        </w:tabs>
        <w:suppressAutoHyphens/>
        <w:ind w:left="709"/>
        <w:jc w:val="center"/>
        <w:rPr>
          <w:b/>
        </w:rPr>
      </w:pPr>
      <w:r w:rsidRPr="00F03094">
        <w:rPr>
          <w:b/>
        </w:rPr>
        <w:t xml:space="preserve">ГЛАВА </w:t>
      </w:r>
    </w:p>
    <w:p w:rsidR="005C1853" w:rsidRPr="00F03094" w:rsidRDefault="005C1853" w:rsidP="005C1853">
      <w:pPr>
        <w:tabs>
          <w:tab w:val="left" w:pos="3690"/>
        </w:tabs>
        <w:suppressAutoHyphens/>
        <w:ind w:left="709"/>
        <w:jc w:val="center"/>
        <w:rPr>
          <w:b/>
        </w:rPr>
      </w:pPr>
      <w:r w:rsidRPr="00F03094">
        <w:rPr>
          <w:b/>
        </w:rPr>
        <w:t>СОДЕРЖАНИЕ</w:t>
      </w:r>
    </w:p>
    <w:p w:rsidR="005C1853" w:rsidRPr="00F03094" w:rsidRDefault="005C1853" w:rsidP="005C1853">
      <w:pPr>
        <w:tabs>
          <w:tab w:val="left" w:pos="3690"/>
        </w:tabs>
        <w:suppressAutoHyphens/>
        <w:ind w:left="709"/>
        <w:jc w:val="center"/>
        <w:rPr>
          <w:b/>
        </w:rPr>
      </w:pPr>
      <w:r w:rsidRPr="00F03094">
        <w:rPr>
          <w:b/>
        </w:rPr>
        <w:t>ВВЕДЕНИЕ</w:t>
      </w:r>
    </w:p>
    <w:p w:rsidR="005C1853" w:rsidRPr="00F03094" w:rsidRDefault="005C1853" w:rsidP="005C1853">
      <w:pPr>
        <w:tabs>
          <w:tab w:val="left" w:pos="3690"/>
        </w:tabs>
        <w:suppressAutoHyphens/>
        <w:ind w:left="709"/>
        <w:jc w:val="center"/>
        <w:rPr>
          <w:b/>
        </w:rPr>
      </w:pPr>
      <w:r w:rsidRPr="00F03094">
        <w:rPr>
          <w:b/>
        </w:rPr>
        <w:t>ЗАКЛЮЧЕНИЕ</w:t>
      </w:r>
    </w:p>
    <w:p w:rsidR="005C1853" w:rsidRPr="00F03094" w:rsidRDefault="005C1853" w:rsidP="005C1853">
      <w:pPr>
        <w:tabs>
          <w:tab w:val="left" w:pos="3690"/>
        </w:tabs>
        <w:suppressAutoHyphens/>
        <w:ind w:left="709"/>
        <w:jc w:val="center"/>
        <w:rPr>
          <w:b/>
        </w:rPr>
      </w:pPr>
      <w:r w:rsidRPr="00F03094">
        <w:rPr>
          <w:b/>
        </w:rPr>
        <w:t>СПИСОК ИСПОЛЬЗОВАННЫХ ИСТОЧНИКОВ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 xml:space="preserve">Расстояние между заголовком глав и параграфом, как и между параграфом и последующим текстом, должно быть – пропуск 1 рабочей строки. Заголовки параграфов следует начинать с абзацного отступа (вторая строка заголовка пишется под первой буквой названия параграфа) и печатать с </w:t>
      </w:r>
      <w:r w:rsidRPr="00F03094">
        <w:rPr>
          <w:u w:val="single"/>
        </w:rPr>
        <w:t>прописной буквы</w:t>
      </w:r>
      <w:r w:rsidRPr="00F03094">
        <w:t xml:space="preserve"> без точки в конце. 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>Например:</w:t>
      </w:r>
    </w:p>
    <w:p w:rsidR="005C1853" w:rsidRPr="00F03094" w:rsidRDefault="005C1853" w:rsidP="00B16D8C">
      <w:pPr>
        <w:numPr>
          <w:ilvl w:val="1"/>
          <w:numId w:val="3"/>
        </w:numPr>
        <w:tabs>
          <w:tab w:val="left" w:pos="3690"/>
        </w:tabs>
        <w:suppressAutoHyphens/>
        <w:jc w:val="both"/>
        <w:rPr>
          <w:b/>
        </w:rPr>
      </w:pPr>
      <w:r w:rsidRPr="00F03094">
        <w:rPr>
          <w:b/>
        </w:rPr>
        <w:t>Оптимизация объема производства и реализации в целях</w:t>
      </w:r>
    </w:p>
    <w:p w:rsidR="005C1853" w:rsidRPr="00F03094" w:rsidRDefault="005C1853" w:rsidP="005C1853">
      <w:pPr>
        <w:tabs>
          <w:tab w:val="left" w:pos="3690"/>
        </w:tabs>
        <w:suppressAutoHyphens/>
        <w:ind w:left="709"/>
        <w:jc w:val="both"/>
        <w:rPr>
          <w:b/>
        </w:rPr>
      </w:pPr>
      <w:r w:rsidRPr="00F03094">
        <w:rPr>
          <w:b/>
        </w:rPr>
        <w:t xml:space="preserve">          увеличения  финансовых результатов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 xml:space="preserve">Главы и параграфы следуют нумеровать арабскими цифрами. При этом  главы нумеруются одной цифрой с точкой. Например, 1., 2., 3. и т.д. ПЕРЕНОСЫ В ЗАГОЛОВКАХ </w:t>
      </w:r>
      <w:r w:rsidRPr="00F03094">
        <w:rPr>
          <w:u w:val="single"/>
        </w:rPr>
        <w:t>НЕ ДОПУСКАЮТСЯ</w:t>
      </w:r>
      <w:r w:rsidRPr="00F03094">
        <w:t>.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>Например:</w:t>
      </w:r>
    </w:p>
    <w:p w:rsidR="005C1853" w:rsidRPr="00F03094" w:rsidRDefault="00A31423" w:rsidP="005C1853">
      <w:pPr>
        <w:pStyle w:val="3"/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1 Геометрическое черчение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>Параграфы должны иметь порядковую нумерацию в пределах каждой главы и нумероваться двумя цифрами с точками, например, 1.1., 1.2., 2.2.,3.2. и т.д.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>Например:</w:t>
      </w:r>
    </w:p>
    <w:p w:rsidR="005C1853" w:rsidRPr="00F03094" w:rsidRDefault="00A31423" w:rsidP="00B16D8C">
      <w:pPr>
        <w:numPr>
          <w:ilvl w:val="1"/>
          <w:numId w:val="4"/>
        </w:numPr>
        <w:tabs>
          <w:tab w:val="left" w:pos="3690"/>
        </w:tabs>
        <w:suppressAutoHyphens/>
        <w:jc w:val="both"/>
        <w:rPr>
          <w:b/>
        </w:rPr>
      </w:pPr>
      <w:r>
        <w:rPr>
          <w:b/>
        </w:rPr>
        <w:t>Деление окружности на равные части. Сопряжение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>Если заголовок включает несколько предложений, их разделяют точками. Заголовки  (названия глав и  параграфов) должны включать от 2 до 14 слов   (не более 2-3 строк).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 xml:space="preserve">Расстояние между последним предложением предыдущего параграфа и  названием нового следующего параграфа составляет – пропуск </w:t>
      </w:r>
      <w:r w:rsidRPr="00F03094">
        <w:rPr>
          <w:u w:val="single"/>
        </w:rPr>
        <w:t>2 рабочих</w:t>
      </w:r>
      <w:r w:rsidRPr="00F03094">
        <w:t xml:space="preserve"> </w:t>
      </w:r>
      <w:r w:rsidRPr="00F03094">
        <w:rPr>
          <w:u w:val="single"/>
        </w:rPr>
        <w:t>строки</w:t>
      </w:r>
      <w:r w:rsidRPr="00F03094">
        <w:t>, с третьей начинается новый параграф.</w:t>
      </w:r>
    </w:p>
    <w:p w:rsidR="005C1853" w:rsidRPr="00F03094" w:rsidRDefault="005C1853" w:rsidP="005C1853">
      <w:pPr>
        <w:pStyle w:val="24"/>
        <w:suppressAutoHyphens/>
        <w:spacing w:line="240" w:lineRule="auto"/>
      </w:pPr>
      <w:r w:rsidRPr="00F03094">
        <w:rPr>
          <w:u w:val="single"/>
        </w:rPr>
        <w:t>Не разрешается</w:t>
      </w:r>
      <w:r w:rsidRPr="00F03094">
        <w:t xml:space="preserve"> размещать заголовки новых  параграфов в нижней части страницы, если на ней помещается не более 4-5 строк текста нового параграфа.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 xml:space="preserve">Каждая глава должна начинаться с новой страницы. 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>При приведении цифрового материала должны использоваться  только арабские цифры, за исключением общепринятой нумерации кварталов, полугодий, которые обозначаются римскими цифрами. Количественные числительные  в тексте даются без падежных окончаний.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>При величинах, имеющих два предела, единица измерения пишется только один раз при второй цифре. Такие знаки, как №, % пишутся только при цифровых или буквенных величинах. В тексте их следует писать только словами. Например, номер, процент и т.д. Математические знаки  +,   -,   =,   &lt;,  &gt; и другие используются только в формулах. В тексте их следует писать словами. Например, плюс, минус, равно, меньше, больше.</w:t>
      </w:r>
    </w:p>
    <w:p w:rsidR="005C1853" w:rsidRPr="00F03094" w:rsidRDefault="005C1853" w:rsidP="00F03094">
      <w:pPr>
        <w:pStyle w:val="3"/>
        <w:suppressAutoHyphens/>
        <w:jc w:val="center"/>
        <w:rPr>
          <w:rFonts w:ascii="Times New Roman" w:hAnsi="Times New Roman" w:cs="Times New Roman"/>
          <w:sz w:val="24"/>
          <w:szCs w:val="24"/>
        </w:rPr>
      </w:pPr>
      <w:r w:rsidRPr="00F03094">
        <w:rPr>
          <w:rFonts w:ascii="Times New Roman" w:hAnsi="Times New Roman" w:cs="Times New Roman"/>
          <w:sz w:val="24"/>
          <w:szCs w:val="24"/>
        </w:rPr>
        <w:t>Оформление формул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center"/>
        <w:rPr>
          <w:b/>
        </w:rPr>
      </w:pP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>Формулы располагаются либо по центру, либо с абзаца.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 xml:space="preserve">Значение символов и числовых коэффициентов должны быть приведены непосредственно под формулой, с новой строки в той же последовательности, в которой они приведены в формуле (причем, после формулы ставится запятая). Первая строка  пояснения начинается словом «где» </w:t>
      </w:r>
      <w:r w:rsidRPr="00F03094">
        <w:rPr>
          <w:u w:val="single"/>
        </w:rPr>
        <w:t>без двоеточия</w:t>
      </w:r>
      <w:r w:rsidRPr="00F03094">
        <w:t xml:space="preserve"> после него.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 xml:space="preserve">Нумеруются  формулы арабскими цифрами в круглых скобках у правого края страницы. </w:t>
      </w:r>
      <w:r w:rsidRPr="00F03094">
        <w:rPr>
          <w:u w:val="single"/>
        </w:rPr>
        <w:t>Нумерация единая и сквозная, начиная с первой главы и до конца работы</w:t>
      </w:r>
      <w:r w:rsidRPr="00F03094">
        <w:t>. Например, формула (1).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</w:p>
    <w:p w:rsidR="005C1853" w:rsidRPr="00F03094" w:rsidRDefault="005C1853" w:rsidP="005C1853">
      <w:pPr>
        <w:pStyle w:val="3"/>
        <w:suppressAutoHyphens/>
        <w:jc w:val="center"/>
        <w:rPr>
          <w:rFonts w:ascii="Times New Roman" w:hAnsi="Times New Roman" w:cs="Times New Roman"/>
          <w:sz w:val="24"/>
          <w:szCs w:val="24"/>
        </w:rPr>
      </w:pPr>
      <w:r w:rsidRPr="00F03094">
        <w:rPr>
          <w:rFonts w:ascii="Times New Roman" w:hAnsi="Times New Roman" w:cs="Times New Roman"/>
          <w:sz w:val="24"/>
          <w:szCs w:val="24"/>
        </w:rPr>
        <w:t>Требования и правила выполнения графических работ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center"/>
        <w:rPr>
          <w:b/>
        </w:rPr>
      </w:pPr>
    </w:p>
    <w:p w:rsidR="005C1853" w:rsidRPr="00F03094" w:rsidRDefault="005C1853" w:rsidP="005C1853">
      <w:pPr>
        <w:pStyle w:val="24"/>
        <w:suppressAutoHyphens/>
        <w:spacing w:line="240" w:lineRule="auto"/>
      </w:pPr>
      <w:r w:rsidRPr="00F03094">
        <w:t xml:space="preserve">В контрольной работе могут быть различные графические работы, которые представляются в виде графиков, диаграмм, рисунков, схем. К выполнению графических работ также предъявляются определенные требования.. 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 xml:space="preserve">Все иллюстрации называются </w:t>
      </w:r>
      <w:r w:rsidRPr="00F03094">
        <w:rPr>
          <w:u w:val="single"/>
        </w:rPr>
        <w:t>рисунками</w:t>
      </w:r>
      <w:r w:rsidRPr="00F03094">
        <w:t xml:space="preserve">, которым присваивается последовательная    нумерация – </w:t>
      </w:r>
      <w:r w:rsidRPr="00F03094">
        <w:rPr>
          <w:u w:val="single"/>
        </w:rPr>
        <w:t>сквозная, единая</w:t>
      </w:r>
      <w:r w:rsidRPr="00F03094">
        <w:t>, начиная с первой главы и до конца  работы. Например, Рисунок 1., Рисунок 2. и т.д.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 xml:space="preserve">Все рисунки должны иметь подрисуночную подпись, которая располагается по центру. Причем, если вторая строка подписи рисунка состоит из одного слова, то она пишется по центру, в противном случае, под первой буквой названия. Ссылки на рисунок – (см. рис. 1). Точка после названия рисунка НЕ СТАВИТСЯ! Переносы в подрисуночной подписи НЕ ДОПУСКАЮТСЯ! </w:t>
      </w:r>
    </w:p>
    <w:p w:rsidR="005C1853" w:rsidRPr="00F03094" w:rsidRDefault="005C1853" w:rsidP="00F03094">
      <w:pPr>
        <w:tabs>
          <w:tab w:val="left" w:pos="3690"/>
        </w:tabs>
        <w:suppressAutoHyphens/>
        <w:jc w:val="both"/>
      </w:pPr>
    </w:p>
    <w:p w:rsidR="005C1853" w:rsidRPr="00F03094" w:rsidRDefault="005C1853" w:rsidP="005C1853">
      <w:pPr>
        <w:pStyle w:val="3"/>
        <w:suppressAutoHyphens/>
        <w:jc w:val="center"/>
        <w:rPr>
          <w:rFonts w:ascii="Times New Roman" w:hAnsi="Times New Roman" w:cs="Times New Roman"/>
          <w:sz w:val="24"/>
          <w:szCs w:val="24"/>
        </w:rPr>
      </w:pPr>
      <w:r w:rsidRPr="00F03094">
        <w:rPr>
          <w:rFonts w:ascii="Times New Roman" w:hAnsi="Times New Roman" w:cs="Times New Roman"/>
          <w:sz w:val="24"/>
          <w:szCs w:val="24"/>
        </w:rPr>
        <w:t>Оформление таблиц</w:t>
      </w:r>
    </w:p>
    <w:p w:rsidR="005C1853" w:rsidRPr="00F03094" w:rsidRDefault="005C1853" w:rsidP="005C1853"/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 xml:space="preserve">Таблицы последовательно нумеруются в пределах  всего материала. Над правым верхним углом  таблицы помещается надпись  «Таблица» с   указанием  ее порядкового  номера. Нумерация </w:t>
      </w:r>
      <w:r w:rsidRPr="00F03094">
        <w:rPr>
          <w:u w:val="single"/>
        </w:rPr>
        <w:t>единая, сквозная</w:t>
      </w:r>
      <w:r w:rsidRPr="00F03094">
        <w:t>, начиная с первой главы и до конца  работы. Например, Таблица 12 - Расчет показаний вольтметра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 xml:space="preserve">Тематический заголовок определяет содержание таблицы и располагается </w:t>
      </w:r>
      <w:r w:rsidRPr="00F03094">
        <w:rPr>
          <w:u w:val="single"/>
        </w:rPr>
        <w:t>по середине над таблицей (на следующей строке после номера таблицы</w:t>
      </w:r>
      <w:r w:rsidRPr="00F03094">
        <w:t xml:space="preserve">). Точка после номера таблицы и в заголовке НЕ СТАВИТСЯ. Единицы измерения пишутся на следующей строке после названия таблицы в правом верхнем углу таблиц (предварительно в конце тематического заголовка ставится запятая). Жирный шрифт и подчеркивание в таблице не допускаются </w:t>
      </w:r>
    </w:p>
    <w:p w:rsidR="005C1853" w:rsidRPr="00F03094" w:rsidRDefault="005C1853" w:rsidP="005C1853">
      <w:pPr>
        <w:pStyle w:val="24"/>
        <w:suppressAutoHyphens/>
        <w:spacing w:line="240" w:lineRule="auto"/>
      </w:pPr>
      <w:r w:rsidRPr="00F03094">
        <w:t>На все таблицы должны быть ссылки в тексте, при этом слово «таблица» в тексте пишется полностью (например, в таблице 12). А также – (см. табл.12).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center"/>
        <w:rPr>
          <w:b/>
        </w:rPr>
      </w:pPr>
    </w:p>
    <w:p w:rsidR="005C1853" w:rsidRPr="00F03094" w:rsidRDefault="005C1853" w:rsidP="005C1853">
      <w:pPr>
        <w:pStyle w:val="3"/>
        <w:suppressAutoHyphens/>
        <w:jc w:val="center"/>
        <w:rPr>
          <w:rFonts w:ascii="Times New Roman" w:hAnsi="Times New Roman" w:cs="Times New Roman"/>
          <w:sz w:val="24"/>
          <w:szCs w:val="24"/>
        </w:rPr>
      </w:pPr>
      <w:r w:rsidRPr="00F03094">
        <w:rPr>
          <w:rFonts w:ascii="Times New Roman" w:hAnsi="Times New Roman" w:cs="Times New Roman"/>
          <w:sz w:val="24"/>
          <w:szCs w:val="24"/>
        </w:rPr>
        <w:t>Правила оформления списка использованных источников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center"/>
        <w:rPr>
          <w:b/>
        </w:rPr>
      </w:pP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>Использованные в процессе работы над ВКР литературные источники указываются в конце работы перед приложением. Каждый литературный источник отражается в списке в следующем порядке:</w:t>
      </w:r>
    </w:p>
    <w:p w:rsidR="005C1853" w:rsidRPr="00F03094" w:rsidRDefault="005C1853" w:rsidP="00B16D8C">
      <w:pPr>
        <w:numPr>
          <w:ilvl w:val="0"/>
          <w:numId w:val="5"/>
        </w:numPr>
        <w:tabs>
          <w:tab w:val="left" w:pos="3690"/>
        </w:tabs>
        <w:suppressAutoHyphens/>
        <w:jc w:val="both"/>
      </w:pPr>
      <w:r w:rsidRPr="00F03094">
        <w:t>порядковый номер в списке;</w:t>
      </w:r>
    </w:p>
    <w:p w:rsidR="005C1853" w:rsidRPr="00F03094" w:rsidRDefault="005C1853" w:rsidP="00B16D8C">
      <w:pPr>
        <w:numPr>
          <w:ilvl w:val="0"/>
          <w:numId w:val="5"/>
        </w:numPr>
        <w:tabs>
          <w:tab w:val="left" w:pos="3690"/>
        </w:tabs>
        <w:suppressAutoHyphens/>
        <w:jc w:val="both"/>
      </w:pPr>
      <w:r w:rsidRPr="00F03094">
        <w:t>фамилия и инициалы автора;</w:t>
      </w:r>
    </w:p>
    <w:p w:rsidR="005C1853" w:rsidRPr="00F03094" w:rsidRDefault="005C1853" w:rsidP="00B16D8C">
      <w:pPr>
        <w:numPr>
          <w:ilvl w:val="0"/>
          <w:numId w:val="5"/>
        </w:numPr>
        <w:tabs>
          <w:tab w:val="left" w:pos="3690"/>
        </w:tabs>
        <w:suppressAutoHyphens/>
        <w:jc w:val="both"/>
      </w:pPr>
      <w:r w:rsidRPr="00F03094">
        <w:t>название книги (для статьи ее заглавие, название сборника, журнала, его номер);</w:t>
      </w:r>
    </w:p>
    <w:p w:rsidR="005C1853" w:rsidRPr="00F03094" w:rsidRDefault="005C1853" w:rsidP="00B16D8C">
      <w:pPr>
        <w:numPr>
          <w:ilvl w:val="0"/>
          <w:numId w:val="5"/>
        </w:numPr>
        <w:tabs>
          <w:tab w:val="left" w:pos="3690"/>
        </w:tabs>
        <w:suppressAutoHyphens/>
        <w:jc w:val="both"/>
      </w:pPr>
      <w:r w:rsidRPr="00F03094">
        <w:t>издательство;</w:t>
      </w:r>
    </w:p>
    <w:p w:rsidR="005C1853" w:rsidRPr="00F03094" w:rsidRDefault="005C1853" w:rsidP="00B16D8C">
      <w:pPr>
        <w:numPr>
          <w:ilvl w:val="0"/>
          <w:numId w:val="5"/>
        </w:numPr>
        <w:tabs>
          <w:tab w:val="left" w:pos="3690"/>
        </w:tabs>
        <w:suppressAutoHyphens/>
        <w:jc w:val="both"/>
      </w:pPr>
      <w:r w:rsidRPr="00F03094">
        <w:t>место и год выпуска;</w:t>
      </w:r>
    </w:p>
    <w:p w:rsidR="005C1853" w:rsidRPr="00F03094" w:rsidRDefault="005C1853" w:rsidP="00B16D8C">
      <w:pPr>
        <w:numPr>
          <w:ilvl w:val="0"/>
          <w:numId w:val="5"/>
        </w:numPr>
        <w:tabs>
          <w:tab w:val="left" w:pos="3690"/>
        </w:tabs>
        <w:suppressAutoHyphens/>
        <w:jc w:val="both"/>
      </w:pPr>
      <w:r w:rsidRPr="00F03094">
        <w:t>количество страниц в  книге  (256 с.); для статьи указывается номер страницы, где была помещена статья (с. 8).</w:t>
      </w:r>
    </w:p>
    <w:p w:rsidR="005C1853" w:rsidRPr="00F03094" w:rsidRDefault="005C1853" w:rsidP="005C1853">
      <w:pPr>
        <w:pStyle w:val="24"/>
        <w:suppressAutoHyphens/>
        <w:spacing w:line="240" w:lineRule="auto"/>
      </w:pPr>
      <w:r w:rsidRPr="00F03094">
        <w:t>Ссылка на литературный источник в тексте оформляется следующим образом: приводится  порядковый номер использованной литературы и номер страницы, заключенные в квадратные скобки. Например, [1, с.2]  - это значит первый источник из списка использованной литературы  на второй странице.</w:t>
      </w:r>
    </w:p>
    <w:p w:rsidR="005C1853" w:rsidRPr="00F03094" w:rsidRDefault="005C1853" w:rsidP="005C1853">
      <w:pPr>
        <w:pStyle w:val="24"/>
        <w:suppressAutoHyphens/>
        <w:spacing w:line="240" w:lineRule="auto"/>
      </w:pPr>
    </w:p>
    <w:p w:rsidR="005C1853" w:rsidRPr="00F03094" w:rsidRDefault="005C1853" w:rsidP="005C1853">
      <w:pPr>
        <w:pStyle w:val="3"/>
        <w:suppressAutoHyphens/>
        <w:jc w:val="center"/>
        <w:rPr>
          <w:rFonts w:ascii="Times New Roman" w:hAnsi="Times New Roman" w:cs="Times New Roman"/>
          <w:sz w:val="24"/>
          <w:szCs w:val="24"/>
        </w:rPr>
      </w:pPr>
      <w:r w:rsidRPr="00F03094">
        <w:rPr>
          <w:rFonts w:ascii="Times New Roman" w:hAnsi="Times New Roman" w:cs="Times New Roman"/>
          <w:sz w:val="24"/>
          <w:szCs w:val="24"/>
        </w:rPr>
        <w:t>Оформление приложений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center"/>
        <w:rPr>
          <w:b/>
          <w:color w:val="000000"/>
        </w:rPr>
      </w:pP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  <w:rPr>
          <w:color w:val="000000"/>
        </w:rPr>
      </w:pPr>
      <w:r w:rsidRPr="00F03094">
        <w:rPr>
          <w:color w:val="000000"/>
        </w:rPr>
        <w:t>В приложении могут выноситься рисунки, графики, таблицы, диаграммы, формы бухгалтерской отчетности и т.д.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  <w:rPr>
          <w:color w:val="000000"/>
        </w:rPr>
      </w:pPr>
      <w:r w:rsidRPr="00F03094">
        <w:rPr>
          <w:color w:val="000000"/>
        </w:rPr>
        <w:t>Приложения располагаются на последних страницах  в виде самостоятельного раздела (см. образец). Каждое приложение должно начинаться с новой, страницы и иметь содержательный заголовок. В правом верхнем углу над заголовком должно быть слово «ПРИЛОЖЕНИЕ 1». Если одно приложение располагается на нескольких страницах (например, одна и та же таблица), то на всех этих страницах пишется слово «ПРИЛОЖЕНИЕ 1», причем, нумерация страниц продолжается. Начинается другое приложение – пишется «ПРИЛОЖЕНИЕ 2». Приложения нумеруются последовательно арабскими цифрами.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  <w:rPr>
          <w:color w:val="000000"/>
        </w:rPr>
      </w:pPr>
      <w:r w:rsidRPr="00F03094">
        <w:rPr>
          <w:color w:val="000000"/>
        </w:rPr>
        <w:t xml:space="preserve">Приложения должны иметь общую с остальной частью работы сквозную нумерацию страниц. </w:t>
      </w:r>
    </w:p>
    <w:p w:rsidR="005C1853" w:rsidRPr="00F03094" w:rsidRDefault="005C1853" w:rsidP="005C1853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C1853" w:rsidRPr="00F03094" w:rsidRDefault="005C1853" w:rsidP="005C1853">
      <w:pPr>
        <w:pStyle w:val="a4"/>
        <w:rPr>
          <w:rFonts w:ascii="Times New Roman" w:hAnsi="Times New Roman"/>
          <w:b/>
          <w:bCs/>
          <w:sz w:val="24"/>
          <w:szCs w:val="24"/>
        </w:rPr>
      </w:pPr>
    </w:p>
    <w:p w:rsidR="005C1853" w:rsidRPr="00F03094" w:rsidRDefault="005C1853" w:rsidP="005C1853">
      <w:pPr>
        <w:pStyle w:val="a4"/>
        <w:rPr>
          <w:rFonts w:ascii="Times New Roman" w:hAnsi="Times New Roman"/>
          <w:b/>
          <w:bCs/>
          <w:sz w:val="24"/>
          <w:szCs w:val="24"/>
        </w:rPr>
      </w:pPr>
    </w:p>
    <w:p w:rsidR="005C1853" w:rsidRDefault="005C1853" w:rsidP="005C1853">
      <w:pPr>
        <w:pStyle w:val="a4"/>
        <w:rPr>
          <w:rFonts w:ascii="Times New Roman" w:hAnsi="Times New Roman"/>
          <w:b/>
          <w:bCs/>
          <w:sz w:val="24"/>
          <w:szCs w:val="24"/>
        </w:rPr>
      </w:pPr>
    </w:p>
    <w:p w:rsidR="00932DD8" w:rsidRDefault="00932DD8" w:rsidP="005C1853">
      <w:pPr>
        <w:pStyle w:val="a4"/>
        <w:rPr>
          <w:rFonts w:ascii="Times New Roman" w:hAnsi="Times New Roman"/>
          <w:b/>
          <w:bCs/>
          <w:sz w:val="24"/>
          <w:szCs w:val="24"/>
        </w:rPr>
      </w:pPr>
    </w:p>
    <w:p w:rsidR="00932DD8" w:rsidRDefault="00932DD8" w:rsidP="005C1853">
      <w:pPr>
        <w:pStyle w:val="a4"/>
        <w:rPr>
          <w:rFonts w:ascii="Times New Roman" w:hAnsi="Times New Roman"/>
          <w:b/>
          <w:bCs/>
          <w:sz w:val="24"/>
          <w:szCs w:val="24"/>
        </w:rPr>
      </w:pPr>
    </w:p>
    <w:p w:rsidR="00932DD8" w:rsidRPr="00F03094" w:rsidRDefault="00932DD8" w:rsidP="005C1853">
      <w:pPr>
        <w:pStyle w:val="a4"/>
        <w:rPr>
          <w:rFonts w:ascii="Times New Roman" w:hAnsi="Times New Roman"/>
          <w:b/>
          <w:bCs/>
          <w:sz w:val="24"/>
          <w:szCs w:val="24"/>
        </w:rPr>
      </w:pPr>
    </w:p>
    <w:p w:rsidR="005C1853" w:rsidRPr="00C17945" w:rsidRDefault="005C1853" w:rsidP="005C1853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C1853" w:rsidRPr="00C17945" w:rsidRDefault="005C1853" w:rsidP="005C1853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C1853" w:rsidRDefault="005C1853" w:rsidP="005C1853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03094" w:rsidRDefault="00F03094" w:rsidP="005C1853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03094" w:rsidRDefault="00F03094" w:rsidP="005C1853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03094" w:rsidRDefault="00F03094" w:rsidP="005C1853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03094" w:rsidRDefault="00F03094" w:rsidP="005C1853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03094" w:rsidRDefault="00F03094" w:rsidP="005C1853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03094" w:rsidRPr="00C17945" w:rsidRDefault="00F03094" w:rsidP="005C1853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C1853" w:rsidRDefault="005C1853" w:rsidP="005C1853">
      <w:pPr>
        <w:pStyle w:val="a4"/>
        <w:rPr>
          <w:rFonts w:ascii="Times New Roman" w:hAnsi="Times New Roman"/>
          <w:b/>
          <w:bCs/>
          <w:sz w:val="24"/>
          <w:szCs w:val="24"/>
        </w:rPr>
      </w:pPr>
    </w:p>
    <w:p w:rsidR="00D47D9D" w:rsidRDefault="005C1853" w:rsidP="005C1853">
      <w:pPr>
        <w:pStyle w:val="7"/>
        <w:jc w:val="right"/>
      </w:pPr>
      <w:r w:rsidRPr="001A42AF">
        <w:t xml:space="preserve">                                                       </w:t>
      </w:r>
    </w:p>
    <w:p w:rsidR="00D47D9D" w:rsidRDefault="00D47D9D" w:rsidP="005C1853">
      <w:pPr>
        <w:pStyle w:val="7"/>
        <w:jc w:val="right"/>
      </w:pPr>
    </w:p>
    <w:p w:rsidR="00D47D9D" w:rsidRDefault="00D47D9D" w:rsidP="005C1853">
      <w:pPr>
        <w:pStyle w:val="7"/>
        <w:jc w:val="right"/>
      </w:pPr>
    </w:p>
    <w:p w:rsidR="00D47D9D" w:rsidRDefault="00D47D9D" w:rsidP="005C1853">
      <w:pPr>
        <w:pStyle w:val="7"/>
        <w:jc w:val="right"/>
      </w:pPr>
    </w:p>
    <w:p w:rsidR="00D47D9D" w:rsidRDefault="00D47D9D" w:rsidP="005C1853">
      <w:pPr>
        <w:pStyle w:val="7"/>
        <w:jc w:val="right"/>
      </w:pPr>
    </w:p>
    <w:p w:rsidR="00D47D9D" w:rsidRDefault="00D47D9D" w:rsidP="005C1853">
      <w:pPr>
        <w:pStyle w:val="7"/>
        <w:jc w:val="right"/>
      </w:pPr>
    </w:p>
    <w:p w:rsidR="00D47D9D" w:rsidRDefault="00D47D9D" w:rsidP="005C1853">
      <w:pPr>
        <w:pStyle w:val="7"/>
        <w:jc w:val="right"/>
      </w:pPr>
    </w:p>
    <w:p w:rsidR="00D47D9D" w:rsidRDefault="00D47D9D" w:rsidP="005C1853">
      <w:pPr>
        <w:pStyle w:val="7"/>
        <w:jc w:val="right"/>
      </w:pPr>
    </w:p>
    <w:p w:rsidR="005C1853" w:rsidRPr="005C1853" w:rsidRDefault="005C1853" w:rsidP="005C1853">
      <w:pPr>
        <w:pStyle w:val="7"/>
        <w:jc w:val="right"/>
        <w:rPr>
          <w:b/>
          <w:bCs/>
          <w:i/>
        </w:rPr>
      </w:pPr>
      <w:r w:rsidRPr="001A42AF">
        <w:t xml:space="preserve"> </w:t>
      </w:r>
      <w:r w:rsidRPr="001A42AF">
        <w:rPr>
          <w:b/>
          <w:bCs/>
          <w:i/>
        </w:rPr>
        <w:t>Образец  1 оформления титульного листа</w:t>
      </w: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DB0265" w:rsidRPr="00DB0265" w:rsidRDefault="00DB0265" w:rsidP="00DB0265">
      <w:pPr>
        <w:pStyle w:val="a7"/>
        <w:spacing w:line="288" w:lineRule="auto"/>
        <w:rPr>
          <w:sz w:val="28"/>
          <w:szCs w:val="28"/>
        </w:rPr>
      </w:pPr>
      <w:r w:rsidRPr="00DB0265">
        <w:rPr>
          <w:sz w:val="28"/>
          <w:szCs w:val="28"/>
        </w:rPr>
        <w:t>УФИ</w:t>
      </w:r>
      <w:r>
        <w:rPr>
          <w:sz w:val="28"/>
          <w:szCs w:val="28"/>
        </w:rPr>
        <w:t xml:space="preserve">МСКИЙ КОЛЛЕДЖ РАДИОЭЛЕКТРОНИКИ, </w:t>
      </w:r>
      <w:r w:rsidRPr="00DB0265">
        <w:rPr>
          <w:sz w:val="28"/>
          <w:szCs w:val="28"/>
        </w:rPr>
        <w:t>ТЕЛЕКОММУНИКАЦИЙ И БЕЗОПАСНОСТИ</w:t>
      </w: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F56989">
        <w:rPr>
          <w:rFonts w:ascii="Times New Roman" w:hAnsi="Times New Roman"/>
          <w:b/>
          <w:sz w:val="24"/>
          <w:szCs w:val="24"/>
        </w:rPr>
        <w:t>КОНТРОЛЬНАЯ РАБОТА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5C1853" w:rsidRPr="00F56989" w:rsidRDefault="005C1853" w:rsidP="005C1853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F56989">
        <w:rPr>
          <w:rFonts w:ascii="Times New Roman" w:hAnsi="Times New Roman"/>
          <w:sz w:val="24"/>
          <w:szCs w:val="24"/>
        </w:rPr>
        <w:t>по дисциплине ___________________________________</w:t>
      </w:r>
    </w:p>
    <w:p w:rsidR="005C1853" w:rsidRPr="00F56989" w:rsidRDefault="005C1853" w:rsidP="005C1853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F56989">
        <w:rPr>
          <w:rFonts w:ascii="Times New Roman" w:hAnsi="Times New Roman"/>
          <w:sz w:val="24"/>
          <w:szCs w:val="24"/>
        </w:rPr>
        <w:t>________________________________________________</w:t>
      </w:r>
    </w:p>
    <w:p w:rsidR="005C1853" w:rsidRPr="00F56989" w:rsidRDefault="005C1853" w:rsidP="005C1853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F56989">
        <w:rPr>
          <w:rFonts w:ascii="Times New Roman" w:hAnsi="Times New Roman"/>
          <w:sz w:val="24"/>
          <w:szCs w:val="24"/>
        </w:rPr>
        <w:t>Вариант________________</w:t>
      </w:r>
    </w:p>
    <w:p w:rsidR="005C1853" w:rsidRPr="00F56989" w:rsidRDefault="005C1853" w:rsidP="005C1853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F56989">
        <w:rPr>
          <w:rFonts w:ascii="Times New Roman" w:hAnsi="Times New Roman"/>
          <w:sz w:val="24"/>
          <w:szCs w:val="24"/>
        </w:rPr>
        <w:t xml:space="preserve">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Выполнил студент (ка) </w:t>
      </w:r>
      <w:r w:rsidRPr="00F56989">
        <w:rPr>
          <w:rFonts w:ascii="Times New Roman" w:hAnsi="Times New Roman"/>
          <w:sz w:val="24"/>
          <w:szCs w:val="24"/>
        </w:rPr>
        <w:t xml:space="preserve"> _______________</w:t>
      </w: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F56989">
        <w:rPr>
          <w:rFonts w:ascii="Times New Roman" w:hAnsi="Times New Roman"/>
          <w:sz w:val="24"/>
          <w:szCs w:val="24"/>
        </w:rPr>
        <w:t xml:space="preserve">                                              __________________________________________</w:t>
      </w: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F56989">
        <w:rPr>
          <w:rFonts w:ascii="Times New Roman" w:hAnsi="Times New Roman"/>
          <w:sz w:val="24"/>
          <w:szCs w:val="24"/>
        </w:rPr>
        <w:t xml:space="preserve">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</w:t>
      </w:r>
      <w:r w:rsidRPr="00F56989">
        <w:rPr>
          <w:rFonts w:ascii="Times New Roman" w:hAnsi="Times New Roman"/>
          <w:sz w:val="24"/>
          <w:szCs w:val="24"/>
        </w:rPr>
        <w:t xml:space="preserve">  (Ф.И.О. студента)</w:t>
      </w: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F56989">
        <w:rPr>
          <w:rFonts w:ascii="Times New Roman" w:hAnsi="Times New Roman"/>
          <w:sz w:val="24"/>
          <w:szCs w:val="24"/>
        </w:rPr>
        <w:t xml:space="preserve">                                                 «____</w:t>
      </w:r>
      <w:r>
        <w:rPr>
          <w:rFonts w:ascii="Times New Roman" w:hAnsi="Times New Roman"/>
          <w:sz w:val="24"/>
          <w:szCs w:val="24"/>
        </w:rPr>
        <w:t>___» _______________________ 20</w:t>
      </w:r>
      <w:r w:rsidRPr="00F56989">
        <w:rPr>
          <w:rFonts w:ascii="Times New Roman" w:hAnsi="Times New Roman"/>
          <w:sz w:val="24"/>
          <w:szCs w:val="24"/>
        </w:rPr>
        <w:t xml:space="preserve">____ г.  </w:t>
      </w:r>
    </w:p>
    <w:p w:rsidR="005C1853" w:rsidRPr="00F56989" w:rsidRDefault="005C1853" w:rsidP="005C1853">
      <w:pPr>
        <w:pStyle w:val="a4"/>
        <w:tabs>
          <w:tab w:val="left" w:pos="2895"/>
        </w:tabs>
        <w:jc w:val="both"/>
        <w:rPr>
          <w:rFonts w:ascii="Times New Roman" w:hAnsi="Times New Roman"/>
          <w:sz w:val="24"/>
          <w:szCs w:val="24"/>
        </w:rPr>
      </w:pPr>
      <w:r w:rsidRPr="00F56989">
        <w:rPr>
          <w:rFonts w:ascii="Times New Roman" w:hAnsi="Times New Roman"/>
          <w:sz w:val="24"/>
          <w:szCs w:val="24"/>
        </w:rPr>
        <w:tab/>
        <w:t xml:space="preserve">                                                                     (дата сдачи)</w:t>
      </w: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F56989">
        <w:rPr>
          <w:rFonts w:ascii="Times New Roman" w:hAnsi="Times New Roman"/>
          <w:sz w:val="24"/>
          <w:szCs w:val="24"/>
        </w:rPr>
        <w:t xml:space="preserve">                                               Проверил: _________________________________</w:t>
      </w: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F56989">
        <w:rPr>
          <w:rFonts w:ascii="Times New Roman" w:hAnsi="Times New Roman"/>
          <w:sz w:val="24"/>
          <w:szCs w:val="24"/>
        </w:rPr>
        <w:t xml:space="preserve">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</w:t>
      </w:r>
      <w:r w:rsidRPr="00F56989">
        <w:rPr>
          <w:rFonts w:ascii="Times New Roman" w:hAnsi="Times New Roman"/>
          <w:sz w:val="24"/>
          <w:szCs w:val="24"/>
        </w:rPr>
        <w:t xml:space="preserve"> (Ф.И.О. преподавателя)</w:t>
      </w: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F56989">
        <w:rPr>
          <w:rFonts w:ascii="Times New Roman" w:hAnsi="Times New Roman"/>
          <w:sz w:val="24"/>
          <w:szCs w:val="24"/>
        </w:rPr>
        <w:t xml:space="preserve">                                                 «____</w:t>
      </w:r>
      <w:r>
        <w:rPr>
          <w:rFonts w:ascii="Times New Roman" w:hAnsi="Times New Roman"/>
          <w:sz w:val="24"/>
          <w:szCs w:val="24"/>
        </w:rPr>
        <w:t>___» _______________________ 20</w:t>
      </w:r>
      <w:r w:rsidRPr="00F56989">
        <w:rPr>
          <w:rFonts w:ascii="Times New Roman" w:hAnsi="Times New Roman"/>
          <w:sz w:val="24"/>
          <w:szCs w:val="24"/>
        </w:rPr>
        <w:t xml:space="preserve">____ г.  </w:t>
      </w: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F5698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(дата проверки)</w:t>
      </w:r>
    </w:p>
    <w:p w:rsidR="005C1853" w:rsidRDefault="005C1853" w:rsidP="005C1853"/>
    <w:p w:rsidR="005C1853" w:rsidRDefault="005C1853" w:rsidP="005C1853">
      <w:pPr>
        <w:jc w:val="center"/>
        <w:rPr>
          <w:sz w:val="22"/>
          <w:szCs w:val="22"/>
        </w:rPr>
      </w:pPr>
    </w:p>
    <w:p w:rsidR="00F03094" w:rsidRDefault="00F03094" w:rsidP="005C1853">
      <w:pPr>
        <w:jc w:val="center"/>
        <w:rPr>
          <w:sz w:val="22"/>
          <w:szCs w:val="22"/>
        </w:rPr>
      </w:pPr>
    </w:p>
    <w:p w:rsidR="00F03094" w:rsidRPr="00A53EFF" w:rsidRDefault="00F03094" w:rsidP="005C1853">
      <w:pPr>
        <w:jc w:val="center"/>
        <w:rPr>
          <w:sz w:val="22"/>
          <w:szCs w:val="22"/>
        </w:rPr>
      </w:pPr>
    </w:p>
    <w:p w:rsidR="005C1853" w:rsidRPr="00070D77" w:rsidRDefault="005C1853" w:rsidP="005C1853">
      <w:pPr>
        <w:jc w:val="center"/>
      </w:pPr>
    </w:p>
    <w:p w:rsidR="005C1853" w:rsidRDefault="005C1853" w:rsidP="005C1853"/>
    <w:p w:rsidR="005C1853" w:rsidRDefault="005C1853" w:rsidP="005C1853"/>
    <w:p w:rsidR="00F03094" w:rsidRDefault="00F03094" w:rsidP="005C1853">
      <w:pPr>
        <w:pStyle w:val="4"/>
        <w:jc w:val="center"/>
      </w:pPr>
    </w:p>
    <w:p w:rsidR="00F03094" w:rsidRDefault="00F03094" w:rsidP="00F03094"/>
    <w:p w:rsidR="00F03094" w:rsidRDefault="00F03094" w:rsidP="00DB0265"/>
    <w:p w:rsidR="00DB0265" w:rsidRDefault="00DB0265" w:rsidP="00DB0265"/>
    <w:p w:rsidR="002873D6" w:rsidRDefault="002873D6" w:rsidP="00506E91">
      <w:pPr>
        <w:jc w:val="center"/>
      </w:pPr>
    </w:p>
    <w:p w:rsidR="002873D6" w:rsidRDefault="002873D6" w:rsidP="00506E91">
      <w:pPr>
        <w:jc w:val="center"/>
      </w:pPr>
    </w:p>
    <w:p w:rsidR="002873D6" w:rsidRDefault="002873D6" w:rsidP="00506E91">
      <w:pPr>
        <w:jc w:val="center"/>
      </w:pPr>
    </w:p>
    <w:p w:rsidR="002873D6" w:rsidRDefault="002873D6" w:rsidP="00506E91">
      <w:pPr>
        <w:jc w:val="center"/>
      </w:pPr>
    </w:p>
    <w:p w:rsidR="00F03094" w:rsidRPr="00506E91" w:rsidRDefault="00F03094" w:rsidP="00506E91">
      <w:pPr>
        <w:jc w:val="center"/>
      </w:pPr>
      <w:r>
        <w:t>Уфа 2015</w:t>
      </w:r>
    </w:p>
    <w:p w:rsidR="002873D6" w:rsidRDefault="002873D6" w:rsidP="00506E91">
      <w:pPr>
        <w:pStyle w:val="4"/>
        <w:jc w:val="center"/>
      </w:pPr>
    </w:p>
    <w:p w:rsidR="00F03094" w:rsidRDefault="00F03094" w:rsidP="00506E91">
      <w:pPr>
        <w:pStyle w:val="4"/>
        <w:jc w:val="center"/>
      </w:pPr>
      <w:r>
        <w:t>Контрольные задания</w:t>
      </w:r>
    </w:p>
    <w:p w:rsidR="007F5A19" w:rsidRDefault="007F5A19" w:rsidP="007F5A19">
      <w:pPr>
        <w:tabs>
          <w:tab w:val="left" w:pos="2240"/>
        </w:tabs>
      </w:pPr>
    </w:p>
    <w:p w:rsidR="007F5A19" w:rsidRDefault="007F5A19" w:rsidP="007F5A19">
      <w:pPr>
        <w:tabs>
          <w:tab w:val="left" w:pos="2240"/>
        </w:tabs>
      </w:pPr>
      <w:r>
        <w:t>1 Назовите основные форматы по ГОСТ 2.301-68.</w:t>
      </w:r>
    </w:p>
    <w:p w:rsidR="007F5A19" w:rsidRDefault="007F5A19" w:rsidP="007F5A19">
      <w:pPr>
        <w:tabs>
          <w:tab w:val="left" w:pos="2240"/>
        </w:tabs>
      </w:pPr>
      <w:r>
        <w:t>2 Где применяется штрихпунктирная линия?</w:t>
      </w:r>
    </w:p>
    <w:p w:rsidR="007F5A19" w:rsidRDefault="007F5A19" w:rsidP="007F5A19">
      <w:pPr>
        <w:tabs>
          <w:tab w:val="left" w:pos="2240"/>
        </w:tabs>
      </w:pPr>
      <w:r>
        <w:t>3 Назовите основные типы масштабов.</w:t>
      </w:r>
    </w:p>
    <w:p w:rsidR="007F5A19" w:rsidRDefault="007F5A19" w:rsidP="007F5A19">
      <w:pPr>
        <w:tabs>
          <w:tab w:val="left" w:pos="2240"/>
        </w:tabs>
      </w:pPr>
      <w:r>
        <w:t>4 Чем определяются форматы листов чертежей?</w:t>
      </w:r>
    </w:p>
    <w:p w:rsidR="007F5A19" w:rsidRDefault="007F5A19" w:rsidP="007F5A19">
      <w:pPr>
        <w:tabs>
          <w:tab w:val="left" w:pos="2240"/>
        </w:tabs>
      </w:pPr>
      <w:r>
        <w:t>5 Могут ли пересекаться размерные линии?</w:t>
      </w:r>
    </w:p>
    <w:p w:rsidR="007F5A19" w:rsidRDefault="00EA27B3" w:rsidP="007F5A19">
      <w:r>
        <w:t>6</w:t>
      </w:r>
      <w:r w:rsidR="007F5A19">
        <w:t xml:space="preserve"> Что такое  сопряжение?</w:t>
      </w:r>
    </w:p>
    <w:p w:rsidR="007F5A19" w:rsidRDefault="00EA27B3" w:rsidP="007F5A19">
      <w:r>
        <w:t>7</w:t>
      </w:r>
      <w:r w:rsidR="007F5A19">
        <w:t xml:space="preserve"> На каком расстоянии от детали выполняются размерные линии?</w:t>
      </w:r>
    </w:p>
    <w:p w:rsidR="007F5A19" w:rsidRDefault="00EA27B3" w:rsidP="007F5A19">
      <w:r>
        <w:t>8</w:t>
      </w:r>
      <w:r w:rsidR="007F5A19">
        <w:t xml:space="preserve"> Где применяется штриховая линия?</w:t>
      </w:r>
    </w:p>
    <w:p w:rsidR="007F5A19" w:rsidRDefault="00EA27B3" w:rsidP="007F5A19">
      <w:r>
        <w:t>9</w:t>
      </w:r>
      <w:r w:rsidR="007F5A19">
        <w:t xml:space="preserve"> Выполнить деление окружности на 10 равных частей.</w:t>
      </w:r>
    </w:p>
    <w:p w:rsidR="007F5A19" w:rsidRPr="00687757" w:rsidRDefault="00EA27B3" w:rsidP="007F5A19">
      <w:r>
        <w:t>10</w:t>
      </w:r>
      <w:r w:rsidR="007F5A19">
        <w:t xml:space="preserve"> В каких единицах измеряются линейные и угловые размеры ?</w:t>
      </w:r>
    </w:p>
    <w:p w:rsidR="007F5A19" w:rsidRDefault="00EA27B3" w:rsidP="00EA27B3">
      <w:pPr>
        <w:tabs>
          <w:tab w:val="left" w:pos="2240"/>
        </w:tabs>
      </w:pPr>
      <w:r>
        <w:t>11</w:t>
      </w:r>
      <w:r w:rsidR="007F5A19">
        <w:rPr>
          <w:b/>
        </w:rPr>
        <w:t xml:space="preserve"> </w:t>
      </w:r>
      <w:r>
        <w:t>К</w:t>
      </w:r>
      <w:r w:rsidR="007F5A19">
        <w:t>ак обозначается  на схемах электрическая структурная схема?</w:t>
      </w:r>
    </w:p>
    <w:p w:rsidR="007F5A19" w:rsidRDefault="00EA27B3" w:rsidP="007F5A19">
      <w:r>
        <w:t>12 К</w:t>
      </w:r>
      <w:r w:rsidR="007F5A19">
        <w:t>акими линиями выполняются схемы электрические структурные?</w:t>
      </w:r>
    </w:p>
    <w:p w:rsidR="007F5A19" w:rsidRPr="00BC6E14" w:rsidRDefault="00EA27B3" w:rsidP="007F5A19">
      <w:r>
        <w:t>13В</w:t>
      </w:r>
      <w:r w:rsidR="007F5A19">
        <w:t xml:space="preserve"> чем отличие схемы электрической структурной от функциональной?</w:t>
      </w:r>
    </w:p>
    <w:p w:rsidR="007F5A19" w:rsidRDefault="007F5A19" w:rsidP="007F5A19"/>
    <w:p w:rsidR="007F5A19" w:rsidRPr="007F5A19" w:rsidRDefault="007F5A19" w:rsidP="007F5A19"/>
    <w:p w:rsidR="00F03094" w:rsidRDefault="00F03094" w:rsidP="00F03094"/>
    <w:p w:rsidR="005C1853" w:rsidRPr="00B16D8C" w:rsidRDefault="005C1853" w:rsidP="005C1853">
      <w:pPr>
        <w:rPr>
          <w:b/>
        </w:rPr>
      </w:pPr>
    </w:p>
    <w:p w:rsidR="00553CA7" w:rsidRPr="00553CA7" w:rsidRDefault="005C1853" w:rsidP="00553CA7">
      <w:pPr>
        <w:jc w:val="center"/>
        <w:rPr>
          <w:b/>
          <w:sz w:val="28"/>
          <w:szCs w:val="28"/>
        </w:rPr>
      </w:pPr>
      <w:r w:rsidRPr="00553CA7">
        <w:rPr>
          <w:b/>
          <w:sz w:val="28"/>
          <w:szCs w:val="28"/>
        </w:rPr>
        <w:t xml:space="preserve">Литература </w:t>
      </w:r>
    </w:p>
    <w:p w:rsidR="00553CA7" w:rsidRPr="00553CA7" w:rsidRDefault="00553CA7" w:rsidP="00553CA7">
      <w:pPr>
        <w:jc w:val="center"/>
        <w:rPr>
          <w:b/>
        </w:rPr>
      </w:pPr>
    </w:p>
    <w:p w:rsidR="00553CA7" w:rsidRPr="00553CA7" w:rsidRDefault="00553CA7" w:rsidP="00553CA7">
      <w:pPr>
        <w:jc w:val="center"/>
        <w:rPr>
          <w:b/>
        </w:rPr>
      </w:pPr>
    </w:p>
    <w:p w:rsidR="00553CA7" w:rsidRPr="00553CA7" w:rsidRDefault="00553CA7" w:rsidP="00553CA7">
      <w:pPr>
        <w:rPr>
          <w:b/>
        </w:rPr>
      </w:pPr>
      <w:r w:rsidRPr="00553CA7">
        <w:t xml:space="preserve">              Основная литература </w:t>
      </w:r>
    </w:p>
    <w:p w:rsidR="005C1853" w:rsidRPr="00553CA7" w:rsidRDefault="005C1853" w:rsidP="005C1853"/>
    <w:p w:rsidR="00553CA7" w:rsidRPr="00553CA7" w:rsidRDefault="00553CA7" w:rsidP="00553CA7">
      <w:pPr>
        <w:numPr>
          <w:ilvl w:val="0"/>
          <w:numId w:val="21"/>
        </w:numPr>
        <w:ind w:left="0" w:firstLine="851"/>
        <w:jc w:val="both"/>
      </w:pPr>
      <w:r w:rsidRPr="00553CA7">
        <w:t>Боголюбов С.К. Инженерная графика: Учебник для средних специальных учебных заведений.- 3-е изд., испр. и доп.  – М.: Машиностроение, 2008 – с. 392.</w:t>
      </w:r>
    </w:p>
    <w:p w:rsidR="00553CA7" w:rsidRPr="00553CA7" w:rsidRDefault="00553CA7" w:rsidP="00553CA7">
      <w:pPr>
        <w:numPr>
          <w:ilvl w:val="0"/>
          <w:numId w:val="21"/>
        </w:numPr>
        <w:ind w:left="0" w:firstLine="851"/>
        <w:jc w:val="both"/>
      </w:pPr>
      <w:r w:rsidRPr="00553CA7">
        <w:t>Миронов Б.Г., Миронова Р.С. «Сборник заданий по инженерной графике: Учебное пособие»  - М.: Высшая школа 2008.</w:t>
      </w:r>
    </w:p>
    <w:p w:rsidR="00553CA7" w:rsidRPr="00553CA7" w:rsidRDefault="00553CA7" w:rsidP="00553CA7">
      <w:pPr>
        <w:numPr>
          <w:ilvl w:val="0"/>
          <w:numId w:val="21"/>
        </w:numPr>
        <w:ind w:left="0" w:firstLine="851"/>
        <w:jc w:val="both"/>
      </w:pPr>
      <w:r w:rsidRPr="00553CA7">
        <w:t>Камининский В.П., Георгириевский О.В., Будасов Б.В. «Строительное черчение» М.: ООО» Архитектура – С», 2008.</w:t>
      </w:r>
    </w:p>
    <w:p w:rsidR="00553CA7" w:rsidRPr="00553CA7" w:rsidRDefault="00553CA7" w:rsidP="00553CA7">
      <w:pPr>
        <w:numPr>
          <w:ilvl w:val="0"/>
          <w:numId w:val="21"/>
        </w:numPr>
        <w:ind w:left="0" w:firstLine="851"/>
        <w:jc w:val="both"/>
      </w:pPr>
      <w:r w:rsidRPr="00553CA7">
        <w:t>Куликов В.П., Кузин А.В., Демин В.М. Инженерная графика: Учебник. – М.: ФОРУМ: ИНФРА – М, 2008.</w:t>
      </w:r>
    </w:p>
    <w:p w:rsidR="00553CA7" w:rsidRPr="00553CA7" w:rsidRDefault="00553CA7" w:rsidP="00553CA7">
      <w:pPr>
        <w:jc w:val="both"/>
      </w:pPr>
    </w:p>
    <w:p w:rsidR="00553CA7" w:rsidRPr="00553CA7" w:rsidRDefault="00553CA7" w:rsidP="00553CA7">
      <w:pPr>
        <w:tabs>
          <w:tab w:val="left" w:pos="1276"/>
          <w:tab w:val="left" w:pos="1418"/>
        </w:tabs>
        <w:ind w:firstLine="993"/>
        <w:jc w:val="both"/>
      </w:pPr>
      <w:r w:rsidRPr="00553CA7">
        <w:t>Дополнительная литература</w:t>
      </w:r>
    </w:p>
    <w:p w:rsidR="00553CA7" w:rsidRPr="00553CA7" w:rsidRDefault="00553CA7" w:rsidP="00553CA7">
      <w:pPr>
        <w:tabs>
          <w:tab w:val="left" w:pos="1418"/>
        </w:tabs>
        <w:ind w:firstLine="840"/>
        <w:jc w:val="both"/>
      </w:pPr>
      <w:r w:rsidRPr="00553CA7">
        <w:t>1.    Единая система конструкторской документации ГОСТ 2.105 – 95</w:t>
      </w:r>
    </w:p>
    <w:p w:rsidR="00553CA7" w:rsidRPr="00553CA7" w:rsidRDefault="00553CA7" w:rsidP="00553CA7">
      <w:pPr>
        <w:tabs>
          <w:tab w:val="left" w:pos="1418"/>
        </w:tabs>
        <w:ind w:firstLine="840"/>
        <w:jc w:val="both"/>
      </w:pPr>
    </w:p>
    <w:p w:rsidR="00553CA7" w:rsidRPr="00553CA7" w:rsidRDefault="00553CA7" w:rsidP="00553CA7">
      <w:pPr>
        <w:ind w:left="708"/>
        <w:jc w:val="both"/>
      </w:pPr>
      <w:r w:rsidRPr="00553CA7">
        <w:t xml:space="preserve"> Интернет ресурсы:</w:t>
      </w:r>
    </w:p>
    <w:p w:rsidR="00553CA7" w:rsidRPr="00553CA7" w:rsidRDefault="00553CA7" w:rsidP="00553CA7">
      <w:pPr>
        <w:ind w:firstLine="840"/>
      </w:pPr>
      <w:r w:rsidRPr="00553CA7">
        <w:t xml:space="preserve">1. Библиотека ГОСТов [Электронный ресурс] – режим доступа: </w:t>
      </w:r>
      <w:r w:rsidRPr="00553CA7">
        <w:rPr>
          <w:lang w:val="en-US"/>
        </w:rPr>
        <w:t>htpp</w:t>
      </w:r>
      <w:r w:rsidRPr="00553CA7">
        <w:t>://</w:t>
      </w:r>
      <w:r w:rsidRPr="00553CA7">
        <w:rPr>
          <w:lang w:val="en-US"/>
        </w:rPr>
        <w:t>vegost</w:t>
      </w:r>
      <w:r w:rsidRPr="00553CA7">
        <w:t>.</w:t>
      </w:r>
      <w:r w:rsidRPr="00553CA7">
        <w:rPr>
          <w:lang w:val="en-US"/>
        </w:rPr>
        <w:t>com</w:t>
      </w:r>
      <w:r w:rsidRPr="00553CA7">
        <w:t>/</w:t>
      </w:r>
    </w:p>
    <w:p w:rsidR="005C1853" w:rsidRPr="00553CA7" w:rsidRDefault="005C1853" w:rsidP="005C1853">
      <w:pPr>
        <w:rPr>
          <w:sz w:val="28"/>
          <w:szCs w:val="28"/>
        </w:rPr>
      </w:pPr>
    </w:p>
    <w:p w:rsidR="005C1853" w:rsidRDefault="005C1853" w:rsidP="005C1853"/>
    <w:p w:rsidR="005C1853" w:rsidRDefault="005C1853" w:rsidP="005C1853"/>
    <w:p w:rsidR="005C1853" w:rsidRDefault="005C1853" w:rsidP="005C1853"/>
    <w:p w:rsidR="005C1853" w:rsidRDefault="005C1853" w:rsidP="005C1853"/>
    <w:p w:rsidR="005C1853" w:rsidRDefault="005C1853" w:rsidP="005C1853"/>
    <w:p w:rsidR="005C1853" w:rsidRDefault="005C1853" w:rsidP="005C1853"/>
    <w:p w:rsidR="005C1853" w:rsidRDefault="005C1853" w:rsidP="005C1853"/>
    <w:p w:rsidR="005C1853" w:rsidRDefault="005C1853" w:rsidP="005C1853"/>
    <w:p w:rsidR="005C1853" w:rsidRDefault="005C1853" w:rsidP="005C1853"/>
    <w:p w:rsidR="005C1853" w:rsidRDefault="005C1853" w:rsidP="005C1853"/>
    <w:p w:rsidR="005C1853" w:rsidRDefault="005C1853" w:rsidP="005C1853"/>
    <w:p w:rsidR="005C1853" w:rsidRDefault="005C1853" w:rsidP="005C1853"/>
    <w:p w:rsidR="005C1853" w:rsidRDefault="005C1853" w:rsidP="005C1853"/>
    <w:sectPr w:rsidR="005C1853" w:rsidSect="00D47D9D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42DC" w:rsidRDefault="001842DC" w:rsidP="007D63B3">
      <w:r>
        <w:separator/>
      </w:r>
    </w:p>
  </w:endnote>
  <w:endnote w:type="continuationSeparator" w:id="1">
    <w:p w:rsidR="001842DC" w:rsidRDefault="001842DC" w:rsidP="007D63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D9D" w:rsidRDefault="00300D8F" w:rsidP="004B3DAD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D47D9D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D47D9D">
      <w:rPr>
        <w:rStyle w:val="ad"/>
        <w:noProof/>
      </w:rPr>
      <w:t>21</w:t>
    </w:r>
    <w:r>
      <w:rPr>
        <w:rStyle w:val="ad"/>
      </w:rPr>
      <w:fldChar w:fldCharType="end"/>
    </w:r>
  </w:p>
  <w:p w:rsidR="00D47D9D" w:rsidRDefault="00D47D9D" w:rsidP="004B3DAD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D9D" w:rsidRDefault="00300D8F" w:rsidP="004B3DAD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D47D9D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C757AA">
      <w:rPr>
        <w:rStyle w:val="ad"/>
        <w:noProof/>
      </w:rPr>
      <w:t>26</w:t>
    </w:r>
    <w:r>
      <w:rPr>
        <w:rStyle w:val="ad"/>
      </w:rPr>
      <w:fldChar w:fldCharType="end"/>
    </w:r>
  </w:p>
  <w:p w:rsidR="00D47D9D" w:rsidRDefault="00D47D9D" w:rsidP="004B3DAD">
    <w:pPr>
      <w:pStyle w:val="ab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42DC" w:rsidRDefault="001842DC" w:rsidP="007D63B3">
      <w:r>
        <w:separator/>
      </w:r>
    </w:p>
  </w:footnote>
  <w:footnote w:type="continuationSeparator" w:id="1">
    <w:p w:rsidR="001842DC" w:rsidRDefault="001842DC" w:rsidP="007D63B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A32BB"/>
    <w:multiLevelType w:val="hybridMultilevel"/>
    <w:tmpl w:val="E17294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4B236F"/>
    <w:multiLevelType w:val="hybridMultilevel"/>
    <w:tmpl w:val="46E2C730"/>
    <w:lvl w:ilvl="0" w:tplc="23AE42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E627682"/>
    <w:multiLevelType w:val="hybridMultilevel"/>
    <w:tmpl w:val="29D65EAE"/>
    <w:lvl w:ilvl="0" w:tplc="FFFFFFF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DD41E2"/>
    <w:multiLevelType w:val="hybridMultilevel"/>
    <w:tmpl w:val="9294C994"/>
    <w:lvl w:ilvl="0" w:tplc="6DFE358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13DF08E9"/>
    <w:multiLevelType w:val="multilevel"/>
    <w:tmpl w:val="069CFFD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5">
    <w:nsid w:val="1518780D"/>
    <w:multiLevelType w:val="hybridMultilevel"/>
    <w:tmpl w:val="FD322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BB1209"/>
    <w:multiLevelType w:val="hybridMultilevel"/>
    <w:tmpl w:val="E936503A"/>
    <w:lvl w:ilvl="0" w:tplc="29B464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60715A8"/>
    <w:multiLevelType w:val="hybridMultilevel"/>
    <w:tmpl w:val="212AA40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2619370F"/>
    <w:multiLevelType w:val="hybridMultilevel"/>
    <w:tmpl w:val="EE82B2A4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7CC6C04"/>
    <w:multiLevelType w:val="hybridMultilevel"/>
    <w:tmpl w:val="3C562492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A581CDA"/>
    <w:multiLevelType w:val="hybridMultilevel"/>
    <w:tmpl w:val="84AAEF20"/>
    <w:lvl w:ilvl="0" w:tplc="BCBE6A40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320829F6"/>
    <w:multiLevelType w:val="multilevel"/>
    <w:tmpl w:val="0D54C24C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2">
    <w:nsid w:val="4B007B5B"/>
    <w:multiLevelType w:val="hybridMultilevel"/>
    <w:tmpl w:val="68F4BA26"/>
    <w:lvl w:ilvl="0" w:tplc="FFFFFFF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B3324F8"/>
    <w:multiLevelType w:val="hybridMultilevel"/>
    <w:tmpl w:val="5C0A6FB2"/>
    <w:lvl w:ilvl="0" w:tplc="5AEC7B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85928A2"/>
    <w:multiLevelType w:val="hybridMultilevel"/>
    <w:tmpl w:val="1CD0CC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216ED6"/>
    <w:multiLevelType w:val="hybridMultilevel"/>
    <w:tmpl w:val="5F8AC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5B7B42"/>
    <w:multiLevelType w:val="hybridMultilevel"/>
    <w:tmpl w:val="562892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6883570"/>
    <w:multiLevelType w:val="hybridMultilevel"/>
    <w:tmpl w:val="36163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BE3BED"/>
    <w:multiLevelType w:val="hybridMultilevel"/>
    <w:tmpl w:val="1AC0A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BD3F99"/>
    <w:multiLevelType w:val="hybridMultilevel"/>
    <w:tmpl w:val="3F7E1EDE"/>
    <w:lvl w:ilvl="0" w:tplc="805CC1FA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6FDF06C9"/>
    <w:multiLevelType w:val="hybridMultilevel"/>
    <w:tmpl w:val="E996C9DA"/>
    <w:lvl w:ilvl="0" w:tplc="FFFFFFF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3292A82"/>
    <w:multiLevelType w:val="hybridMultilevel"/>
    <w:tmpl w:val="66BA8238"/>
    <w:lvl w:ilvl="0" w:tplc="FFFFFFFF">
      <w:start w:val="1"/>
      <w:numFmt w:val="decimal"/>
      <w:lvlText w:val="3.%1"/>
      <w:lvlJc w:val="left"/>
      <w:pPr>
        <w:tabs>
          <w:tab w:val="num" w:pos="840"/>
        </w:tabs>
        <w:ind w:left="840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-"/>
      <w:lvlJc w:val="left"/>
      <w:pPr>
        <w:tabs>
          <w:tab w:val="num" w:pos="1920"/>
        </w:tabs>
        <w:ind w:left="1920" w:hanging="360"/>
      </w:pPr>
      <w:rPr>
        <w:rFonts w:ascii="Times New Roman" w:hAnsi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  <w:rPr>
        <w:rFonts w:cs="Times New Roman"/>
      </w:rPr>
    </w:lvl>
  </w:abstractNum>
  <w:num w:numId="1">
    <w:abstractNumId w:val="6"/>
  </w:num>
  <w:num w:numId="2">
    <w:abstractNumId w:val="16"/>
  </w:num>
  <w:num w:numId="3">
    <w:abstractNumId w:val="4"/>
  </w:num>
  <w:num w:numId="4">
    <w:abstractNumId w:val="11"/>
  </w:num>
  <w:num w:numId="5">
    <w:abstractNumId w:val="7"/>
  </w:num>
  <w:num w:numId="6">
    <w:abstractNumId w:val="1"/>
  </w:num>
  <w:num w:numId="7">
    <w:abstractNumId w:val="0"/>
  </w:num>
  <w:num w:numId="8">
    <w:abstractNumId w:val="17"/>
  </w:num>
  <w:num w:numId="9">
    <w:abstractNumId w:val="14"/>
  </w:num>
  <w:num w:numId="10">
    <w:abstractNumId w:val="5"/>
  </w:num>
  <w:num w:numId="11">
    <w:abstractNumId w:val="18"/>
  </w:num>
  <w:num w:numId="12">
    <w:abstractNumId w:val="15"/>
  </w:num>
  <w:num w:numId="13">
    <w:abstractNumId w:val="10"/>
  </w:num>
  <w:num w:numId="14">
    <w:abstractNumId w:val="3"/>
  </w:num>
  <w:num w:numId="15">
    <w:abstractNumId w:val="13"/>
  </w:num>
  <w:num w:numId="16">
    <w:abstractNumId w:val="9"/>
  </w:num>
  <w:num w:numId="17">
    <w:abstractNumId w:val="8"/>
  </w:num>
  <w:num w:numId="18">
    <w:abstractNumId w:val="21"/>
  </w:num>
  <w:num w:numId="19">
    <w:abstractNumId w:val="2"/>
  </w:num>
  <w:num w:numId="20">
    <w:abstractNumId w:val="20"/>
  </w:num>
  <w:num w:numId="21">
    <w:abstractNumId w:val="19"/>
  </w:num>
  <w:num w:numId="2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C1853"/>
    <w:rsid w:val="000362C0"/>
    <w:rsid w:val="00074AF2"/>
    <w:rsid w:val="000F399E"/>
    <w:rsid w:val="000F72C3"/>
    <w:rsid w:val="001842DC"/>
    <w:rsid w:val="001C1A14"/>
    <w:rsid w:val="002873D6"/>
    <w:rsid w:val="002B1BA6"/>
    <w:rsid w:val="00300D8F"/>
    <w:rsid w:val="00425E2D"/>
    <w:rsid w:val="004B3DAD"/>
    <w:rsid w:val="004D7DA8"/>
    <w:rsid w:val="004F30DE"/>
    <w:rsid w:val="00506E91"/>
    <w:rsid w:val="00553CA7"/>
    <w:rsid w:val="005B5EE7"/>
    <w:rsid w:val="005C1853"/>
    <w:rsid w:val="005C33A1"/>
    <w:rsid w:val="005D7A35"/>
    <w:rsid w:val="00650823"/>
    <w:rsid w:val="006B3D1F"/>
    <w:rsid w:val="00705A9B"/>
    <w:rsid w:val="00792843"/>
    <w:rsid w:val="007D63B3"/>
    <w:rsid w:val="007F5A19"/>
    <w:rsid w:val="00932DD8"/>
    <w:rsid w:val="009D64AB"/>
    <w:rsid w:val="00A07C7C"/>
    <w:rsid w:val="00A31423"/>
    <w:rsid w:val="00A80080"/>
    <w:rsid w:val="00AD166F"/>
    <w:rsid w:val="00B16D8C"/>
    <w:rsid w:val="00B36DD2"/>
    <w:rsid w:val="00B46908"/>
    <w:rsid w:val="00B73456"/>
    <w:rsid w:val="00BB37F8"/>
    <w:rsid w:val="00BF1A8A"/>
    <w:rsid w:val="00C757AA"/>
    <w:rsid w:val="00D47D9D"/>
    <w:rsid w:val="00D635C0"/>
    <w:rsid w:val="00D821E8"/>
    <w:rsid w:val="00D94C9F"/>
    <w:rsid w:val="00DB0265"/>
    <w:rsid w:val="00E13C9F"/>
    <w:rsid w:val="00EA27B3"/>
    <w:rsid w:val="00EB23DA"/>
    <w:rsid w:val="00EF3916"/>
    <w:rsid w:val="00F03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footnote reference" w:uiPriority="0"/>
    <w:lsdException w:name="List" w:uiPriority="0"/>
    <w:lsdException w:name="List Number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HTML Code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8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07C7C"/>
    <w:pPr>
      <w:keepNext/>
      <w:ind w:firstLine="708"/>
      <w:jc w:val="center"/>
      <w:outlineLvl w:val="0"/>
    </w:pPr>
    <w:rPr>
      <w:bCs/>
      <w:sz w:val="28"/>
      <w:szCs w:val="20"/>
    </w:rPr>
  </w:style>
  <w:style w:type="paragraph" w:styleId="2">
    <w:name w:val="heading 2"/>
    <w:basedOn w:val="a"/>
    <w:next w:val="a"/>
    <w:link w:val="20"/>
    <w:qFormat/>
    <w:rsid w:val="00A07C7C"/>
    <w:pPr>
      <w:keepNext/>
      <w:ind w:left="720"/>
      <w:outlineLvl w:val="1"/>
    </w:pPr>
    <w:rPr>
      <w:szCs w:val="20"/>
    </w:rPr>
  </w:style>
  <w:style w:type="paragraph" w:styleId="3">
    <w:name w:val="heading 3"/>
    <w:basedOn w:val="a"/>
    <w:next w:val="a"/>
    <w:link w:val="30"/>
    <w:qFormat/>
    <w:rsid w:val="005C185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C185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A07C7C"/>
    <w:pPr>
      <w:widowControl w:val="0"/>
      <w:spacing w:before="240" w:after="60" w:line="280" w:lineRule="auto"/>
      <w:ind w:left="120" w:firstLine="160"/>
      <w:jc w:val="both"/>
      <w:outlineLvl w:val="4"/>
    </w:pPr>
    <w:rPr>
      <w:b/>
      <w:bCs/>
      <w:i/>
      <w:iCs/>
      <w:snapToGrid w:val="0"/>
      <w:sz w:val="26"/>
      <w:szCs w:val="26"/>
    </w:rPr>
  </w:style>
  <w:style w:type="paragraph" w:styleId="6">
    <w:name w:val="heading 6"/>
    <w:basedOn w:val="a"/>
    <w:next w:val="a"/>
    <w:link w:val="60"/>
    <w:qFormat/>
    <w:rsid w:val="00A07C7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5C1853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A07C7C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5C18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11">
    <w:name w:val="Обычный1"/>
    <w:rsid w:val="005C1853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rsid w:val="005C1853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5C1853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3">
    <w:name w:val="Hyperlink"/>
    <w:basedOn w:val="a0"/>
    <w:rsid w:val="005C1853"/>
    <w:rPr>
      <w:color w:val="0000FF"/>
      <w:u w:val="single"/>
    </w:rPr>
  </w:style>
  <w:style w:type="paragraph" w:customStyle="1" w:styleId="21">
    <w:name w:val="Основной текст 21"/>
    <w:basedOn w:val="a"/>
    <w:rsid w:val="005C1853"/>
    <w:pPr>
      <w:tabs>
        <w:tab w:val="left" w:pos="10032"/>
      </w:tabs>
      <w:suppressAutoHyphens/>
      <w:ind w:right="457"/>
    </w:pPr>
    <w:rPr>
      <w:szCs w:val="20"/>
      <w:lang w:eastAsia="ar-SA"/>
    </w:rPr>
  </w:style>
  <w:style w:type="paragraph" w:customStyle="1" w:styleId="12">
    <w:name w:val="Текст1"/>
    <w:basedOn w:val="a"/>
    <w:rsid w:val="005C1853"/>
    <w:pPr>
      <w:suppressAutoHyphens/>
    </w:pPr>
    <w:rPr>
      <w:rFonts w:ascii="Courier New" w:hAnsi="Courier New"/>
      <w:sz w:val="20"/>
      <w:szCs w:val="20"/>
      <w:lang w:eastAsia="ar-SA"/>
    </w:rPr>
  </w:style>
  <w:style w:type="paragraph" w:styleId="22">
    <w:name w:val="Body Text 2"/>
    <w:basedOn w:val="a"/>
    <w:link w:val="23"/>
    <w:rsid w:val="005C1853"/>
    <w:pPr>
      <w:spacing w:after="120" w:line="480" w:lineRule="auto"/>
    </w:pPr>
    <w:rPr>
      <w:sz w:val="16"/>
      <w:szCs w:val="20"/>
    </w:rPr>
  </w:style>
  <w:style w:type="character" w:customStyle="1" w:styleId="23">
    <w:name w:val="Основной текст 2 Знак"/>
    <w:basedOn w:val="a0"/>
    <w:link w:val="22"/>
    <w:rsid w:val="005C1853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24">
    <w:name w:val="Body Text Indent 2"/>
    <w:basedOn w:val="a"/>
    <w:link w:val="25"/>
    <w:unhideWhenUsed/>
    <w:rsid w:val="005C1853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5C185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C185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5C18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Plain Text"/>
    <w:basedOn w:val="a"/>
    <w:link w:val="a5"/>
    <w:rsid w:val="005C1853"/>
    <w:rPr>
      <w:rFonts w:ascii="Courier New" w:hAnsi="Courier New"/>
      <w:sz w:val="20"/>
      <w:szCs w:val="20"/>
    </w:rPr>
  </w:style>
  <w:style w:type="character" w:customStyle="1" w:styleId="a5">
    <w:name w:val="Текст Знак"/>
    <w:basedOn w:val="a0"/>
    <w:link w:val="a4"/>
    <w:rsid w:val="005C1853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6">
    <w:name w:val="List Paragraph"/>
    <w:basedOn w:val="a"/>
    <w:qFormat/>
    <w:rsid w:val="00506E91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A07C7C"/>
    <w:rPr>
      <w:rFonts w:ascii="Times New Roman" w:eastAsia="Times New Roman" w:hAnsi="Times New Roman" w:cs="Times New Roman"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07C7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A07C7C"/>
    <w:rPr>
      <w:rFonts w:ascii="Times New Roman" w:eastAsia="Times New Roman" w:hAnsi="Times New Roman" w:cs="Times New Roman"/>
      <w:b/>
      <w:bCs/>
      <w:i/>
      <w:iCs/>
      <w:snapToGrid w:val="0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A07C7C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80">
    <w:name w:val="Заголовок 8 Знак"/>
    <w:basedOn w:val="a0"/>
    <w:link w:val="8"/>
    <w:rsid w:val="00A07C7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7">
    <w:name w:val="Title"/>
    <w:basedOn w:val="a"/>
    <w:link w:val="a8"/>
    <w:qFormat/>
    <w:rsid w:val="00A07C7C"/>
    <w:pPr>
      <w:ind w:firstLine="708"/>
      <w:jc w:val="center"/>
    </w:pPr>
    <w:rPr>
      <w:b/>
    </w:rPr>
  </w:style>
  <w:style w:type="character" w:customStyle="1" w:styleId="a8">
    <w:name w:val="Название Знак"/>
    <w:basedOn w:val="a0"/>
    <w:link w:val="a7"/>
    <w:rsid w:val="00A07C7C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9">
    <w:name w:val="Subtitle"/>
    <w:basedOn w:val="a"/>
    <w:link w:val="aa"/>
    <w:qFormat/>
    <w:rsid w:val="00A07C7C"/>
    <w:pPr>
      <w:spacing w:line="360" w:lineRule="auto"/>
      <w:jc w:val="center"/>
    </w:pPr>
    <w:rPr>
      <w:szCs w:val="20"/>
    </w:rPr>
  </w:style>
  <w:style w:type="character" w:customStyle="1" w:styleId="aa">
    <w:name w:val="Подзаголовок Знак"/>
    <w:basedOn w:val="a0"/>
    <w:link w:val="a9"/>
    <w:rsid w:val="00A07C7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6">
    <w:name w:val="Обычный2"/>
    <w:rsid w:val="00A07C7C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footer"/>
    <w:basedOn w:val="a"/>
    <w:link w:val="ac"/>
    <w:uiPriority w:val="99"/>
    <w:rsid w:val="00A07C7C"/>
    <w:pPr>
      <w:tabs>
        <w:tab w:val="center" w:pos="4677"/>
        <w:tab w:val="right" w:pos="9355"/>
      </w:tabs>
    </w:pPr>
    <w:rPr>
      <w:szCs w:val="20"/>
    </w:rPr>
  </w:style>
  <w:style w:type="character" w:customStyle="1" w:styleId="ac">
    <w:name w:val="Нижний колонтитул Знак"/>
    <w:basedOn w:val="a0"/>
    <w:link w:val="ab"/>
    <w:uiPriority w:val="99"/>
    <w:rsid w:val="00A07C7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d">
    <w:name w:val="page number"/>
    <w:basedOn w:val="a0"/>
    <w:uiPriority w:val="99"/>
    <w:rsid w:val="00A07C7C"/>
  </w:style>
  <w:style w:type="paragraph" w:styleId="ae">
    <w:name w:val="Body Text Indent"/>
    <w:basedOn w:val="a"/>
    <w:link w:val="af"/>
    <w:rsid w:val="00A07C7C"/>
    <w:pPr>
      <w:spacing w:after="120"/>
      <w:ind w:left="283"/>
    </w:pPr>
    <w:rPr>
      <w:szCs w:val="20"/>
    </w:rPr>
  </w:style>
  <w:style w:type="character" w:customStyle="1" w:styleId="af">
    <w:name w:val="Основной текст с отступом Знак"/>
    <w:basedOn w:val="a0"/>
    <w:link w:val="ae"/>
    <w:rsid w:val="00A07C7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HTML">
    <w:name w:val="HTML Preformatted"/>
    <w:basedOn w:val="a"/>
    <w:link w:val="HTML0"/>
    <w:rsid w:val="00A07C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A07C7C"/>
    <w:rPr>
      <w:rFonts w:ascii="Courier New" w:eastAsia="Times New Roman" w:hAnsi="Courier New" w:cs="Courier New"/>
      <w:sz w:val="20"/>
      <w:szCs w:val="20"/>
      <w:lang w:eastAsia="ru-RU"/>
    </w:rPr>
  </w:style>
  <w:style w:type="table" w:styleId="af0">
    <w:name w:val="Table Grid"/>
    <w:basedOn w:val="a1"/>
    <w:rsid w:val="00A07C7C"/>
    <w:pPr>
      <w:widowControl w:val="0"/>
      <w:spacing w:after="0" w:line="280" w:lineRule="auto"/>
      <w:ind w:firstLine="3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rmal (Web)"/>
    <w:basedOn w:val="a"/>
    <w:rsid w:val="00A07C7C"/>
    <w:pPr>
      <w:spacing w:before="100" w:beforeAutospacing="1" w:after="100" w:afterAutospacing="1"/>
    </w:pPr>
    <w:rPr>
      <w:color w:val="000066"/>
    </w:rPr>
  </w:style>
  <w:style w:type="character" w:styleId="af2">
    <w:name w:val="Strong"/>
    <w:basedOn w:val="a0"/>
    <w:qFormat/>
    <w:rsid w:val="00A07C7C"/>
    <w:rPr>
      <w:b/>
      <w:bCs/>
    </w:rPr>
  </w:style>
  <w:style w:type="paragraph" w:customStyle="1" w:styleId="13">
    <w:name w:val="Стиль1"/>
    <w:basedOn w:val="a"/>
    <w:rsid w:val="00A07C7C"/>
    <w:pPr>
      <w:widowControl w:val="0"/>
      <w:autoSpaceDE w:val="0"/>
      <w:autoSpaceDN w:val="0"/>
      <w:adjustRightInd w:val="0"/>
      <w:spacing w:after="120"/>
      <w:jc w:val="both"/>
    </w:pPr>
    <w:rPr>
      <w:rFonts w:ascii="Arial" w:hAnsi="Arial"/>
      <w:b/>
      <w:szCs w:val="25"/>
      <w:lang w:val="en-US"/>
    </w:rPr>
  </w:style>
  <w:style w:type="paragraph" w:styleId="af3">
    <w:name w:val="Balloon Text"/>
    <w:basedOn w:val="a"/>
    <w:link w:val="af4"/>
    <w:semiHidden/>
    <w:rsid w:val="00A07C7C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semiHidden/>
    <w:rsid w:val="00A07C7C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ody Text"/>
    <w:basedOn w:val="a"/>
    <w:link w:val="af6"/>
    <w:rsid w:val="00A07C7C"/>
    <w:pPr>
      <w:spacing w:after="120"/>
    </w:pPr>
    <w:rPr>
      <w:szCs w:val="20"/>
    </w:rPr>
  </w:style>
  <w:style w:type="character" w:customStyle="1" w:styleId="af6">
    <w:name w:val="Основной текст Знак"/>
    <w:basedOn w:val="a0"/>
    <w:link w:val="af5"/>
    <w:rsid w:val="00A07C7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7">
    <w:name w:val="caption"/>
    <w:basedOn w:val="a"/>
    <w:link w:val="af8"/>
    <w:qFormat/>
    <w:rsid w:val="00A07C7C"/>
    <w:pPr>
      <w:spacing w:before="100" w:beforeAutospacing="1" w:after="100" w:afterAutospacing="1"/>
    </w:pPr>
  </w:style>
  <w:style w:type="paragraph" w:styleId="af9">
    <w:name w:val="List"/>
    <w:basedOn w:val="a"/>
    <w:rsid w:val="00A07C7C"/>
    <w:pPr>
      <w:spacing w:before="100" w:beforeAutospacing="1" w:after="100" w:afterAutospacing="1"/>
    </w:pPr>
  </w:style>
  <w:style w:type="paragraph" w:styleId="27">
    <w:name w:val="List Bullet 2"/>
    <w:basedOn w:val="a"/>
    <w:rsid w:val="00A07C7C"/>
    <w:pPr>
      <w:spacing w:before="100" w:beforeAutospacing="1" w:after="100" w:afterAutospacing="1"/>
    </w:pPr>
  </w:style>
  <w:style w:type="paragraph" w:customStyle="1" w:styleId="110">
    <w:name w:val="11"/>
    <w:basedOn w:val="a"/>
    <w:rsid w:val="00A07C7C"/>
    <w:pPr>
      <w:spacing w:before="100" w:beforeAutospacing="1" w:after="100" w:afterAutospacing="1"/>
    </w:pPr>
  </w:style>
  <w:style w:type="paragraph" w:customStyle="1" w:styleId="a00">
    <w:name w:val="a0"/>
    <w:basedOn w:val="a"/>
    <w:rsid w:val="00A07C7C"/>
    <w:pPr>
      <w:spacing w:before="100" w:beforeAutospacing="1" w:after="100" w:afterAutospacing="1"/>
    </w:pPr>
  </w:style>
  <w:style w:type="paragraph" w:styleId="afa">
    <w:name w:val="List Number"/>
    <w:basedOn w:val="a"/>
    <w:rsid w:val="00A07C7C"/>
    <w:pPr>
      <w:spacing w:before="100" w:beforeAutospacing="1" w:after="100" w:afterAutospacing="1"/>
    </w:pPr>
  </w:style>
  <w:style w:type="paragraph" w:styleId="14">
    <w:name w:val="toc 1"/>
    <w:basedOn w:val="a"/>
    <w:rsid w:val="00A07C7C"/>
    <w:pPr>
      <w:spacing w:before="100" w:beforeAutospacing="1" w:after="100" w:afterAutospacing="1"/>
    </w:pPr>
  </w:style>
  <w:style w:type="paragraph" w:styleId="afb">
    <w:name w:val="header"/>
    <w:basedOn w:val="a"/>
    <w:link w:val="afc"/>
    <w:rsid w:val="00A07C7C"/>
    <w:pPr>
      <w:tabs>
        <w:tab w:val="center" w:pos="4677"/>
        <w:tab w:val="right" w:pos="9355"/>
      </w:tabs>
    </w:pPr>
    <w:rPr>
      <w:szCs w:val="20"/>
    </w:rPr>
  </w:style>
  <w:style w:type="character" w:customStyle="1" w:styleId="afc">
    <w:name w:val="Верхний колонтитул Знак"/>
    <w:basedOn w:val="a0"/>
    <w:link w:val="afb"/>
    <w:rsid w:val="00A07C7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d">
    <w:name w:val="footnote reference"/>
    <w:basedOn w:val="a0"/>
    <w:rsid w:val="00A07C7C"/>
  </w:style>
  <w:style w:type="character" w:customStyle="1" w:styleId="mw-headline">
    <w:name w:val="mw-headline"/>
    <w:basedOn w:val="a0"/>
    <w:rsid w:val="00A07C7C"/>
  </w:style>
  <w:style w:type="character" w:customStyle="1" w:styleId="spelle">
    <w:name w:val="spelle"/>
    <w:basedOn w:val="a0"/>
    <w:rsid w:val="00A07C7C"/>
  </w:style>
  <w:style w:type="paragraph" w:customStyle="1" w:styleId="t35">
    <w:name w:val="t35"/>
    <w:basedOn w:val="a"/>
    <w:rsid w:val="00A07C7C"/>
    <w:pPr>
      <w:spacing w:after="100" w:afterAutospacing="1"/>
      <w:ind w:left="64" w:right="64" w:firstLine="129"/>
    </w:pPr>
    <w:rPr>
      <w:rFonts w:ascii="Arial" w:hAnsi="Arial" w:cs="Arial"/>
      <w:sz w:val="15"/>
      <w:szCs w:val="15"/>
    </w:rPr>
  </w:style>
  <w:style w:type="paragraph" w:customStyle="1" w:styleId="af10">
    <w:name w:val="af1"/>
    <w:basedOn w:val="a"/>
    <w:rsid w:val="00A07C7C"/>
    <w:pPr>
      <w:spacing w:before="100" w:beforeAutospacing="1" w:after="100" w:afterAutospacing="1"/>
    </w:pPr>
  </w:style>
  <w:style w:type="character" w:customStyle="1" w:styleId="af8">
    <w:name w:val="Название объекта Знак"/>
    <w:basedOn w:val="a0"/>
    <w:link w:val="af7"/>
    <w:rsid w:val="00A07C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rsid w:val="00A07C7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c12">
    <w:name w:val="c12"/>
    <w:basedOn w:val="a0"/>
    <w:rsid w:val="00A07C7C"/>
  </w:style>
  <w:style w:type="paragraph" w:customStyle="1" w:styleId="16">
    <w:name w:val="Обычный (веб)1"/>
    <w:basedOn w:val="a"/>
    <w:rsid w:val="00A07C7C"/>
    <w:pPr>
      <w:spacing w:after="225"/>
    </w:pPr>
  </w:style>
  <w:style w:type="paragraph" w:customStyle="1" w:styleId="para">
    <w:name w:val="para"/>
    <w:basedOn w:val="a"/>
    <w:rsid w:val="00A07C7C"/>
    <w:pPr>
      <w:spacing w:before="100" w:beforeAutospacing="1" w:after="100" w:afterAutospacing="1"/>
    </w:pPr>
  </w:style>
  <w:style w:type="paragraph" w:customStyle="1" w:styleId="paralastelement">
    <w:name w:val="para lastelement"/>
    <w:basedOn w:val="a"/>
    <w:rsid w:val="00A07C7C"/>
    <w:pPr>
      <w:spacing w:before="100" w:beforeAutospacing="1" w:after="100" w:afterAutospacing="1"/>
    </w:pPr>
  </w:style>
  <w:style w:type="character" w:customStyle="1" w:styleId="courier">
    <w:name w:val="courier"/>
    <w:basedOn w:val="a0"/>
    <w:rsid w:val="00A07C7C"/>
  </w:style>
  <w:style w:type="character" w:styleId="afe">
    <w:name w:val="Emphasis"/>
    <w:basedOn w:val="a0"/>
    <w:qFormat/>
    <w:rsid w:val="00A07C7C"/>
    <w:rPr>
      <w:i/>
      <w:iCs/>
    </w:rPr>
  </w:style>
  <w:style w:type="paragraph" w:customStyle="1" w:styleId="text">
    <w:name w:val="text"/>
    <w:basedOn w:val="a"/>
    <w:rsid w:val="00A07C7C"/>
    <w:pPr>
      <w:widowControl w:val="0"/>
      <w:ind w:firstLine="170"/>
      <w:jc w:val="both"/>
    </w:pPr>
    <w:rPr>
      <w:szCs w:val="20"/>
    </w:rPr>
  </w:style>
  <w:style w:type="character" w:customStyle="1" w:styleId="ipa">
    <w:name w:val="ipa"/>
    <w:basedOn w:val="a0"/>
    <w:rsid w:val="00A07C7C"/>
  </w:style>
  <w:style w:type="character" w:customStyle="1" w:styleId="mw-redirect">
    <w:name w:val="mw-redirect"/>
    <w:basedOn w:val="a0"/>
    <w:rsid w:val="00A07C7C"/>
  </w:style>
  <w:style w:type="character" w:styleId="HTML1">
    <w:name w:val="HTML Code"/>
    <w:basedOn w:val="a0"/>
    <w:rsid w:val="00A07C7C"/>
    <w:rPr>
      <w:rFonts w:ascii="Courier New" w:eastAsia="Times New Roman" w:hAnsi="Courier New" w:cs="Courier New"/>
      <w:sz w:val="20"/>
      <w:szCs w:val="20"/>
    </w:rPr>
  </w:style>
  <w:style w:type="paragraph" w:customStyle="1" w:styleId="17">
    <w:name w:val="Без интервала1"/>
    <w:rsid w:val="00DB02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9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9" Type="http://schemas.openxmlformats.org/officeDocument/2006/relationships/image" Target="media/image31.jpeg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3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2.xml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" Type="http://schemas.openxmlformats.org/officeDocument/2006/relationships/image" Target="media/image2.pn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4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6722</Words>
  <Characters>38317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УГКР</Company>
  <LinksUpToDate>false</LinksUpToDate>
  <CharactersWithSpaces>44950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zot</dc:creator>
  <cp:keywords/>
  <dc:description/>
  <cp:lastModifiedBy>k204</cp:lastModifiedBy>
  <cp:revision>3</cp:revision>
  <dcterms:created xsi:type="dcterms:W3CDTF">2015-11-10T06:31:00Z</dcterms:created>
  <dcterms:modified xsi:type="dcterms:W3CDTF">2015-11-10T06:31:00Z</dcterms:modified>
</cp:coreProperties>
</file>