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08" w:rsidRPr="007C4E9E" w:rsidRDefault="00633508" w:rsidP="00633508">
      <w:pPr>
        <w:jc w:val="center"/>
        <w:rPr>
          <w:b/>
        </w:rPr>
      </w:pPr>
      <w:bookmarkStart w:id="0" w:name="_GoBack"/>
      <w:bookmarkEnd w:id="0"/>
      <w:r w:rsidRPr="007C4E9E">
        <w:rPr>
          <w:b/>
        </w:rPr>
        <w:t>Практическая работ</w:t>
      </w:r>
      <w:r>
        <w:rPr>
          <w:b/>
        </w:rPr>
        <w:t>а № 10</w:t>
      </w:r>
      <w:r w:rsidRPr="007C4E9E">
        <w:rPr>
          <w:b/>
        </w:rPr>
        <w:t xml:space="preserve"> </w:t>
      </w:r>
    </w:p>
    <w:p w:rsidR="00633508" w:rsidRPr="007C4E9E" w:rsidRDefault="00633508" w:rsidP="00633508">
      <w:pPr>
        <w:ind w:firstLine="720"/>
        <w:jc w:val="center"/>
        <w:rPr>
          <w:b/>
        </w:rPr>
      </w:pPr>
    </w:p>
    <w:p w:rsidR="00633508" w:rsidRPr="007C4E9E" w:rsidRDefault="00633508" w:rsidP="00633508">
      <w:pPr>
        <w:jc w:val="center"/>
        <w:rPr>
          <w:b/>
        </w:rPr>
      </w:pPr>
      <w:r w:rsidRPr="007C4E9E">
        <w:rPr>
          <w:b/>
        </w:rPr>
        <w:t xml:space="preserve"> «</w:t>
      </w:r>
      <w:r w:rsidRPr="007C4E9E">
        <w:rPr>
          <w:b/>
          <w:bCs/>
        </w:rPr>
        <w:t>Вычисление вероятностей событий</w:t>
      </w:r>
      <w:r w:rsidRPr="007C4E9E">
        <w:rPr>
          <w:b/>
        </w:rPr>
        <w:t>»</w:t>
      </w:r>
    </w:p>
    <w:p w:rsidR="00633508" w:rsidRPr="007C4E9E" w:rsidRDefault="00633508" w:rsidP="00633508">
      <w:pPr>
        <w:ind w:firstLine="720"/>
        <w:jc w:val="center"/>
        <w:rPr>
          <w:b/>
        </w:rPr>
      </w:pPr>
    </w:p>
    <w:p w:rsidR="00633508" w:rsidRPr="007C4E9E" w:rsidRDefault="00633508" w:rsidP="00633508">
      <w:pPr>
        <w:ind w:firstLine="720"/>
        <w:jc w:val="both"/>
        <w:rPr>
          <w:b/>
        </w:rPr>
      </w:pPr>
      <w:r w:rsidRPr="007C4E9E">
        <w:rPr>
          <w:b/>
        </w:rPr>
        <w:t xml:space="preserve">Учебная цель:  </w:t>
      </w:r>
      <w:r w:rsidRPr="007C4E9E">
        <w:t>научиться вычислять вероятности случайных событий с использованием классической формулы вероятности события.</w:t>
      </w:r>
    </w:p>
    <w:p w:rsidR="00633508" w:rsidRPr="007C4E9E" w:rsidRDefault="00633508" w:rsidP="00633508">
      <w:pPr>
        <w:ind w:firstLine="720"/>
        <w:jc w:val="center"/>
        <w:rPr>
          <w:b/>
        </w:rPr>
      </w:pPr>
      <w:r>
        <w:rPr>
          <w:b/>
        </w:rPr>
        <w:t xml:space="preserve"> </w:t>
      </w:r>
    </w:p>
    <w:p w:rsidR="00633508" w:rsidRPr="005D4886" w:rsidRDefault="00633508" w:rsidP="00633508">
      <w:pPr>
        <w:jc w:val="center"/>
        <w:rPr>
          <w:b/>
        </w:rPr>
      </w:pPr>
      <w:r w:rsidRPr="005D4886">
        <w:rPr>
          <w:b/>
        </w:rPr>
        <w:t>Образовательные результаты, заявленные во ФГОС третьего поколения:</w:t>
      </w:r>
    </w:p>
    <w:p w:rsidR="00633508" w:rsidRPr="005D4886" w:rsidRDefault="00633508" w:rsidP="00633508">
      <w:pPr>
        <w:ind w:firstLine="720"/>
        <w:jc w:val="both"/>
      </w:pPr>
    </w:p>
    <w:p w:rsidR="00633508" w:rsidRPr="005D4886" w:rsidRDefault="00633508" w:rsidP="00633508">
      <w:pPr>
        <w:ind w:firstLine="720"/>
        <w:jc w:val="both"/>
      </w:pPr>
      <w:r w:rsidRPr="005D4886">
        <w:t xml:space="preserve">Студент должен </w:t>
      </w:r>
    </w:p>
    <w:p w:rsidR="00633508" w:rsidRPr="005D4886" w:rsidRDefault="00633508" w:rsidP="00633508">
      <w:pPr>
        <w:ind w:firstLine="720"/>
        <w:jc w:val="both"/>
      </w:pPr>
      <w:r w:rsidRPr="005D4886">
        <w:rPr>
          <w:u w:val="single"/>
        </w:rPr>
        <w:t>уметь:</w:t>
      </w:r>
      <w:r w:rsidRPr="005D4886">
        <w:t xml:space="preserve"> </w:t>
      </w:r>
    </w:p>
    <w:p w:rsidR="00633508" w:rsidRPr="005D4886" w:rsidRDefault="00633508" w:rsidP="00633508">
      <w:pPr>
        <w:suppressLineNumbers/>
        <w:tabs>
          <w:tab w:val="left" w:pos="1880"/>
        </w:tabs>
        <w:suppressAutoHyphens/>
        <w:ind w:firstLine="284"/>
        <w:rPr>
          <w:bCs/>
          <w:iCs/>
        </w:rPr>
      </w:pPr>
      <w:r w:rsidRPr="005D4886">
        <w:rPr>
          <w:bCs/>
          <w:iCs/>
        </w:rPr>
        <w:t xml:space="preserve">        - </w:t>
      </w:r>
      <w:r w:rsidR="005D4886" w:rsidRPr="005D4886">
        <w:t>решать прикладные задачи в области профессиональной деятельности.</w:t>
      </w:r>
    </w:p>
    <w:p w:rsidR="00633508" w:rsidRPr="005D4886" w:rsidRDefault="00633508" w:rsidP="00633508">
      <w:pPr>
        <w:ind w:firstLine="720"/>
        <w:jc w:val="both"/>
      </w:pPr>
      <w:r w:rsidRPr="005D4886">
        <w:rPr>
          <w:u w:val="single"/>
        </w:rPr>
        <w:t>знать:</w:t>
      </w:r>
      <w:r w:rsidRPr="005D4886">
        <w:t xml:space="preserve"> </w:t>
      </w:r>
    </w:p>
    <w:p w:rsidR="00633508" w:rsidRPr="005D4886" w:rsidRDefault="00633508" w:rsidP="00633508">
      <w:pPr>
        <w:suppressLineNumbers/>
        <w:tabs>
          <w:tab w:val="left" w:pos="1880"/>
        </w:tabs>
        <w:suppressAutoHyphens/>
        <w:ind w:firstLine="284"/>
        <w:rPr>
          <w:bCs/>
          <w:iCs/>
        </w:rPr>
      </w:pPr>
      <w:r w:rsidRPr="005D4886">
        <w:rPr>
          <w:bCs/>
          <w:iCs/>
        </w:rPr>
        <w:t xml:space="preserve">        - ос</w:t>
      </w:r>
      <w:r w:rsidRPr="005D4886">
        <w:rPr>
          <w:bCs/>
          <w:iCs/>
        </w:rPr>
        <w:softHyphen/>
        <w:t>нов</w:t>
      </w:r>
      <w:r w:rsidRPr="005D4886">
        <w:rPr>
          <w:bCs/>
          <w:iCs/>
        </w:rPr>
        <w:softHyphen/>
        <w:t>ные по</w:t>
      </w:r>
      <w:r w:rsidRPr="005D4886">
        <w:rPr>
          <w:bCs/>
          <w:iCs/>
        </w:rPr>
        <w:softHyphen/>
        <w:t>ня</w:t>
      </w:r>
      <w:r w:rsidRPr="005D4886">
        <w:rPr>
          <w:bCs/>
          <w:iCs/>
        </w:rPr>
        <w:softHyphen/>
        <w:t>тия и ме</w:t>
      </w:r>
      <w:r w:rsidRPr="005D4886">
        <w:rPr>
          <w:bCs/>
          <w:iCs/>
        </w:rPr>
        <w:softHyphen/>
        <w:t>то</w:t>
      </w:r>
      <w:r w:rsidRPr="005D4886">
        <w:rPr>
          <w:bCs/>
          <w:iCs/>
        </w:rPr>
        <w:softHyphen/>
        <w:t>ды тео</w:t>
      </w:r>
      <w:r w:rsidRPr="005D4886">
        <w:rPr>
          <w:bCs/>
          <w:iCs/>
        </w:rPr>
        <w:softHyphen/>
        <w:t>рии ве</w:t>
      </w:r>
      <w:r w:rsidRPr="005D4886">
        <w:rPr>
          <w:bCs/>
          <w:iCs/>
        </w:rPr>
        <w:softHyphen/>
        <w:t>ро</w:t>
      </w:r>
      <w:r w:rsidRPr="005D4886">
        <w:rPr>
          <w:bCs/>
          <w:iCs/>
        </w:rPr>
        <w:softHyphen/>
        <w:t>ят</w:t>
      </w:r>
      <w:r w:rsidRPr="005D4886">
        <w:rPr>
          <w:bCs/>
          <w:iCs/>
        </w:rPr>
        <w:softHyphen/>
        <w:t>но</w:t>
      </w:r>
      <w:r w:rsidRPr="005D4886">
        <w:rPr>
          <w:bCs/>
          <w:iCs/>
        </w:rPr>
        <w:softHyphen/>
        <w:t>стей и ма</w:t>
      </w:r>
      <w:r w:rsidRPr="005D4886">
        <w:rPr>
          <w:bCs/>
          <w:iCs/>
        </w:rPr>
        <w:softHyphen/>
        <w:t>те</w:t>
      </w:r>
      <w:r w:rsidRPr="005D4886">
        <w:rPr>
          <w:bCs/>
          <w:iCs/>
        </w:rPr>
        <w:softHyphen/>
        <w:t>ма</w:t>
      </w:r>
      <w:r w:rsidRPr="005D4886">
        <w:rPr>
          <w:bCs/>
          <w:iCs/>
        </w:rPr>
        <w:softHyphen/>
        <w:t>ти</w:t>
      </w:r>
      <w:r w:rsidRPr="005D4886">
        <w:rPr>
          <w:bCs/>
          <w:iCs/>
        </w:rPr>
        <w:softHyphen/>
        <w:t>че</w:t>
      </w:r>
      <w:r w:rsidRPr="005D4886">
        <w:rPr>
          <w:bCs/>
          <w:iCs/>
        </w:rPr>
        <w:softHyphen/>
        <w:t>ской ста</w:t>
      </w:r>
      <w:r w:rsidRPr="005D4886">
        <w:rPr>
          <w:bCs/>
          <w:iCs/>
        </w:rPr>
        <w:softHyphen/>
        <w:t>ти</w:t>
      </w:r>
      <w:r w:rsidRPr="005D4886">
        <w:rPr>
          <w:bCs/>
          <w:iCs/>
        </w:rPr>
        <w:softHyphen/>
        <w:t>сти</w:t>
      </w:r>
      <w:r w:rsidRPr="005D4886">
        <w:rPr>
          <w:bCs/>
          <w:iCs/>
        </w:rPr>
        <w:softHyphen/>
        <w:t>ки.</w:t>
      </w:r>
    </w:p>
    <w:p w:rsidR="00633508" w:rsidRPr="001C05D8" w:rsidRDefault="00633508" w:rsidP="00633508">
      <w:pPr>
        <w:jc w:val="center"/>
        <w:rPr>
          <w:b/>
        </w:rPr>
      </w:pPr>
    </w:p>
    <w:p w:rsidR="00633508" w:rsidRPr="001C05D8" w:rsidRDefault="00633508" w:rsidP="00633508">
      <w:pPr>
        <w:rPr>
          <w:b/>
        </w:rPr>
      </w:pPr>
      <w:r>
        <w:rPr>
          <w:b/>
        </w:rPr>
        <w:t xml:space="preserve"> </w:t>
      </w:r>
    </w:p>
    <w:p w:rsidR="00633508" w:rsidRPr="007C4E9E" w:rsidRDefault="00633508" w:rsidP="00633508">
      <w:pPr>
        <w:jc w:val="center"/>
        <w:rPr>
          <w:b/>
        </w:rPr>
      </w:pPr>
      <w:r w:rsidRPr="007C4E9E">
        <w:rPr>
          <w:b/>
        </w:rPr>
        <w:t xml:space="preserve">Краткие теоретические и учебно-методические материалы по теме практической  работы </w:t>
      </w:r>
    </w:p>
    <w:p w:rsidR="00633508" w:rsidRPr="007C4E9E" w:rsidRDefault="00633508" w:rsidP="00633508">
      <w:pPr>
        <w:jc w:val="center"/>
        <w:rPr>
          <w:b/>
        </w:rPr>
      </w:pPr>
    </w:p>
    <w:p w:rsidR="00633508" w:rsidRPr="007C4E9E" w:rsidRDefault="00633508" w:rsidP="00633508">
      <w:r w:rsidRPr="007C4E9E">
        <w:t xml:space="preserve">     События, явления могут быть достоверными, невозможными и случайными. Те события, которые  обязательно  произойдут при осуществлении  определённой  совокупности  условий  (которую будем  называть опытом или испытанием), называют достоверными  и обозначают </w:t>
      </w:r>
      <w:r w:rsidRPr="007C4E9E">
        <w:rPr>
          <w:lang w:val="en-US"/>
        </w:rPr>
        <w:t>U</w:t>
      </w:r>
      <w:r w:rsidRPr="007C4E9E">
        <w:t xml:space="preserve">. Событие, которое заведомо не произойдет, если будет осуществлена определенная совокупность  условий, называют невозможным  и обозначают </w:t>
      </w:r>
      <w:r w:rsidRPr="007C4E9E">
        <w:rPr>
          <w:lang w:val="en-US"/>
        </w:rPr>
        <w:t>V</w:t>
      </w:r>
      <w:r w:rsidRPr="007C4E9E">
        <w:t xml:space="preserve"> .  События, которые при испытании могут произойти, а могут  и не произойти, называют случайными  и обозначают  -    А, В, С. </w:t>
      </w:r>
    </w:p>
    <w:p w:rsidR="00633508" w:rsidRPr="007C4E9E" w:rsidRDefault="00633508" w:rsidP="00633508">
      <w:pPr>
        <w:spacing w:line="276" w:lineRule="auto"/>
        <w:jc w:val="both"/>
      </w:pPr>
      <w:r w:rsidRPr="007C4E9E">
        <w:t xml:space="preserve">        Случайные события называются </w:t>
      </w:r>
      <w:r w:rsidRPr="007C4E9E">
        <w:rPr>
          <w:i/>
        </w:rPr>
        <w:t>несовместными</w:t>
      </w:r>
      <w:r w:rsidRPr="007C4E9E">
        <w:t xml:space="preserve">, если каждый раз возможно появление только одного из них.     События называются </w:t>
      </w:r>
      <w:r w:rsidRPr="007C4E9E">
        <w:rPr>
          <w:i/>
        </w:rPr>
        <w:t>совместными</w:t>
      </w:r>
      <w:r w:rsidRPr="007C4E9E">
        <w:t xml:space="preserve">, если  в данных условиях появление одного из них не исключает появление другого при том же испытании. События называются </w:t>
      </w:r>
      <w:r w:rsidRPr="007C4E9E">
        <w:rPr>
          <w:i/>
        </w:rPr>
        <w:t>противоположными</w:t>
      </w:r>
      <w:r w:rsidRPr="007C4E9E">
        <w:t>, если в условиях испытания они, являясь единственными его исходами, несовместны.</w:t>
      </w:r>
      <w:r w:rsidRPr="007C4E9E">
        <w:rPr>
          <w:b/>
        </w:rPr>
        <w:t xml:space="preserve"> </w:t>
      </w:r>
      <w:r w:rsidRPr="007C4E9E">
        <w:rPr>
          <w:b/>
        </w:rPr>
        <w:tab/>
      </w:r>
      <w:r w:rsidRPr="007C4E9E">
        <w:rPr>
          <w:bCs/>
          <w:iCs/>
        </w:rPr>
        <w:t>Случайные события бывают</w:t>
      </w:r>
      <w:r w:rsidRPr="007C4E9E">
        <w:t xml:space="preserve"> </w:t>
      </w:r>
      <w:r w:rsidRPr="007C4E9E">
        <w:rPr>
          <w:bCs/>
          <w:i/>
          <w:iCs/>
        </w:rPr>
        <w:t xml:space="preserve">элементарные </w:t>
      </w:r>
      <w:r w:rsidRPr="007C4E9E">
        <w:rPr>
          <w:bCs/>
          <w:iCs/>
        </w:rPr>
        <w:t xml:space="preserve">и </w:t>
      </w:r>
      <w:r w:rsidRPr="007C4E9E">
        <w:rPr>
          <w:bCs/>
          <w:i/>
          <w:iCs/>
        </w:rPr>
        <w:t>составные</w:t>
      </w:r>
      <w:r w:rsidRPr="007C4E9E">
        <w:t xml:space="preserve">. </w:t>
      </w:r>
      <w:r w:rsidRPr="007C4E9E">
        <w:rPr>
          <w:bCs/>
          <w:iCs/>
        </w:rPr>
        <w:t>Множество всех элементарных событий, связанных с некоторым опытом, называется</w:t>
      </w:r>
      <w:r w:rsidRPr="007C4E9E">
        <w:t xml:space="preserve"> </w:t>
      </w:r>
      <w:r w:rsidRPr="007C4E9E">
        <w:rPr>
          <w:bCs/>
          <w:i/>
          <w:iCs/>
        </w:rPr>
        <w:t xml:space="preserve">пространством элементарных событий </w:t>
      </w:r>
      <w:r w:rsidRPr="007C4E9E">
        <w:rPr>
          <w:i/>
        </w:rPr>
        <w:t>(</w:t>
      </w:r>
      <w:r w:rsidRPr="007C4E9E">
        <w:rPr>
          <w:i/>
          <w:lang w:val="en-US"/>
        </w:rPr>
        <w:t>U</w:t>
      </w:r>
      <w:r w:rsidRPr="007C4E9E">
        <w:rPr>
          <w:i/>
        </w:rPr>
        <w:t>).</w:t>
      </w:r>
      <w:r w:rsidRPr="007C4E9E">
        <w:t xml:space="preserve"> </w:t>
      </w:r>
      <w:r w:rsidRPr="007C4E9E">
        <w:rPr>
          <w:bCs/>
          <w:iCs/>
        </w:rPr>
        <w:t>Каждое событие определяется  как подмножество во множестве элементарных событий</w:t>
      </w:r>
      <w:r w:rsidRPr="007C4E9E">
        <w:t xml:space="preserve"> </w:t>
      </w:r>
      <w:r w:rsidRPr="007C4E9E">
        <w:rPr>
          <w:lang w:val="en-US"/>
        </w:rPr>
        <w:t>A</w:t>
      </w:r>
      <w:r w:rsidRPr="007C4E9E">
        <w:t xml:space="preserve">. </w:t>
      </w:r>
      <w:r w:rsidRPr="007C4E9E">
        <w:rPr>
          <w:bCs/>
          <w:iCs/>
        </w:rPr>
        <w:t xml:space="preserve">При этом  те элементарные события из  </w:t>
      </w:r>
      <w:r w:rsidRPr="007C4E9E">
        <w:rPr>
          <w:bCs/>
          <w:lang w:val="en-US"/>
        </w:rPr>
        <w:t>U</w:t>
      </w:r>
      <w:r w:rsidRPr="007C4E9E">
        <w:rPr>
          <w:bCs/>
        </w:rPr>
        <w:t>,</w:t>
      </w:r>
      <w:r w:rsidRPr="007C4E9E">
        <w:rPr>
          <w:bCs/>
          <w:iCs/>
        </w:rPr>
        <w:t xml:space="preserve"> при которых  событие</w:t>
      </w:r>
      <w:proofErr w:type="gramStart"/>
      <w:r w:rsidRPr="007C4E9E">
        <w:rPr>
          <w:bCs/>
          <w:iCs/>
        </w:rPr>
        <w:t xml:space="preserve">  </w:t>
      </w:r>
      <w:r w:rsidRPr="007C4E9E">
        <w:rPr>
          <w:bCs/>
        </w:rPr>
        <w:t>А</w:t>
      </w:r>
      <w:proofErr w:type="gramEnd"/>
      <w:r w:rsidRPr="007C4E9E">
        <w:rPr>
          <w:bCs/>
        </w:rPr>
        <w:t xml:space="preserve"> </w:t>
      </w:r>
      <w:r w:rsidRPr="007C4E9E">
        <w:rPr>
          <w:bCs/>
          <w:iCs/>
        </w:rPr>
        <w:t xml:space="preserve"> наступает (т.е. принадлежит подмножеству </w:t>
      </w:r>
      <w:r w:rsidRPr="007C4E9E">
        <w:rPr>
          <w:bCs/>
        </w:rPr>
        <w:t>А</w:t>
      </w:r>
      <w:r w:rsidRPr="007C4E9E">
        <w:rPr>
          <w:bCs/>
          <w:iCs/>
        </w:rPr>
        <w:t>), называются</w:t>
      </w:r>
      <w:r w:rsidRPr="007C4E9E">
        <w:t xml:space="preserve"> </w:t>
      </w:r>
      <w:r w:rsidRPr="007C4E9E">
        <w:rPr>
          <w:bCs/>
          <w:i/>
          <w:iCs/>
        </w:rPr>
        <w:t>благоприятствующими</w:t>
      </w:r>
      <w:r w:rsidRPr="007C4E9E">
        <w:t xml:space="preserve"> </w:t>
      </w:r>
      <w:r w:rsidRPr="007C4E9E">
        <w:rPr>
          <w:bCs/>
        </w:rPr>
        <w:t xml:space="preserve">событию </w:t>
      </w:r>
      <w:r w:rsidRPr="007C4E9E">
        <w:t xml:space="preserve">А.       </w:t>
      </w:r>
    </w:p>
    <w:p w:rsidR="00633508" w:rsidRPr="007C4E9E" w:rsidRDefault="00633508" w:rsidP="00633508">
      <w:pPr>
        <w:shd w:val="clear" w:color="auto" w:fill="FFFFFF"/>
        <w:jc w:val="both"/>
      </w:pPr>
      <w:r w:rsidRPr="007C4E9E">
        <w:rPr>
          <w:color w:val="000000"/>
          <w:spacing w:val="-4"/>
        </w:rPr>
        <w:tab/>
        <w:t xml:space="preserve">Пусть </w:t>
      </w:r>
      <w:r w:rsidRPr="007C4E9E">
        <w:rPr>
          <w:color w:val="000000"/>
          <w:spacing w:val="-4"/>
          <w:position w:val="-4"/>
        </w:rPr>
        <w:object w:dxaOrig="24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 fillcolor="window">
            <v:imagedata r:id="rId6" o:title=""/>
          </v:shape>
          <o:OLEObject Type="Embed" ProgID="Equation.3" ShapeID="_x0000_i1025" DrawAspect="Content" ObjectID="_1569490929" r:id="rId7"/>
        </w:object>
      </w:r>
      <w:r w:rsidRPr="007C4E9E">
        <w:rPr>
          <w:color w:val="000000"/>
          <w:spacing w:val="-4"/>
        </w:rPr>
        <w:t xml:space="preserve"> - случайное событие, связанное с некоторым опытом. </w:t>
      </w:r>
      <w:proofErr w:type="gramStart"/>
      <w:r w:rsidRPr="007C4E9E">
        <w:rPr>
          <w:color w:val="000000"/>
          <w:spacing w:val="-4"/>
        </w:rPr>
        <w:t xml:space="preserve">Повторим опыт </w:t>
      </w:r>
      <w:r w:rsidRPr="007C4E9E">
        <w:rPr>
          <w:color w:val="000000"/>
          <w:spacing w:val="-4"/>
          <w:position w:val="-6"/>
        </w:rPr>
        <w:object w:dxaOrig="195" w:dyaOrig="225">
          <v:shape id="_x0000_i1026" type="#_x0000_t75" style="width:9.75pt;height:11.25pt" o:ole="" fillcolor="window">
            <v:imagedata r:id="rId8" o:title=""/>
          </v:shape>
          <o:OLEObject Type="Embed" ProgID="Equation.3" ShapeID="_x0000_i1026" DrawAspect="Content" ObjectID="_1569490930" r:id="rId9"/>
        </w:object>
      </w:r>
      <w:r w:rsidRPr="007C4E9E">
        <w:rPr>
          <w:color w:val="000000"/>
          <w:spacing w:val="-4"/>
        </w:rPr>
        <w:t xml:space="preserve"> раз в одних и тех же условиях и пусть при этом событие </w:t>
      </w:r>
      <w:r w:rsidRPr="007C4E9E">
        <w:rPr>
          <w:color w:val="000000"/>
          <w:spacing w:val="-4"/>
          <w:position w:val="-4"/>
        </w:rPr>
        <w:object w:dxaOrig="240" w:dyaOrig="270">
          <v:shape id="_x0000_i1027" type="#_x0000_t75" style="width:12pt;height:13.5pt" o:ole="" fillcolor="window">
            <v:imagedata r:id="rId10" o:title=""/>
          </v:shape>
          <o:OLEObject Type="Embed" ProgID="Equation.3" ShapeID="_x0000_i1027" DrawAspect="Content" ObjectID="_1569490931" r:id="rId11"/>
        </w:object>
      </w:r>
      <w:r w:rsidRPr="007C4E9E">
        <w:rPr>
          <w:color w:val="000000"/>
          <w:spacing w:val="-4"/>
        </w:rPr>
        <w:t xml:space="preserve"> появилось</w:t>
      </w:r>
      <w:proofErr w:type="gramEnd"/>
      <w:r w:rsidRPr="007C4E9E">
        <w:rPr>
          <w:color w:val="000000"/>
          <w:spacing w:val="-4"/>
        </w:rPr>
        <w:t xml:space="preserve"> </w:t>
      </w:r>
      <w:r w:rsidRPr="007C4E9E">
        <w:rPr>
          <w:color w:val="000000"/>
          <w:spacing w:val="-4"/>
          <w:position w:val="-6"/>
        </w:rPr>
        <w:object w:dxaOrig="270" w:dyaOrig="225">
          <v:shape id="_x0000_i1028" type="#_x0000_t75" style="width:13.5pt;height:11.25pt" o:ole="" fillcolor="window">
            <v:imagedata r:id="rId12" o:title=""/>
          </v:shape>
          <o:OLEObject Type="Embed" ProgID="Equation.3" ShapeID="_x0000_i1028" DrawAspect="Content" ObjectID="_1569490932" r:id="rId13"/>
        </w:object>
      </w:r>
      <w:r w:rsidRPr="007C4E9E">
        <w:rPr>
          <w:color w:val="000000"/>
          <w:spacing w:val="-4"/>
        </w:rPr>
        <w:t xml:space="preserve"> раз.</w:t>
      </w:r>
      <w:r w:rsidRPr="007C4E9E">
        <w:rPr>
          <w:i/>
        </w:rPr>
        <w:t xml:space="preserve">  </w:t>
      </w:r>
      <w:r w:rsidRPr="007C4E9E">
        <w:t>Отношение</w:t>
      </w:r>
      <w:r w:rsidRPr="007C4E9E">
        <w:rPr>
          <w:position w:val="-24"/>
        </w:rPr>
        <w:object w:dxaOrig="300" w:dyaOrig="630">
          <v:shape id="_x0000_i1029" type="#_x0000_t75" style="width:15pt;height:31.5pt" o:ole="" fillcolor="window">
            <v:imagedata r:id="rId14" o:title=""/>
          </v:shape>
          <o:OLEObject Type="Embed" ProgID="Equation.3" ShapeID="_x0000_i1029" DrawAspect="Content" ObjectID="_1569490933" r:id="rId15"/>
        </w:object>
      </w:r>
      <w:r w:rsidRPr="007C4E9E">
        <w:t xml:space="preserve">  числа </w:t>
      </w:r>
      <w:r w:rsidRPr="007C4E9E">
        <w:rPr>
          <w:color w:val="000000"/>
          <w:spacing w:val="-4"/>
          <w:position w:val="-6"/>
        </w:rPr>
        <w:object w:dxaOrig="270" w:dyaOrig="225">
          <v:shape id="_x0000_i1030" type="#_x0000_t75" style="width:13.5pt;height:11.25pt" o:ole="" fillcolor="window">
            <v:imagedata r:id="rId12" o:title=""/>
          </v:shape>
          <o:OLEObject Type="Embed" ProgID="Equation.3" ShapeID="_x0000_i1030" DrawAspect="Content" ObjectID="_1569490934" r:id="rId16"/>
        </w:object>
      </w:r>
      <w:r w:rsidRPr="007C4E9E">
        <w:rPr>
          <w:color w:val="000000"/>
          <w:spacing w:val="-4"/>
        </w:rPr>
        <w:t xml:space="preserve"> опытов, в которых событие </w:t>
      </w:r>
      <w:r w:rsidRPr="007C4E9E">
        <w:rPr>
          <w:color w:val="000000"/>
          <w:spacing w:val="-4"/>
          <w:position w:val="-4"/>
        </w:rPr>
        <w:object w:dxaOrig="240" w:dyaOrig="270">
          <v:shape id="_x0000_i1031" type="#_x0000_t75" style="width:12pt;height:13.5pt" o:ole="" fillcolor="window">
            <v:imagedata r:id="rId17" o:title=""/>
          </v:shape>
          <o:OLEObject Type="Embed" ProgID="Equation.3" ShapeID="_x0000_i1031" DrawAspect="Content" ObjectID="_1569490935" r:id="rId18"/>
        </w:object>
      </w:r>
      <w:r w:rsidRPr="007C4E9E">
        <w:t xml:space="preserve">  появилось, к общему числу </w:t>
      </w:r>
      <w:r w:rsidRPr="007C4E9E">
        <w:rPr>
          <w:position w:val="-6"/>
        </w:rPr>
        <w:object w:dxaOrig="195" w:dyaOrig="225">
          <v:shape id="_x0000_i1032" type="#_x0000_t75" style="width:9.75pt;height:11.25pt" o:ole="" fillcolor="window">
            <v:imagedata r:id="rId8" o:title=""/>
          </v:shape>
          <o:OLEObject Type="Embed" ProgID="Equation.3" ShapeID="_x0000_i1032" DrawAspect="Content" ObjectID="_1569490936" r:id="rId19"/>
        </w:object>
      </w:r>
      <w:r w:rsidRPr="007C4E9E">
        <w:t xml:space="preserve"> проведённых опытов называется </w:t>
      </w:r>
      <w:r w:rsidRPr="007C4E9E">
        <w:rPr>
          <w:i/>
        </w:rPr>
        <w:t>частотой события</w:t>
      </w:r>
      <w:r w:rsidRPr="007C4E9E">
        <w:t xml:space="preserve"> </w:t>
      </w:r>
      <w:r w:rsidRPr="007C4E9E">
        <w:rPr>
          <w:position w:val="-4"/>
        </w:rPr>
        <w:object w:dxaOrig="240" w:dyaOrig="270">
          <v:shape id="_x0000_i1033" type="#_x0000_t75" style="width:12pt;height:13.5pt" o:ole="" fillcolor="window">
            <v:imagedata r:id="rId20" o:title=""/>
          </v:shape>
          <o:OLEObject Type="Embed" ProgID="Equation.3" ShapeID="_x0000_i1033" DrawAspect="Content" ObjectID="_1569490937" r:id="rId21"/>
        </w:object>
      </w:r>
      <w:r w:rsidRPr="007C4E9E">
        <w:t>.</w:t>
      </w:r>
    </w:p>
    <w:p w:rsidR="00633508" w:rsidRPr="007C4E9E" w:rsidRDefault="00633508" w:rsidP="00633508">
      <w:pPr>
        <w:shd w:val="clear" w:color="auto" w:fill="FFFFFF"/>
        <w:jc w:val="both"/>
        <w:rPr>
          <w:color w:val="000000"/>
        </w:rPr>
      </w:pPr>
      <w:r w:rsidRPr="007C4E9E">
        <w:t xml:space="preserve">            </w:t>
      </w:r>
      <w:r w:rsidRPr="007C4E9E">
        <w:rPr>
          <w:i/>
          <w:color w:val="000000"/>
          <w:spacing w:val="3"/>
        </w:rPr>
        <w:t xml:space="preserve">  </w:t>
      </w:r>
      <w:r w:rsidRPr="007C4E9E">
        <w:rPr>
          <w:color w:val="000000"/>
          <w:spacing w:val="3"/>
        </w:rPr>
        <w:t xml:space="preserve">Постоянная величина </w:t>
      </w:r>
      <w:r w:rsidRPr="007C4E9E">
        <w:rPr>
          <w:i/>
          <w:color w:val="000000"/>
          <w:spacing w:val="3"/>
        </w:rPr>
        <w:t xml:space="preserve">р, </w:t>
      </w:r>
      <w:r w:rsidRPr="007C4E9E">
        <w:rPr>
          <w:color w:val="000000"/>
          <w:spacing w:val="3"/>
        </w:rPr>
        <w:t>к которой все более приближается частота событий</w:t>
      </w:r>
      <w:proofErr w:type="gramStart"/>
      <w:r w:rsidRPr="007C4E9E">
        <w:rPr>
          <w:color w:val="000000"/>
          <w:spacing w:val="3"/>
        </w:rPr>
        <w:t xml:space="preserve"> </w:t>
      </w:r>
      <w:r w:rsidRPr="007C4E9E">
        <w:rPr>
          <w:i/>
          <w:color w:val="000000"/>
        </w:rPr>
        <w:t>А</w:t>
      </w:r>
      <w:proofErr w:type="gramEnd"/>
      <w:r w:rsidRPr="007C4E9E">
        <w:rPr>
          <w:i/>
          <w:color w:val="000000"/>
        </w:rPr>
        <w:t xml:space="preserve"> </w:t>
      </w:r>
      <w:r w:rsidRPr="007C4E9E">
        <w:rPr>
          <w:color w:val="000000"/>
        </w:rPr>
        <w:t xml:space="preserve">при достаточно большом повторении опыта, называется </w:t>
      </w:r>
      <w:r w:rsidRPr="007C4E9E">
        <w:rPr>
          <w:i/>
          <w:color w:val="000000"/>
        </w:rPr>
        <w:t>вероятностью события</w:t>
      </w:r>
      <w:r w:rsidRPr="007C4E9E">
        <w:rPr>
          <w:color w:val="000000"/>
        </w:rPr>
        <w:t xml:space="preserve"> </w:t>
      </w:r>
      <w:r w:rsidRPr="007C4E9E">
        <w:rPr>
          <w:i/>
          <w:color w:val="000000"/>
        </w:rPr>
        <w:t xml:space="preserve">А </w:t>
      </w:r>
      <w:r w:rsidRPr="007C4E9E">
        <w:rPr>
          <w:color w:val="000000"/>
        </w:rPr>
        <w:t xml:space="preserve">и обозначается </w:t>
      </w:r>
      <w:r w:rsidRPr="007C4E9E">
        <w:rPr>
          <w:color w:val="000000"/>
          <w:position w:val="-10"/>
        </w:rPr>
        <w:object w:dxaOrig="945" w:dyaOrig="345">
          <v:shape id="_x0000_i1034" type="#_x0000_t75" style="width:47.25pt;height:17.25pt" o:ole="" fillcolor="window">
            <v:imagedata r:id="rId22" o:title=""/>
          </v:shape>
          <o:OLEObject Type="Embed" ProgID="Equation.3" ShapeID="_x0000_i1034" DrawAspect="Content" ObjectID="_1569490938" r:id="rId23"/>
        </w:object>
      </w:r>
      <w:r w:rsidRPr="007C4E9E">
        <w:rPr>
          <w:color w:val="000000"/>
        </w:rPr>
        <w:t>.</w:t>
      </w:r>
    </w:p>
    <w:p w:rsidR="00633508" w:rsidRPr="007C4E9E" w:rsidRDefault="00633508" w:rsidP="00633508">
      <w:pPr>
        <w:shd w:val="clear" w:color="auto" w:fill="FFFFFF"/>
        <w:spacing w:line="276" w:lineRule="auto"/>
        <w:jc w:val="both"/>
        <w:rPr>
          <w:i/>
          <w:color w:val="000000"/>
          <w:spacing w:val="4"/>
        </w:rPr>
      </w:pPr>
      <w:r w:rsidRPr="007C4E9E">
        <w:tab/>
        <w:t>Рассмотрим конечное пространство элементарных событий</w:t>
      </w:r>
      <w:r w:rsidRPr="007C4E9E">
        <w:rPr>
          <w:position w:val="-12"/>
        </w:rPr>
        <w:object w:dxaOrig="1785" w:dyaOrig="360">
          <v:shape id="_x0000_i1035" type="#_x0000_t75" style="width:89.25pt;height:18pt" o:ole="" fillcolor="window">
            <v:imagedata r:id="rId24" o:title=""/>
          </v:shape>
          <o:OLEObject Type="Embed" ProgID="Equation.3" ShapeID="_x0000_i1035" DrawAspect="Content" ObjectID="_1569490939" r:id="rId25"/>
        </w:object>
      </w:r>
      <w:r w:rsidRPr="007C4E9E">
        <w:t xml:space="preserve">,  </w:t>
      </w:r>
      <w:r w:rsidRPr="007C4E9E">
        <w:rPr>
          <w:color w:val="000000"/>
          <w:spacing w:val="3"/>
        </w:rPr>
        <w:t xml:space="preserve">где </w:t>
      </w:r>
      <w:r w:rsidRPr="007C4E9E">
        <w:rPr>
          <w:color w:val="000000"/>
          <w:spacing w:val="3"/>
          <w:position w:val="-12"/>
        </w:rPr>
        <w:object w:dxaOrig="1170" w:dyaOrig="360">
          <v:shape id="_x0000_i1036" type="#_x0000_t75" style="width:58.5pt;height:18pt" o:ole="" fillcolor="window">
            <v:imagedata r:id="rId26" o:title=""/>
          </v:shape>
          <o:OLEObject Type="Embed" ProgID="Equation.3" ShapeID="_x0000_i1036" DrawAspect="Content" ObjectID="_1569490940" r:id="rId27"/>
        </w:object>
      </w:r>
      <w:r w:rsidRPr="007C4E9E">
        <w:rPr>
          <w:color w:val="000000"/>
          <w:spacing w:val="3"/>
        </w:rPr>
        <w:t xml:space="preserve"> - попарно несовместные и равновозможные элементарные события. Пусть некоторому событию </w:t>
      </w:r>
      <w:r w:rsidRPr="007C4E9E">
        <w:rPr>
          <w:i/>
          <w:color w:val="000000"/>
          <w:spacing w:val="-2"/>
        </w:rPr>
        <w:t xml:space="preserve">А </w:t>
      </w:r>
      <w:r w:rsidRPr="007C4E9E">
        <w:rPr>
          <w:color w:val="000000"/>
          <w:spacing w:val="-2"/>
        </w:rPr>
        <w:t xml:space="preserve">благоприятствуют </w:t>
      </w:r>
      <w:r w:rsidRPr="007C4E9E">
        <w:rPr>
          <w:i/>
          <w:color w:val="000000"/>
          <w:spacing w:val="-2"/>
        </w:rPr>
        <w:t xml:space="preserve">т </w:t>
      </w:r>
      <w:r w:rsidRPr="007C4E9E">
        <w:rPr>
          <w:color w:val="000000"/>
          <w:spacing w:val="-2"/>
        </w:rPr>
        <w:t xml:space="preserve">из </w:t>
      </w:r>
      <w:proofErr w:type="gramStart"/>
      <w:r w:rsidRPr="007C4E9E">
        <w:rPr>
          <w:i/>
          <w:color w:val="000000"/>
          <w:spacing w:val="-2"/>
        </w:rPr>
        <w:t>п</w:t>
      </w:r>
      <w:proofErr w:type="gramEnd"/>
      <w:r w:rsidRPr="007C4E9E">
        <w:rPr>
          <w:i/>
          <w:color w:val="000000"/>
          <w:spacing w:val="-2"/>
        </w:rPr>
        <w:t xml:space="preserve"> </w:t>
      </w:r>
      <w:r w:rsidRPr="007C4E9E">
        <w:rPr>
          <w:color w:val="000000"/>
          <w:spacing w:val="-2"/>
        </w:rPr>
        <w:t xml:space="preserve">элементарных событий пространства </w:t>
      </w:r>
      <w:r w:rsidRPr="007C4E9E">
        <w:rPr>
          <w:color w:val="000000"/>
          <w:spacing w:val="-2"/>
          <w:lang w:val="en-US"/>
        </w:rPr>
        <w:t>U</w:t>
      </w:r>
      <w:r w:rsidRPr="007C4E9E">
        <w:rPr>
          <w:i/>
          <w:color w:val="000000"/>
          <w:spacing w:val="-2"/>
        </w:rPr>
        <w:t xml:space="preserve">. </w:t>
      </w:r>
      <w:r w:rsidRPr="007C4E9E">
        <w:rPr>
          <w:i/>
          <w:color w:val="000000"/>
          <w:spacing w:val="4"/>
        </w:rPr>
        <w:t xml:space="preserve">  </w:t>
      </w:r>
    </w:p>
    <w:p w:rsidR="00633508" w:rsidRPr="007C4E9E" w:rsidRDefault="00633508" w:rsidP="00633508">
      <w:pPr>
        <w:shd w:val="clear" w:color="auto" w:fill="FFFFFF"/>
        <w:spacing w:line="276" w:lineRule="auto"/>
        <w:jc w:val="both"/>
        <w:rPr>
          <w:color w:val="000000"/>
          <w:spacing w:val="-8"/>
        </w:rPr>
      </w:pPr>
      <w:r w:rsidRPr="007C4E9E">
        <w:rPr>
          <w:i/>
          <w:color w:val="000000"/>
          <w:spacing w:val="4"/>
        </w:rPr>
        <w:lastRenderedPageBreak/>
        <w:t xml:space="preserve">        Вероятностью</w:t>
      </w:r>
      <w:r w:rsidRPr="007C4E9E">
        <w:rPr>
          <w:color w:val="000000"/>
          <w:spacing w:val="4"/>
        </w:rPr>
        <w:t xml:space="preserve"> </w:t>
      </w:r>
      <w:r w:rsidRPr="007C4E9E">
        <w:rPr>
          <w:i/>
          <w:smallCaps/>
          <w:color w:val="000000"/>
          <w:spacing w:val="4"/>
        </w:rPr>
        <w:t xml:space="preserve"> </w:t>
      </w:r>
      <w:r w:rsidRPr="007C4E9E">
        <w:rPr>
          <w:i/>
          <w:color w:val="000000"/>
          <w:spacing w:val="4"/>
        </w:rPr>
        <w:t>события</w:t>
      </w:r>
      <w:r w:rsidRPr="007C4E9E">
        <w:rPr>
          <w:color w:val="000000"/>
          <w:spacing w:val="4"/>
        </w:rPr>
        <w:t xml:space="preserve">  </w:t>
      </w:r>
      <w:proofErr w:type="gramStart"/>
      <w:r w:rsidRPr="007C4E9E">
        <w:rPr>
          <w:i/>
          <w:color w:val="000000"/>
          <w:spacing w:val="4"/>
        </w:rPr>
        <w:t>р(</w:t>
      </w:r>
      <w:proofErr w:type="gramEnd"/>
      <w:r w:rsidRPr="007C4E9E">
        <w:rPr>
          <w:i/>
          <w:color w:val="000000"/>
          <w:spacing w:val="4"/>
        </w:rPr>
        <w:t xml:space="preserve">А)  </w:t>
      </w:r>
      <w:r w:rsidRPr="007C4E9E">
        <w:rPr>
          <w:color w:val="000000"/>
          <w:spacing w:val="4"/>
        </w:rPr>
        <w:t xml:space="preserve">называется отношение числа </w:t>
      </w:r>
      <w:r w:rsidRPr="007C4E9E">
        <w:rPr>
          <w:i/>
          <w:color w:val="000000"/>
          <w:spacing w:val="4"/>
        </w:rPr>
        <w:t xml:space="preserve">т </w:t>
      </w:r>
      <w:r w:rsidRPr="007C4E9E">
        <w:rPr>
          <w:color w:val="000000"/>
          <w:spacing w:val="4"/>
        </w:rPr>
        <w:t xml:space="preserve">элементарных </w:t>
      </w:r>
      <w:r w:rsidRPr="007C4E9E">
        <w:rPr>
          <w:color w:val="000000"/>
        </w:rPr>
        <w:t xml:space="preserve">событий, благоприятствующих событию </w:t>
      </w:r>
      <w:r w:rsidRPr="007C4E9E">
        <w:rPr>
          <w:i/>
          <w:color w:val="000000"/>
        </w:rPr>
        <w:t>А</w:t>
      </w:r>
      <w:r w:rsidRPr="007C4E9E">
        <w:rPr>
          <w:color w:val="000000"/>
        </w:rPr>
        <w:t xml:space="preserve">, к общему числу </w:t>
      </w:r>
      <w:r w:rsidRPr="007C4E9E">
        <w:rPr>
          <w:i/>
          <w:color w:val="000000"/>
        </w:rPr>
        <w:t xml:space="preserve">п </w:t>
      </w:r>
      <w:r w:rsidRPr="007C4E9E">
        <w:rPr>
          <w:color w:val="000000"/>
        </w:rPr>
        <w:t xml:space="preserve">равновозможных элементарных </w:t>
      </w:r>
      <w:r w:rsidRPr="007C4E9E">
        <w:rPr>
          <w:color w:val="000000"/>
          <w:spacing w:val="-8"/>
        </w:rPr>
        <w:t xml:space="preserve">событий:            </w:t>
      </w:r>
    </w:p>
    <w:p w:rsidR="00633508" w:rsidRPr="007C4E9E" w:rsidRDefault="00633508" w:rsidP="00633508">
      <w:pPr>
        <w:shd w:val="clear" w:color="auto" w:fill="FFFFFF"/>
        <w:spacing w:before="100" w:line="276" w:lineRule="auto"/>
        <w:jc w:val="both"/>
        <w:rPr>
          <w:color w:val="000000"/>
          <w:spacing w:val="-8"/>
        </w:rPr>
      </w:pPr>
      <w:r w:rsidRPr="007C4E9E">
        <w:rPr>
          <w:color w:val="000000"/>
          <w:spacing w:val="-8"/>
        </w:rPr>
        <w:t xml:space="preserve">                                                                    </w:t>
      </w:r>
      <w:r w:rsidRPr="007C4E9E">
        <w:rPr>
          <w:color w:val="000000"/>
          <w:spacing w:val="-8"/>
          <w:position w:val="-24"/>
        </w:rPr>
        <w:object w:dxaOrig="1005" w:dyaOrig="630">
          <v:shape id="_x0000_i1037" type="#_x0000_t75" style="width:50.25pt;height:31.5pt" o:ole="" fillcolor="window">
            <v:imagedata r:id="rId28" o:title=""/>
          </v:shape>
          <o:OLEObject Type="Embed" ProgID="Equation.3" ShapeID="_x0000_i1037" DrawAspect="Content" ObjectID="_1569490941" r:id="rId29"/>
        </w:object>
      </w:r>
      <w:r w:rsidRPr="007C4E9E">
        <w:rPr>
          <w:color w:val="000000"/>
          <w:spacing w:val="-8"/>
        </w:rPr>
        <w:t xml:space="preserve">                                                       (1)</w:t>
      </w:r>
    </w:p>
    <w:p w:rsidR="00633508" w:rsidRPr="007C4E9E" w:rsidRDefault="00633508" w:rsidP="00633508">
      <w:pPr>
        <w:shd w:val="clear" w:color="auto" w:fill="FFFFFF"/>
        <w:spacing w:before="240"/>
        <w:jc w:val="both"/>
      </w:pPr>
      <w:r w:rsidRPr="007C4E9E">
        <w:t>Из определения вероятности вытекают следующие её свойства:</w:t>
      </w:r>
    </w:p>
    <w:p w:rsidR="00633508" w:rsidRPr="007C4E9E" w:rsidRDefault="00633508" w:rsidP="00633508">
      <w:pPr>
        <w:shd w:val="clear" w:color="auto" w:fill="FFFFFF"/>
        <w:spacing w:before="240"/>
        <w:ind w:left="567"/>
        <w:jc w:val="both"/>
      </w:pPr>
      <w:r w:rsidRPr="007C4E9E">
        <w:t xml:space="preserve">1. Вероятность любого события  </w:t>
      </w:r>
      <w:r w:rsidRPr="007C4E9E">
        <w:rPr>
          <w:position w:val="-10"/>
        </w:rPr>
        <w:object w:dxaOrig="1260" w:dyaOrig="345">
          <v:shape id="_x0000_i1038" type="#_x0000_t75" style="width:63pt;height:17.25pt" o:ole="" fillcolor="window">
            <v:imagedata r:id="rId30" o:title=""/>
          </v:shape>
          <o:OLEObject Type="Embed" ProgID="Equation.3" ShapeID="_x0000_i1038" DrawAspect="Content" ObjectID="_1569490942" r:id="rId31"/>
        </w:object>
      </w:r>
      <w:r w:rsidRPr="007C4E9E">
        <w:t xml:space="preserve">; </w:t>
      </w:r>
    </w:p>
    <w:p w:rsidR="00633508" w:rsidRPr="007C4E9E" w:rsidRDefault="00633508" w:rsidP="00633508">
      <w:pPr>
        <w:shd w:val="clear" w:color="auto" w:fill="FFFFFF"/>
        <w:spacing w:before="240"/>
        <w:ind w:left="567"/>
        <w:jc w:val="both"/>
      </w:pPr>
      <w:r w:rsidRPr="007C4E9E">
        <w:t xml:space="preserve">2. Вероятность достоверного события </w:t>
      </w:r>
      <w:r w:rsidRPr="007C4E9E">
        <w:rPr>
          <w:position w:val="-10"/>
        </w:rPr>
        <w:object w:dxaOrig="870" w:dyaOrig="345">
          <v:shape id="_x0000_i1039" type="#_x0000_t75" style="width:43.5pt;height:17.25pt" o:ole="" fillcolor="window">
            <v:imagedata r:id="rId32" o:title=""/>
          </v:shape>
          <o:OLEObject Type="Embed" ProgID="Equation.3" ShapeID="_x0000_i1039" DrawAspect="Content" ObjectID="_1569490943" r:id="rId33"/>
        </w:object>
      </w:r>
      <w:r w:rsidRPr="007C4E9E">
        <w:t xml:space="preserve">, так как </w:t>
      </w:r>
      <w:r w:rsidRPr="007C4E9E">
        <w:rPr>
          <w:position w:val="-24"/>
        </w:rPr>
        <w:object w:dxaOrig="1770" w:dyaOrig="630">
          <v:shape id="_x0000_i1040" type="#_x0000_t75" style="width:88.5pt;height:31.5pt" o:ole="" fillcolor="window">
            <v:imagedata r:id="rId34" o:title=""/>
          </v:shape>
          <o:OLEObject Type="Embed" ProgID="Equation.3" ShapeID="_x0000_i1040" DrawAspect="Content" ObjectID="_1569490944" r:id="rId35"/>
        </w:object>
      </w:r>
      <w:r w:rsidRPr="007C4E9E">
        <w:t xml:space="preserve">;   </w:t>
      </w:r>
    </w:p>
    <w:p w:rsidR="00633508" w:rsidRPr="007C4E9E" w:rsidRDefault="00633508" w:rsidP="00633508">
      <w:pPr>
        <w:shd w:val="clear" w:color="auto" w:fill="FFFFFF"/>
        <w:spacing w:before="240"/>
        <w:ind w:left="567"/>
        <w:jc w:val="both"/>
      </w:pPr>
      <w:r w:rsidRPr="007C4E9E">
        <w:t xml:space="preserve">3. Вероятность невозможного события </w:t>
      </w:r>
      <w:r w:rsidRPr="007C4E9E">
        <w:rPr>
          <w:position w:val="-10"/>
        </w:rPr>
        <w:object w:dxaOrig="960" w:dyaOrig="345">
          <v:shape id="_x0000_i1041" type="#_x0000_t75" style="width:48pt;height:17.25pt" o:ole="" fillcolor="window">
            <v:imagedata r:id="rId36" o:title=""/>
          </v:shape>
          <o:OLEObject Type="Embed" ProgID="Equation.3" ShapeID="_x0000_i1041" DrawAspect="Content" ObjectID="_1569490945" r:id="rId37"/>
        </w:object>
      </w:r>
      <w:r w:rsidRPr="007C4E9E">
        <w:t xml:space="preserve"> так как </w:t>
      </w:r>
      <w:r w:rsidRPr="007C4E9E">
        <w:rPr>
          <w:position w:val="-24"/>
        </w:rPr>
        <w:object w:dxaOrig="1815" w:dyaOrig="630">
          <v:shape id="_x0000_i1042" type="#_x0000_t75" style="width:90.75pt;height:31.5pt" o:ole="" fillcolor="window">
            <v:imagedata r:id="rId38" o:title=""/>
          </v:shape>
          <o:OLEObject Type="Embed" ProgID="Equation.3" ShapeID="_x0000_i1042" DrawAspect="Content" ObjectID="_1569490946" r:id="rId39"/>
        </w:object>
      </w:r>
      <w:r w:rsidRPr="007C4E9E">
        <w:t xml:space="preserve">              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ind w:firstLine="720"/>
        <w:jc w:val="center"/>
        <w:rPr>
          <w:b/>
        </w:rPr>
      </w:pPr>
      <w:r w:rsidRPr="007C4E9E">
        <w:rPr>
          <w:b/>
        </w:rPr>
        <w:t>Примеры по выполнению практической работы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shd w:val="clear" w:color="auto" w:fill="FFFFFF"/>
        <w:spacing w:before="240"/>
        <w:jc w:val="both"/>
        <w:rPr>
          <w:color w:val="000000"/>
          <w:spacing w:val="-5"/>
        </w:rPr>
      </w:pPr>
      <w:r w:rsidRPr="007C4E9E">
        <w:rPr>
          <w:b/>
          <w:color w:val="000000"/>
          <w:spacing w:val="-4"/>
        </w:rPr>
        <w:t xml:space="preserve">         Пример 1.</w:t>
      </w:r>
      <w:r w:rsidRPr="007C4E9E">
        <w:rPr>
          <w:i/>
          <w:color w:val="000000"/>
          <w:spacing w:val="-4"/>
        </w:rPr>
        <w:t xml:space="preserve">  </w:t>
      </w:r>
      <w:r w:rsidRPr="007C4E9E">
        <w:rPr>
          <w:color w:val="000000"/>
          <w:spacing w:val="-4"/>
        </w:rPr>
        <w:t>В урне 3 белых и 9 черных шаров. Из урны наугад вынимают один шар. Какова вероят</w:t>
      </w:r>
      <w:r w:rsidRPr="007C4E9E">
        <w:rPr>
          <w:color w:val="000000"/>
          <w:spacing w:val="-4"/>
        </w:rPr>
        <w:softHyphen/>
      </w:r>
      <w:r w:rsidRPr="007C4E9E">
        <w:rPr>
          <w:color w:val="000000"/>
          <w:spacing w:val="-5"/>
        </w:rPr>
        <w:t xml:space="preserve">ность того, что вынутый шар окажется черным (событие </w:t>
      </w:r>
      <w:r w:rsidRPr="007C4E9E">
        <w:rPr>
          <w:i/>
          <w:color w:val="000000"/>
          <w:spacing w:val="-5"/>
        </w:rPr>
        <w:t>А</w:t>
      </w:r>
      <w:r w:rsidRPr="007C4E9E">
        <w:rPr>
          <w:color w:val="000000"/>
          <w:spacing w:val="-5"/>
        </w:rPr>
        <w:t>)?</w:t>
      </w:r>
    </w:p>
    <w:p w:rsidR="00633508" w:rsidRPr="007C4E9E" w:rsidRDefault="00633508" w:rsidP="00633508">
      <w:pPr>
        <w:shd w:val="clear" w:color="auto" w:fill="FFFFFF"/>
        <w:spacing w:before="240"/>
        <w:jc w:val="both"/>
        <w:rPr>
          <w:color w:val="000000"/>
          <w:spacing w:val="-1"/>
        </w:rPr>
      </w:pPr>
      <w:r w:rsidRPr="007C4E9E">
        <w:rPr>
          <w:color w:val="000000"/>
          <w:spacing w:val="-4"/>
        </w:rPr>
        <w:t xml:space="preserve">Решение: </w:t>
      </w:r>
      <w:r w:rsidRPr="007C4E9E">
        <w:rPr>
          <w:color w:val="000000"/>
          <w:spacing w:val="-5"/>
        </w:rPr>
        <w:t xml:space="preserve"> И</w:t>
      </w:r>
      <w:r w:rsidRPr="007C4E9E">
        <w:rPr>
          <w:color w:val="000000"/>
          <w:spacing w:val="-1"/>
        </w:rPr>
        <w:t>меем</w:t>
      </w:r>
      <w:r w:rsidRPr="007C4E9E">
        <w:rPr>
          <w:i/>
          <w:color w:val="000000"/>
          <w:spacing w:val="-1"/>
        </w:rPr>
        <w:t xml:space="preserve"> </w:t>
      </w:r>
      <w:proofErr w:type="gramStart"/>
      <w:r w:rsidRPr="007C4E9E">
        <w:rPr>
          <w:i/>
          <w:color w:val="000000"/>
          <w:spacing w:val="-1"/>
        </w:rPr>
        <w:t>п</w:t>
      </w:r>
      <w:proofErr w:type="gramEnd"/>
      <w:r w:rsidRPr="007C4E9E">
        <w:rPr>
          <w:i/>
          <w:color w:val="000000"/>
          <w:spacing w:val="-1"/>
        </w:rPr>
        <w:t xml:space="preserve"> = 12, т = 9</w:t>
      </w:r>
      <w:r w:rsidRPr="007C4E9E">
        <w:rPr>
          <w:color w:val="000000"/>
          <w:spacing w:val="-1"/>
        </w:rPr>
        <w:t xml:space="preserve">, и поэтому  </w:t>
      </w:r>
      <w:r w:rsidRPr="007C4E9E">
        <w:rPr>
          <w:color w:val="000000"/>
          <w:spacing w:val="-1"/>
          <w:position w:val="-24"/>
        </w:rPr>
        <w:object w:dxaOrig="1500" w:dyaOrig="630">
          <v:shape id="_x0000_i1043" type="#_x0000_t75" style="width:75pt;height:31.5pt" o:ole="" fillcolor="window">
            <v:imagedata r:id="rId40" o:title=""/>
          </v:shape>
          <o:OLEObject Type="Embed" ProgID="Equation.3" ShapeID="_x0000_i1043" DrawAspect="Content" ObjectID="_1569490947" r:id="rId41"/>
        </w:object>
      </w:r>
    </w:p>
    <w:p w:rsidR="00633508" w:rsidRPr="007C4E9E" w:rsidRDefault="00633508" w:rsidP="00633508">
      <w:pPr>
        <w:shd w:val="clear" w:color="auto" w:fill="FFFFFF"/>
        <w:spacing w:before="240" w:line="418" w:lineRule="exact"/>
        <w:ind w:left="23"/>
        <w:jc w:val="both"/>
      </w:pPr>
      <w:r w:rsidRPr="007C4E9E">
        <w:rPr>
          <w:b/>
          <w:color w:val="000000"/>
          <w:spacing w:val="-4"/>
        </w:rPr>
        <w:t xml:space="preserve">        Пример 2. </w:t>
      </w:r>
      <w:r w:rsidRPr="007C4E9E">
        <w:rPr>
          <w:i/>
          <w:color w:val="000000"/>
          <w:spacing w:val="-4"/>
        </w:rPr>
        <w:t xml:space="preserve">    </w:t>
      </w:r>
      <w:r w:rsidRPr="007C4E9E">
        <w:rPr>
          <w:color w:val="000000"/>
          <w:spacing w:val="-4"/>
        </w:rPr>
        <w:t>Подбрасывают две игральные кости. Найти вероятность того, что на них в сумме выпа</w:t>
      </w:r>
      <w:r w:rsidRPr="007C4E9E">
        <w:rPr>
          <w:color w:val="000000"/>
          <w:spacing w:val="-4"/>
        </w:rPr>
        <w:softHyphen/>
      </w:r>
      <w:r w:rsidRPr="007C4E9E">
        <w:rPr>
          <w:color w:val="000000"/>
          <w:spacing w:val="-5"/>
        </w:rPr>
        <w:t xml:space="preserve">дает 6 очков (событие </w:t>
      </w:r>
      <w:r w:rsidRPr="007C4E9E">
        <w:rPr>
          <w:i/>
          <w:color w:val="000000"/>
          <w:spacing w:val="-5"/>
        </w:rPr>
        <w:t>А</w:t>
      </w:r>
      <w:r w:rsidRPr="007C4E9E">
        <w:rPr>
          <w:color w:val="000000"/>
          <w:spacing w:val="-5"/>
        </w:rPr>
        <w:t>).</w:t>
      </w:r>
    </w:p>
    <w:p w:rsidR="00633508" w:rsidRPr="007C4E9E" w:rsidRDefault="00633508" w:rsidP="00633508">
      <w:pPr>
        <w:shd w:val="clear" w:color="auto" w:fill="FFFFFF"/>
        <w:spacing w:before="240"/>
        <w:jc w:val="both"/>
        <w:rPr>
          <w:color w:val="000000"/>
        </w:rPr>
      </w:pPr>
      <w:r w:rsidRPr="007C4E9E">
        <w:rPr>
          <w:color w:val="000000"/>
          <w:spacing w:val="-4"/>
        </w:rPr>
        <w:t>Решение:</w:t>
      </w:r>
      <w:r w:rsidRPr="007C4E9E">
        <w:rPr>
          <w:i/>
          <w:color w:val="000000"/>
          <w:spacing w:val="-4"/>
        </w:rPr>
        <w:t xml:space="preserve"> </w:t>
      </w:r>
      <w:r w:rsidRPr="007C4E9E">
        <w:rPr>
          <w:color w:val="000000"/>
          <w:spacing w:val="-5"/>
        </w:rPr>
        <w:t xml:space="preserve">При подбрасывании двух игральных костей общее число равновозможных элементарных исходов </w:t>
      </w:r>
      <w:r w:rsidRPr="007C4E9E">
        <w:rPr>
          <w:color w:val="000000"/>
        </w:rPr>
        <w:t xml:space="preserve">равно числу </w:t>
      </w:r>
      <w:proofErr w:type="gramStart"/>
      <w:r w:rsidRPr="007C4E9E">
        <w:rPr>
          <w:color w:val="000000"/>
        </w:rPr>
        <w:t>пар</w:t>
      </w:r>
      <w:proofErr w:type="gramEnd"/>
      <w:r w:rsidRPr="007C4E9E">
        <w:rPr>
          <w:color w:val="000000"/>
          <w:position w:val="-10"/>
        </w:rPr>
        <w:object w:dxaOrig="570" w:dyaOrig="345">
          <v:shape id="_x0000_i1044" type="#_x0000_t75" style="width:28.5pt;height:17.25pt" o:ole="" fillcolor="window">
            <v:imagedata r:id="rId42" o:title=""/>
          </v:shape>
          <o:OLEObject Type="Embed" ProgID="Equation.3" ShapeID="_x0000_i1044" DrawAspect="Content" ObjectID="_1569490948" r:id="rId43"/>
        </w:object>
      </w:r>
      <w:r w:rsidRPr="007C4E9E">
        <w:rPr>
          <w:color w:val="000000"/>
        </w:rPr>
        <w:t xml:space="preserve">где </w:t>
      </w:r>
      <w:r w:rsidRPr="007C4E9E">
        <w:rPr>
          <w:i/>
          <w:color w:val="000000"/>
        </w:rPr>
        <w:t xml:space="preserve">х </w:t>
      </w:r>
      <w:r w:rsidRPr="007C4E9E">
        <w:rPr>
          <w:color w:val="000000"/>
        </w:rPr>
        <w:t xml:space="preserve">и </w:t>
      </w:r>
      <w:r w:rsidRPr="007C4E9E">
        <w:rPr>
          <w:i/>
          <w:color w:val="000000"/>
        </w:rPr>
        <w:t xml:space="preserve">у </w:t>
      </w:r>
      <w:r w:rsidRPr="007C4E9E">
        <w:rPr>
          <w:color w:val="000000"/>
        </w:rPr>
        <w:t>принимают значения 1, 2, 3, 4, 5, 6:</w:t>
      </w:r>
    </w:p>
    <w:p w:rsidR="00633508" w:rsidRPr="007C4E9E" w:rsidRDefault="00633508" w:rsidP="00633508">
      <w:pPr>
        <w:shd w:val="clear" w:color="auto" w:fill="FFFFFF"/>
        <w:spacing w:before="240"/>
        <w:jc w:val="both"/>
        <w:rPr>
          <w:color w:val="000000"/>
        </w:rPr>
      </w:pPr>
      <w:r w:rsidRPr="007C4E9E">
        <w:rPr>
          <w:color w:val="000000"/>
        </w:rPr>
        <w:t xml:space="preserve">                                      </w:t>
      </w:r>
      <w:r w:rsidRPr="007C4E9E">
        <w:rPr>
          <w:color w:val="000000"/>
          <w:position w:val="-64"/>
        </w:rPr>
        <w:object w:dxaOrig="3735" w:dyaOrig="1620">
          <v:shape id="_x0000_i1045" type="#_x0000_t75" style="width:186.75pt;height:81pt" o:ole="" fillcolor="window">
            <v:imagedata r:id="rId44" o:title=""/>
          </v:shape>
          <o:OLEObject Type="Embed" ProgID="Equation.3" ShapeID="_x0000_i1045" DrawAspect="Content" ObjectID="_1569490949" r:id="rId45"/>
        </w:object>
      </w:r>
    </w:p>
    <w:p w:rsidR="00633508" w:rsidRPr="007C4E9E" w:rsidRDefault="00633508" w:rsidP="00633508">
      <w:pPr>
        <w:shd w:val="clear" w:color="auto" w:fill="FFFFFF"/>
        <w:spacing w:before="240"/>
        <w:jc w:val="both"/>
      </w:pPr>
      <w:r w:rsidRPr="007C4E9E">
        <w:t xml:space="preserve">т.е. </w:t>
      </w:r>
      <w:r w:rsidRPr="007C4E9E">
        <w:rPr>
          <w:position w:val="-6"/>
        </w:rPr>
        <w:object w:dxaOrig="675" w:dyaOrig="270">
          <v:shape id="_x0000_i1046" type="#_x0000_t75" style="width:33.75pt;height:13.5pt" o:ole="" fillcolor="window">
            <v:imagedata r:id="rId46" o:title=""/>
          </v:shape>
          <o:OLEObject Type="Embed" ProgID="Equation.3" ShapeID="_x0000_i1046" DrawAspect="Content" ObjectID="_1569490950" r:id="rId47"/>
        </w:object>
      </w:r>
      <w:r w:rsidRPr="007C4E9E">
        <w:t>. Событию</w:t>
      </w:r>
      <w:proofErr w:type="gramStart"/>
      <w:r w:rsidRPr="007C4E9E">
        <w:t xml:space="preserve"> </w:t>
      </w:r>
      <w:r w:rsidRPr="007C4E9E">
        <w:rPr>
          <w:i/>
        </w:rPr>
        <w:t>А</w:t>
      </w:r>
      <w:proofErr w:type="gramEnd"/>
      <w:r w:rsidRPr="007C4E9E">
        <w:rPr>
          <w:i/>
        </w:rPr>
        <w:t xml:space="preserve"> </w:t>
      </w:r>
      <w:r w:rsidRPr="007C4E9E">
        <w:t xml:space="preserve">благоприятствуют пять пар: </w:t>
      </w:r>
      <w:r w:rsidRPr="007C4E9E">
        <w:rPr>
          <w:position w:val="-10"/>
        </w:rPr>
        <w:object w:dxaOrig="2775" w:dyaOrig="345">
          <v:shape id="_x0000_i1047" type="#_x0000_t75" style="width:138.75pt;height:17.25pt" o:ole="" fillcolor="window">
            <v:imagedata r:id="rId48" o:title=""/>
          </v:shape>
          <o:OLEObject Type="Embed" ProgID="Equation.3" ShapeID="_x0000_i1047" DrawAspect="Content" ObjectID="_1569490951" r:id="rId49"/>
        </w:object>
      </w:r>
      <w:r w:rsidRPr="007C4E9E">
        <w:t xml:space="preserve">, т.е. </w:t>
      </w:r>
      <w:r w:rsidRPr="007C4E9E">
        <w:rPr>
          <w:position w:val="-6"/>
        </w:rPr>
        <w:object w:dxaOrig="600" w:dyaOrig="270">
          <v:shape id="_x0000_i1048" type="#_x0000_t75" style="width:30pt;height:13.5pt" o:ole="" fillcolor="window">
            <v:imagedata r:id="rId50" o:title=""/>
          </v:shape>
          <o:OLEObject Type="Embed" ProgID="Equation.3" ShapeID="_x0000_i1048" DrawAspect="Content" ObjectID="_1569490952" r:id="rId51"/>
        </w:object>
      </w:r>
      <w:r w:rsidRPr="007C4E9E">
        <w:t xml:space="preserve">.  Следовательно, искомая вероятность  </w:t>
      </w:r>
      <w:r w:rsidRPr="007C4E9E">
        <w:rPr>
          <w:position w:val="-24"/>
        </w:rPr>
        <w:object w:dxaOrig="1860" w:dyaOrig="630">
          <v:shape id="_x0000_i1049" type="#_x0000_t75" style="width:93pt;height:31.5pt" o:ole="" fillcolor="window">
            <v:imagedata r:id="rId52" o:title=""/>
          </v:shape>
          <o:OLEObject Type="Embed" ProgID="Equation.3" ShapeID="_x0000_i1049" DrawAspect="Content" ObjectID="_1569490953" r:id="rId53"/>
        </w:object>
      </w:r>
    </w:p>
    <w:p w:rsidR="00633508" w:rsidRPr="007C4E9E" w:rsidRDefault="00633508" w:rsidP="00633508">
      <w:pPr>
        <w:shd w:val="clear" w:color="auto" w:fill="FFFFFF"/>
        <w:spacing w:before="240"/>
        <w:jc w:val="both"/>
        <w:rPr>
          <w:color w:val="000000"/>
          <w:spacing w:val="-4"/>
        </w:rPr>
      </w:pPr>
      <w:r w:rsidRPr="007C4E9E">
        <w:rPr>
          <w:b/>
        </w:rPr>
        <w:t xml:space="preserve">        Пример 3</w:t>
      </w:r>
      <w:r w:rsidRPr="007C4E9E">
        <w:rPr>
          <w:b/>
          <w:color w:val="000000"/>
          <w:spacing w:val="-4"/>
        </w:rPr>
        <w:t xml:space="preserve">. </w:t>
      </w:r>
      <w:r w:rsidRPr="007C4E9E">
        <w:rPr>
          <w:i/>
          <w:color w:val="000000"/>
          <w:spacing w:val="-4"/>
        </w:rPr>
        <w:t xml:space="preserve"> </w:t>
      </w:r>
      <w:r w:rsidRPr="007C4E9E">
        <w:rPr>
          <w:color w:val="000000"/>
          <w:spacing w:val="-4"/>
        </w:rPr>
        <w:t xml:space="preserve">В урне </w:t>
      </w:r>
      <w:r w:rsidRPr="007C4E9E">
        <w:rPr>
          <w:color w:val="000000"/>
          <w:spacing w:val="-4"/>
          <w:position w:val="-6"/>
        </w:rPr>
        <w:object w:dxaOrig="195" w:dyaOrig="225">
          <v:shape id="_x0000_i1050" type="#_x0000_t75" style="width:9.75pt;height:11.25pt" o:ole="" fillcolor="window">
            <v:imagedata r:id="rId54" o:title=""/>
          </v:shape>
          <o:OLEObject Type="Embed" ProgID="Equation.3" ShapeID="_x0000_i1050" DrawAspect="Content" ObjectID="_1569490954" r:id="rId55"/>
        </w:object>
      </w:r>
      <w:r w:rsidRPr="007C4E9E">
        <w:rPr>
          <w:color w:val="000000"/>
          <w:spacing w:val="-4"/>
        </w:rPr>
        <w:t xml:space="preserve"> белых и </w:t>
      </w:r>
      <w:r w:rsidRPr="007C4E9E">
        <w:rPr>
          <w:color w:val="000000"/>
          <w:spacing w:val="-4"/>
          <w:position w:val="-6"/>
        </w:rPr>
        <w:object w:dxaOrig="195" w:dyaOrig="270">
          <v:shape id="_x0000_i1051" type="#_x0000_t75" style="width:9.75pt;height:13.5pt" o:ole="" fillcolor="window">
            <v:imagedata r:id="rId56" o:title=""/>
          </v:shape>
          <o:OLEObject Type="Embed" ProgID="Equation.3" ShapeID="_x0000_i1051" DrawAspect="Content" ObjectID="_1569490955" r:id="rId57"/>
        </w:object>
      </w:r>
      <w:r w:rsidRPr="007C4E9E">
        <w:rPr>
          <w:color w:val="000000"/>
          <w:spacing w:val="-4"/>
        </w:rPr>
        <w:t xml:space="preserve"> чёрных шаров. Из урны наугад вынимают </w:t>
      </w:r>
      <w:r w:rsidRPr="007C4E9E">
        <w:rPr>
          <w:color w:val="000000"/>
          <w:spacing w:val="-4"/>
          <w:position w:val="-6"/>
        </w:rPr>
        <w:object w:dxaOrig="195" w:dyaOrig="270">
          <v:shape id="_x0000_i1052" type="#_x0000_t75" style="width:9.75pt;height:13.5pt" o:ole="" fillcolor="window">
            <v:imagedata r:id="rId58" o:title=""/>
          </v:shape>
          <o:OLEObject Type="Embed" ProgID="Equation.3" ShapeID="_x0000_i1052" DrawAspect="Content" ObjectID="_1569490956" r:id="rId59"/>
        </w:object>
      </w:r>
      <w:r w:rsidRPr="007C4E9E">
        <w:rPr>
          <w:color w:val="000000"/>
          <w:spacing w:val="-4"/>
        </w:rPr>
        <w:t xml:space="preserve"> шаров. Найти вероятность того, что среди них будет </w:t>
      </w:r>
      <w:r w:rsidRPr="007C4E9E">
        <w:rPr>
          <w:color w:val="000000"/>
          <w:spacing w:val="-4"/>
          <w:position w:val="-6"/>
        </w:rPr>
        <w:object w:dxaOrig="135" w:dyaOrig="270">
          <v:shape id="_x0000_i1053" type="#_x0000_t75" style="width:6.75pt;height:13.5pt" o:ole="" fillcolor="window">
            <v:imagedata r:id="rId60" o:title=""/>
          </v:shape>
          <o:OLEObject Type="Embed" ProgID="Equation.3" ShapeID="_x0000_i1053" DrawAspect="Content" ObjectID="_1569490957" r:id="rId61"/>
        </w:object>
      </w:r>
      <w:r w:rsidRPr="007C4E9E">
        <w:rPr>
          <w:color w:val="000000"/>
          <w:spacing w:val="-4"/>
        </w:rPr>
        <w:t xml:space="preserve"> белых, </w:t>
      </w:r>
      <w:proofErr w:type="gramStart"/>
      <w:r w:rsidRPr="007C4E9E">
        <w:rPr>
          <w:color w:val="000000"/>
          <w:spacing w:val="-4"/>
        </w:rPr>
        <w:t>а</w:t>
      </w:r>
      <w:proofErr w:type="gramEnd"/>
      <w:r w:rsidRPr="007C4E9E">
        <w:rPr>
          <w:color w:val="000000"/>
          <w:spacing w:val="-4"/>
        </w:rPr>
        <w:t xml:space="preserve"> следовательно, </w:t>
      </w:r>
      <w:r w:rsidRPr="007C4E9E">
        <w:rPr>
          <w:color w:val="000000"/>
          <w:spacing w:val="-4"/>
          <w:position w:val="-6"/>
        </w:rPr>
        <w:object w:dxaOrig="495" w:dyaOrig="270">
          <v:shape id="_x0000_i1054" type="#_x0000_t75" style="width:24.75pt;height:13.5pt" o:ole="" fillcolor="window">
            <v:imagedata r:id="rId62" o:title=""/>
          </v:shape>
          <o:OLEObject Type="Embed" ProgID="Equation.3" ShapeID="_x0000_i1054" DrawAspect="Content" ObjectID="_1569490958" r:id="rId63"/>
        </w:object>
      </w:r>
      <w:r w:rsidRPr="007C4E9E">
        <w:rPr>
          <w:color w:val="000000"/>
          <w:spacing w:val="-4"/>
        </w:rPr>
        <w:t xml:space="preserve"> чёрных </w:t>
      </w:r>
      <w:r w:rsidRPr="007C4E9E">
        <w:rPr>
          <w:color w:val="000000"/>
          <w:spacing w:val="-4"/>
          <w:position w:val="-10"/>
        </w:rPr>
        <w:object w:dxaOrig="1605" w:dyaOrig="345">
          <v:shape id="_x0000_i1055" type="#_x0000_t75" style="width:80.25pt;height:17.25pt" o:ole="" fillcolor="window">
            <v:imagedata r:id="rId64" o:title=""/>
          </v:shape>
          <o:OLEObject Type="Embed" ProgID="Equation.3" ShapeID="_x0000_i1055" DrawAspect="Content" ObjectID="_1569490959" r:id="rId65"/>
        </w:object>
      </w:r>
      <w:r w:rsidRPr="007C4E9E">
        <w:rPr>
          <w:color w:val="000000"/>
          <w:spacing w:val="-4"/>
        </w:rPr>
        <w:t>.</w:t>
      </w:r>
    </w:p>
    <w:p w:rsidR="00633508" w:rsidRPr="007C4E9E" w:rsidRDefault="00633508" w:rsidP="00633508">
      <w:pPr>
        <w:shd w:val="clear" w:color="auto" w:fill="FFFFFF"/>
        <w:jc w:val="both"/>
      </w:pPr>
      <w:r w:rsidRPr="007C4E9E">
        <w:rPr>
          <w:color w:val="000000"/>
          <w:spacing w:val="-4"/>
        </w:rPr>
        <w:t>Решение</w:t>
      </w:r>
      <w:r w:rsidRPr="007C4E9E">
        <w:rPr>
          <w:i/>
          <w:color w:val="000000"/>
          <w:spacing w:val="-4"/>
        </w:rPr>
        <w:t>:</w:t>
      </w:r>
      <w:r w:rsidRPr="007C4E9E">
        <w:rPr>
          <w:color w:val="000000"/>
          <w:spacing w:val="-4"/>
        </w:rPr>
        <w:t xml:space="preserve">  Число элементарных событий </w:t>
      </w:r>
      <w:r w:rsidRPr="007C4E9E">
        <w:rPr>
          <w:color w:val="000000"/>
          <w:spacing w:val="-4"/>
          <w:position w:val="-12"/>
        </w:rPr>
        <w:object w:dxaOrig="870" w:dyaOrig="375">
          <v:shape id="_x0000_i1056" type="#_x0000_t75" style="width:43.5pt;height:18.75pt" o:ole="" fillcolor="window">
            <v:imagedata r:id="rId66" o:title=""/>
          </v:shape>
          <o:OLEObject Type="Embed" ProgID="Equation.3" ShapeID="_x0000_i1056" DrawAspect="Content" ObjectID="_1569490960" r:id="rId67"/>
        </w:object>
      </w:r>
      <w:r w:rsidRPr="007C4E9E">
        <w:rPr>
          <w:color w:val="000000"/>
          <w:spacing w:val="-4"/>
        </w:rPr>
        <w:t xml:space="preserve">. Подсчитаем число </w:t>
      </w:r>
      <w:proofErr w:type="gramStart"/>
      <w:r w:rsidRPr="007C4E9E">
        <w:rPr>
          <w:color w:val="000000"/>
          <w:spacing w:val="-4"/>
        </w:rPr>
        <w:t xml:space="preserve">элементарных событий, благоприятствующих интересующему нас событию </w:t>
      </w:r>
      <w:r w:rsidRPr="007C4E9E">
        <w:rPr>
          <w:color w:val="000000"/>
          <w:spacing w:val="-4"/>
          <w:position w:val="-6"/>
        </w:rPr>
        <w:object w:dxaOrig="330" w:dyaOrig="270">
          <v:shape id="_x0000_i1057" type="#_x0000_t75" style="width:16.5pt;height:13.5pt" o:ole="" fillcolor="window">
            <v:imagedata r:id="rId68" o:title=""/>
          </v:shape>
          <o:OLEObject Type="Embed" ProgID="Equation.3" ShapeID="_x0000_i1057" DrawAspect="Content" ObjectID="_1569490961" r:id="rId69"/>
        </w:object>
      </w:r>
      <w:r w:rsidRPr="007C4E9E">
        <w:rPr>
          <w:color w:val="000000"/>
          <w:spacing w:val="-4"/>
        </w:rPr>
        <w:t xml:space="preserve"> среди </w:t>
      </w:r>
      <w:r w:rsidRPr="007C4E9E">
        <w:rPr>
          <w:color w:val="000000"/>
          <w:spacing w:val="-4"/>
          <w:position w:val="-6"/>
        </w:rPr>
        <w:object w:dxaOrig="195" w:dyaOrig="270">
          <v:shape id="_x0000_i1058" type="#_x0000_t75" style="width:9.75pt;height:13.5pt" o:ole="" fillcolor="window">
            <v:imagedata r:id="rId58" o:title=""/>
          </v:shape>
          <o:OLEObject Type="Embed" ProgID="Equation.3" ShapeID="_x0000_i1058" DrawAspect="Content" ObjectID="_1569490962" r:id="rId70"/>
        </w:object>
      </w:r>
      <w:r w:rsidRPr="007C4E9E">
        <w:rPr>
          <w:color w:val="000000"/>
          <w:spacing w:val="-4"/>
        </w:rPr>
        <w:t xml:space="preserve"> взятых шаров будет</w:t>
      </w:r>
      <w:proofErr w:type="gramEnd"/>
      <w:r w:rsidRPr="007C4E9E">
        <w:rPr>
          <w:color w:val="000000"/>
          <w:spacing w:val="-4"/>
        </w:rPr>
        <w:t xml:space="preserve"> </w:t>
      </w:r>
      <w:r w:rsidRPr="007C4E9E">
        <w:rPr>
          <w:color w:val="000000"/>
          <w:spacing w:val="-4"/>
          <w:position w:val="-6"/>
        </w:rPr>
        <w:object w:dxaOrig="135" w:dyaOrig="270">
          <v:shape id="_x0000_i1059" type="#_x0000_t75" style="width:6.75pt;height:13.5pt" o:ole="" fillcolor="window">
            <v:imagedata r:id="rId60" o:title=""/>
          </v:shape>
          <o:OLEObject Type="Embed" ProgID="Equation.3" ShapeID="_x0000_i1059" DrawAspect="Content" ObjectID="_1569490963" r:id="rId71"/>
        </w:object>
      </w:r>
      <w:r w:rsidRPr="007C4E9E">
        <w:rPr>
          <w:color w:val="000000"/>
          <w:spacing w:val="-4"/>
        </w:rPr>
        <w:t xml:space="preserve"> белых и </w:t>
      </w:r>
      <w:r w:rsidRPr="007C4E9E">
        <w:rPr>
          <w:color w:val="000000"/>
          <w:spacing w:val="-4"/>
          <w:position w:val="-6"/>
        </w:rPr>
        <w:object w:dxaOrig="495" w:dyaOrig="270">
          <v:shape id="_x0000_i1060" type="#_x0000_t75" style="width:24.75pt;height:13.5pt" o:ole="" fillcolor="window">
            <v:imagedata r:id="rId72" o:title=""/>
          </v:shape>
          <o:OLEObject Type="Embed" ProgID="Equation.3" ShapeID="_x0000_i1060" DrawAspect="Content" ObjectID="_1569490964" r:id="rId73"/>
        </w:object>
      </w:r>
      <w:r w:rsidRPr="007C4E9E">
        <w:rPr>
          <w:color w:val="000000"/>
          <w:spacing w:val="-4"/>
        </w:rPr>
        <w:t xml:space="preserve"> чёрных. Очевидно, что число способов, которыми можно выбрать </w:t>
      </w:r>
      <w:r w:rsidRPr="007C4E9E">
        <w:rPr>
          <w:color w:val="000000"/>
          <w:spacing w:val="-4"/>
          <w:position w:val="-6"/>
        </w:rPr>
        <w:object w:dxaOrig="135" w:dyaOrig="270">
          <v:shape id="_x0000_i1061" type="#_x0000_t75" style="width:6.75pt;height:13.5pt" o:ole="" fillcolor="window">
            <v:imagedata r:id="rId60" o:title=""/>
          </v:shape>
          <o:OLEObject Type="Embed" ProgID="Equation.3" ShapeID="_x0000_i1061" DrawAspect="Content" ObjectID="_1569490965" r:id="rId74"/>
        </w:object>
      </w:r>
      <w:r w:rsidRPr="007C4E9E">
        <w:rPr>
          <w:color w:val="000000"/>
          <w:spacing w:val="-4"/>
        </w:rPr>
        <w:t xml:space="preserve"> белых шаров </w:t>
      </w:r>
      <w:proofErr w:type="gramStart"/>
      <w:r w:rsidRPr="007C4E9E">
        <w:rPr>
          <w:color w:val="000000"/>
          <w:spacing w:val="-4"/>
        </w:rPr>
        <w:t>из</w:t>
      </w:r>
      <w:proofErr w:type="gramEnd"/>
      <w:r w:rsidRPr="007C4E9E">
        <w:rPr>
          <w:color w:val="000000"/>
          <w:spacing w:val="-4"/>
        </w:rPr>
        <w:t xml:space="preserve"> </w:t>
      </w:r>
      <w:r w:rsidRPr="007C4E9E">
        <w:rPr>
          <w:color w:val="000000"/>
          <w:spacing w:val="-4"/>
          <w:position w:val="-6"/>
        </w:rPr>
        <w:object w:dxaOrig="195" w:dyaOrig="225">
          <v:shape id="_x0000_i1062" type="#_x0000_t75" style="width:9.75pt;height:11.25pt" o:ole="" fillcolor="window">
            <v:imagedata r:id="rId54" o:title=""/>
          </v:shape>
          <o:OLEObject Type="Embed" ProgID="Equation.3" ShapeID="_x0000_i1062" DrawAspect="Content" ObjectID="_1569490966" r:id="rId75"/>
        </w:object>
      </w:r>
      <w:r w:rsidRPr="007C4E9E">
        <w:rPr>
          <w:color w:val="000000"/>
          <w:spacing w:val="-4"/>
        </w:rPr>
        <w:t>, равно</w:t>
      </w:r>
      <w:r w:rsidRPr="007C4E9E">
        <w:rPr>
          <w:color w:val="000000"/>
          <w:spacing w:val="-4"/>
          <w:position w:val="-12"/>
        </w:rPr>
        <w:object w:dxaOrig="330" w:dyaOrig="375">
          <v:shape id="_x0000_i1063" type="#_x0000_t75" style="width:16.5pt;height:18.75pt" o:ole="" fillcolor="window">
            <v:imagedata r:id="rId76" o:title=""/>
          </v:shape>
          <o:OLEObject Type="Embed" ProgID="Equation.3" ShapeID="_x0000_i1063" DrawAspect="Content" ObjectID="_1569490967" r:id="rId77"/>
        </w:object>
      </w:r>
      <w:r w:rsidRPr="007C4E9E">
        <w:rPr>
          <w:color w:val="000000"/>
          <w:spacing w:val="-4"/>
        </w:rPr>
        <w:t xml:space="preserve">, а </w:t>
      </w:r>
      <w:proofErr w:type="gramStart"/>
      <w:r w:rsidRPr="007C4E9E">
        <w:rPr>
          <w:color w:val="000000"/>
          <w:spacing w:val="-4"/>
        </w:rPr>
        <w:t>число</w:t>
      </w:r>
      <w:proofErr w:type="gramEnd"/>
      <w:r w:rsidRPr="007C4E9E">
        <w:rPr>
          <w:color w:val="000000"/>
          <w:spacing w:val="-4"/>
        </w:rPr>
        <w:t xml:space="preserve"> способов, которыми можно к ним  «</w:t>
      </w:r>
      <w:proofErr w:type="spellStart"/>
      <w:r w:rsidRPr="007C4E9E">
        <w:rPr>
          <w:color w:val="000000"/>
          <w:spacing w:val="-4"/>
        </w:rPr>
        <w:t>довыбрать</w:t>
      </w:r>
      <w:proofErr w:type="spellEnd"/>
      <w:r w:rsidRPr="007C4E9E">
        <w:rPr>
          <w:color w:val="000000"/>
          <w:spacing w:val="-4"/>
        </w:rPr>
        <w:t xml:space="preserve">» </w:t>
      </w:r>
      <w:r w:rsidRPr="007C4E9E">
        <w:rPr>
          <w:color w:val="000000"/>
          <w:spacing w:val="-4"/>
          <w:position w:val="-6"/>
        </w:rPr>
        <w:object w:dxaOrig="495" w:dyaOrig="270">
          <v:shape id="_x0000_i1064" type="#_x0000_t75" style="width:24.75pt;height:13.5pt" o:ole="" fillcolor="window">
            <v:imagedata r:id="rId78" o:title=""/>
          </v:shape>
          <o:OLEObject Type="Embed" ProgID="Equation.3" ShapeID="_x0000_i1064" DrawAspect="Content" ObjectID="_1569490968" r:id="rId79"/>
        </w:object>
      </w:r>
      <w:r w:rsidRPr="007C4E9E">
        <w:rPr>
          <w:color w:val="000000"/>
          <w:spacing w:val="-4"/>
        </w:rPr>
        <w:t xml:space="preserve"> чёрных шаров, равно </w:t>
      </w:r>
      <w:r w:rsidRPr="007C4E9E">
        <w:rPr>
          <w:position w:val="-12"/>
        </w:rPr>
        <w:object w:dxaOrig="450" w:dyaOrig="375">
          <v:shape id="_x0000_i1065" type="#_x0000_t75" style="width:22.5pt;height:18.75pt" o:ole="" fillcolor="window">
            <v:imagedata r:id="rId80" o:title=""/>
          </v:shape>
          <o:OLEObject Type="Embed" ProgID="Equation.3" ShapeID="_x0000_i1065" DrawAspect="Content" ObjectID="_1569490969" r:id="rId81"/>
        </w:object>
      </w:r>
      <w:r w:rsidRPr="007C4E9E">
        <w:t xml:space="preserve">. Каждая комбинация белых шаров может сочетаться с каждой комбинацией чёрных, поэтому </w:t>
      </w:r>
      <w:r w:rsidRPr="007C4E9E">
        <w:rPr>
          <w:position w:val="-12"/>
        </w:rPr>
        <w:object w:dxaOrig="1320" w:dyaOrig="375">
          <v:shape id="_x0000_i1066" type="#_x0000_t75" style="width:66pt;height:18.75pt" o:ole="" fillcolor="window">
            <v:imagedata r:id="rId82" o:title=""/>
          </v:shape>
          <o:OLEObject Type="Embed" ProgID="Equation.3" ShapeID="_x0000_i1066" DrawAspect="Content" ObjectID="_1569490970" r:id="rId83"/>
        </w:object>
      </w:r>
      <w:r w:rsidRPr="007C4E9E">
        <w:t xml:space="preserve">. Следовательно,     </w:t>
      </w:r>
      <w:r w:rsidRPr="007C4E9E">
        <w:rPr>
          <w:position w:val="-30"/>
        </w:rPr>
        <w:object w:dxaOrig="1515" w:dyaOrig="720">
          <v:shape id="_x0000_i1067" type="#_x0000_t75" style="width:75.75pt;height:36pt" o:ole="" fillcolor="window">
            <v:imagedata r:id="rId84" o:title=""/>
          </v:shape>
          <o:OLEObject Type="Embed" ProgID="Equation.3" ShapeID="_x0000_i1067" DrawAspect="Content" ObjectID="_1569490971" r:id="rId85"/>
        </w:object>
      </w:r>
      <w:r w:rsidRPr="007C4E9E">
        <w:t>.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jc w:val="center"/>
        <w:rPr>
          <w:b/>
        </w:rPr>
      </w:pPr>
      <w:r w:rsidRPr="007C4E9E">
        <w:rPr>
          <w:b/>
        </w:rPr>
        <w:t>Задания для практического занятия: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ind w:left="720" w:hanging="720"/>
        <w:jc w:val="both"/>
        <w:rPr>
          <w:b/>
        </w:rPr>
      </w:pPr>
      <w:r w:rsidRPr="007C4E9E">
        <w:rPr>
          <w:b/>
        </w:rPr>
        <w:t xml:space="preserve">          </w:t>
      </w:r>
      <w:r>
        <w:rPr>
          <w:b/>
        </w:rPr>
        <w:t xml:space="preserve">  </w:t>
      </w:r>
      <w:r w:rsidRPr="007C4E9E">
        <w:rPr>
          <w:b/>
        </w:rPr>
        <w:t>Вариант 1</w:t>
      </w:r>
    </w:p>
    <w:p w:rsidR="00633508" w:rsidRPr="007C4E9E" w:rsidRDefault="00633508" w:rsidP="00633508">
      <w:pPr>
        <w:numPr>
          <w:ilvl w:val="0"/>
          <w:numId w:val="1"/>
        </w:numPr>
        <w:jc w:val="both"/>
      </w:pPr>
      <w:r w:rsidRPr="007C4E9E">
        <w:t>Из вазы, в которой находится 5 яблок и 3 персика, выпад один</w:t>
      </w:r>
    </w:p>
    <w:p w:rsidR="00633508" w:rsidRPr="007C4E9E" w:rsidRDefault="00633508" w:rsidP="00633508">
      <w:pPr>
        <w:jc w:val="both"/>
      </w:pPr>
      <w:r w:rsidRPr="007C4E9E">
        <w:t>фрукт. Найти  вероятность  того, что это был персик;</w:t>
      </w:r>
    </w:p>
    <w:p w:rsidR="00633508" w:rsidRPr="007C4E9E" w:rsidRDefault="00633508" w:rsidP="00633508">
      <w:pPr>
        <w:numPr>
          <w:ilvl w:val="0"/>
          <w:numId w:val="1"/>
        </w:numPr>
        <w:jc w:val="both"/>
      </w:pPr>
      <w:r w:rsidRPr="007C4E9E">
        <w:t xml:space="preserve">В коробке 6 одинаковых, занумерованных кубиков. Наудачу по </w:t>
      </w:r>
    </w:p>
    <w:p w:rsidR="00633508" w:rsidRPr="007C4E9E" w:rsidRDefault="00633508" w:rsidP="00633508">
      <w:pPr>
        <w:jc w:val="both"/>
      </w:pPr>
      <w:r w:rsidRPr="007C4E9E">
        <w:t>одному извлекают все кубики. Найти вероятность того, что номера извлеченных кубиков появятся в нарастающем  порядке;</w:t>
      </w:r>
    </w:p>
    <w:p w:rsidR="00633508" w:rsidRPr="007C4E9E" w:rsidRDefault="00633508" w:rsidP="00633508">
      <w:pPr>
        <w:numPr>
          <w:ilvl w:val="0"/>
          <w:numId w:val="1"/>
        </w:numPr>
        <w:jc w:val="both"/>
      </w:pPr>
      <w:r w:rsidRPr="007C4E9E">
        <w:t>В ящике имеется 15 деталей, среди которых имеется 10</w:t>
      </w:r>
    </w:p>
    <w:p w:rsidR="00633508" w:rsidRPr="007C4E9E" w:rsidRDefault="00633508" w:rsidP="00633508">
      <w:pPr>
        <w:jc w:val="both"/>
      </w:pPr>
      <w:r w:rsidRPr="007C4E9E">
        <w:t>окрашенных. Сборщик наудачу извлекает три детали. Какова вероятность того, что извлеченные детали будут окрашенные;</w:t>
      </w:r>
    </w:p>
    <w:p w:rsidR="00633508" w:rsidRPr="007C4E9E" w:rsidRDefault="00633508" w:rsidP="00633508">
      <w:pPr>
        <w:numPr>
          <w:ilvl w:val="0"/>
          <w:numId w:val="1"/>
        </w:numPr>
        <w:jc w:val="both"/>
      </w:pPr>
      <w:r w:rsidRPr="007C4E9E">
        <w:t xml:space="preserve">В цехе работает шесть мужчин и четыре женщины. По табельным </w:t>
      </w:r>
    </w:p>
    <w:p w:rsidR="00633508" w:rsidRPr="007C4E9E" w:rsidRDefault="00633508" w:rsidP="00633508">
      <w:pPr>
        <w:jc w:val="both"/>
      </w:pPr>
      <w:r w:rsidRPr="007C4E9E">
        <w:t>номерам наудачу отобраны семь человек. Найти вероятность того, что среди отобранных лиц будут три женщины;</w:t>
      </w:r>
    </w:p>
    <w:p w:rsidR="00633508" w:rsidRPr="007C4E9E" w:rsidRDefault="00633508" w:rsidP="00633508">
      <w:pPr>
        <w:jc w:val="both"/>
        <w:rPr>
          <w:b/>
        </w:rPr>
      </w:pPr>
    </w:p>
    <w:p w:rsidR="00633508" w:rsidRPr="007C4E9E" w:rsidRDefault="00633508" w:rsidP="00633508">
      <w:pPr>
        <w:jc w:val="both"/>
        <w:rPr>
          <w:b/>
        </w:rPr>
      </w:pPr>
      <w:r w:rsidRPr="007C4E9E">
        <w:rPr>
          <w:b/>
        </w:rPr>
        <w:t xml:space="preserve">         </w:t>
      </w:r>
      <w:r>
        <w:rPr>
          <w:b/>
        </w:rPr>
        <w:t xml:space="preserve">   </w:t>
      </w:r>
      <w:r w:rsidRPr="007C4E9E">
        <w:rPr>
          <w:b/>
        </w:rPr>
        <w:t xml:space="preserve">Вариант 2 </w:t>
      </w:r>
    </w:p>
    <w:p w:rsidR="00633508" w:rsidRPr="007C4E9E" w:rsidRDefault="00633508" w:rsidP="00633508">
      <w:pPr>
        <w:numPr>
          <w:ilvl w:val="0"/>
          <w:numId w:val="2"/>
        </w:numPr>
        <w:tabs>
          <w:tab w:val="num" w:pos="720"/>
        </w:tabs>
        <w:jc w:val="both"/>
      </w:pPr>
      <w:r w:rsidRPr="007C4E9E">
        <w:t xml:space="preserve">Из корзины, в которой находятся 5 красных и3 синих мяча, </w:t>
      </w:r>
    </w:p>
    <w:p w:rsidR="00633508" w:rsidRPr="007C4E9E" w:rsidRDefault="00633508" w:rsidP="00633508">
      <w:pPr>
        <w:jc w:val="both"/>
      </w:pPr>
      <w:r w:rsidRPr="007C4E9E">
        <w:t>вынимают наудачу один мяч.  Найти вероятность того, что мяч окажется красным;</w:t>
      </w:r>
    </w:p>
    <w:p w:rsidR="00633508" w:rsidRPr="007C4E9E" w:rsidRDefault="00633508" w:rsidP="00633508">
      <w:pPr>
        <w:numPr>
          <w:ilvl w:val="0"/>
          <w:numId w:val="2"/>
        </w:numPr>
        <w:jc w:val="both"/>
      </w:pPr>
      <w:r w:rsidRPr="007C4E9E">
        <w:t xml:space="preserve">В пачке 20 перфокарт, помеченных номерами 101, 102, 103, … 120 и </w:t>
      </w:r>
    </w:p>
    <w:p w:rsidR="00633508" w:rsidRPr="007C4E9E" w:rsidRDefault="00633508" w:rsidP="00633508">
      <w:pPr>
        <w:jc w:val="both"/>
      </w:pPr>
      <w:r w:rsidRPr="007C4E9E">
        <w:t xml:space="preserve">произвольно расположенных. </w:t>
      </w:r>
      <w:proofErr w:type="spellStart"/>
      <w:r w:rsidRPr="007C4E9E">
        <w:t>Перфораторщица</w:t>
      </w:r>
      <w:proofErr w:type="spellEnd"/>
      <w:r w:rsidRPr="007C4E9E">
        <w:t xml:space="preserve">  наудачу вынимает две перфокарты. Найти вероятность того, что извлеченные перфокарты будут с номерами 101 и 120;</w:t>
      </w:r>
    </w:p>
    <w:p w:rsidR="00633508" w:rsidRPr="007C4E9E" w:rsidRDefault="00633508" w:rsidP="00633508">
      <w:pPr>
        <w:numPr>
          <w:ilvl w:val="0"/>
          <w:numId w:val="2"/>
        </w:numPr>
        <w:jc w:val="both"/>
      </w:pPr>
      <w:r w:rsidRPr="007C4E9E">
        <w:t xml:space="preserve">В коробке находится 15 конфет «Мишка на Севере»  и 12 </w:t>
      </w:r>
    </w:p>
    <w:p w:rsidR="00633508" w:rsidRPr="007C4E9E" w:rsidRDefault="00633508" w:rsidP="00633508">
      <w:pPr>
        <w:jc w:val="both"/>
      </w:pPr>
      <w:r w:rsidRPr="007C4E9E">
        <w:t>батончиков. Наудачу вынимаются 4 конфеты. Найти вероятность  того, что это будут батончики;</w:t>
      </w:r>
    </w:p>
    <w:p w:rsidR="00633508" w:rsidRPr="007C4E9E" w:rsidRDefault="00633508" w:rsidP="00633508">
      <w:pPr>
        <w:numPr>
          <w:ilvl w:val="0"/>
          <w:numId w:val="2"/>
        </w:numPr>
        <w:jc w:val="both"/>
      </w:pPr>
      <w:r w:rsidRPr="007C4E9E">
        <w:t xml:space="preserve"> </w:t>
      </w:r>
      <w:proofErr w:type="gramStart"/>
      <w:r w:rsidRPr="007C4E9E">
        <w:t xml:space="preserve">На складе имеется 15 кинескопов, причем  10 из них изготовлены </w:t>
      </w:r>
      <w:proofErr w:type="gramEnd"/>
    </w:p>
    <w:p w:rsidR="00633508" w:rsidRPr="007C4E9E" w:rsidRDefault="00633508" w:rsidP="00633508">
      <w:pPr>
        <w:jc w:val="both"/>
      </w:pPr>
      <w:r w:rsidRPr="007C4E9E">
        <w:t>Львовским заводом.  Найти вероятность, что среди  5  взятых наудачу  кинескопов окажется   3 кинескопа Львовского завода;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jc w:val="both"/>
        <w:rPr>
          <w:b/>
        </w:rPr>
      </w:pPr>
      <w:r w:rsidRPr="007C4E9E">
        <w:rPr>
          <w:b/>
        </w:rPr>
        <w:t xml:space="preserve">        </w:t>
      </w:r>
      <w:r>
        <w:rPr>
          <w:b/>
        </w:rPr>
        <w:t xml:space="preserve">   </w:t>
      </w:r>
      <w:r w:rsidRPr="007C4E9E">
        <w:rPr>
          <w:b/>
        </w:rPr>
        <w:t xml:space="preserve"> Вариант 3</w:t>
      </w:r>
    </w:p>
    <w:p w:rsidR="00633508" w:rsidRPr="007C4E9E" w:rsidRDefault="00633508" w:rsidP="00633508">
      <w:pPr>
        <w:numPr>
          <w:ilvl w:val="0"/>
          <w:numId w:val="3"/>
        </w:numPr>
        <w:jc w:val="both"/>
      </w:pPr>
      <w:r w:rsidRPr="007C4E9E">
        <w:t xml:space="preserve">Из упаковки, в которой находится 7 белых и 5 черных кубиков, </w:t>
      </w:r>
    </w:p>
    <w:p w:rsidR="00633508" w:rsidRPr="007C4E9E" w:rsidRDefault="00633508" w:rsidP="00633508">
      <w:pPr>
        <w:jc w:val="both"/>
      </w:pPr>
      <w:r w:rsidRPr="007C4E9E">
        <w:t xml:space="preserve">вынимают один кубик. Найти вероятность того, что это будет черный кубик; </w:t>
      </w:r>
    </w:p>
    <w:p w:rsidR="00633508" w:rsidRPr="007C4E9E" w:rsidRDefault="00633508" w:rsidP="00633508">
      <w:pPr>
        <w:numPr>
          <w:ilvl w:val="0"/>
          <w:numId w:val="3"/>
        </w:numPr>
      </w:pPr>
      <w:r w:rsidRPr="007C4E9E">
        <w:t xml:space="preserve">Найти вероятность  того, что при одновременном бросании трех </w:t>
      </w:r>
    </w:p>
    <w:p w:rsidR="00633508" w:rsidRPr="007C4E9E" w:rsidRDefault="00633508" w:rsidP="00633508">
      <w:pPr>
        <w:jc w:val="both"/>
      </w:pPr>
      <w:r w:rsidRPr="007C4E9E">
        <w:t>игральных костей на всех трех выпадет по два очка;</w:t>
      </w:r>
    </w:p>
    <w:p w:rsidR="00633508" w:rsidRPr="007C4E9E" w:rsidRDefault="00633508" w:rsidP="00633508">
      <w:pPr>
        <w:numPr>
          <w:ilvl w:val="0"/>
          <w:numId w:val="3"/>
        </w:numPr>
        <w:jc w:val="both"/>
      </w:pPr>
      <w:r w:rsidRPr="007C4E9E">
        <w:t xml:space="preserve">В коробке находится 12 апельсинов и 10 яблок. Из коробки </w:t>
      </w:r>
    </w:p>
    <w:p w:rsidR="00633508" w:rsidRPr="007C4E9E" w:rsidRDefault="00633508" w:rsidP="00633508">
      <w:pPr>
        <w:jc w:val="both"/>
      </w:pPr>
      <w:r w:rsidRPr="007C4E9E">
        <w:t>случайным образом выбрали 5 фруктов. Найти вероятность того, что выбрали апельсины;</w:t>
      </w:r>
    </w:p>
    <w:p w:rsidR="00633508" w:rsidRPr="007C4E9E" w:rsidRDefault="00633508" w:rsidP="00633508">
      <w:pPr>
        <w:numPr>
          <w:ilvl w:val="0"/>
          <w:numId w:val="3"/>
        </w:numPr>
        <w:jc w:val="both"/>
      </w:pPr>
      <w:r w:rsidRPr="007C4E9E">
        <w:t xml:space="preserve">В группе 12 студентов, среди которых 8 отличников. По списку </w:t>
      </w:r>
    </w:p>
    <w:p w:rsidR="00633508" w:rsidRPr="007C4E9E" w:rsidRDefault="00633508" w:rsidP="00633508">
      <w:pPr>
        <w:jc w:val="both"/>
      </w:pPr>
      <w:r w:rsidRPr="007C4E9E">
        <w:t xml:space="preserve">наудачу </w:t>
      </w:r>
      <w:proofErr w:type="gramStart"/>
      <w:r w:rsidRPr="007C4E9E">
        <w:t>отобраны</w:t>
      </w:r>
      <w:proofErr w:type="gramEnd"/>
      <w:r w:rsidRPr="007C4E9E">
        <w:t xml:space="preserve"> 9 студентов. Найти вероятность того, что  среди отобранных студентов 5 отличников;</w:t>
      </w: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ind w:firstLine="284"/>
        <w:jc w:val="both"/>
      </w:pPr>
      <w:r>
        <w:rPr>
          <w:b/>
        </w:rPr>
        <w:t xml:space="preserve">       </w:t>
      </w:r>
      <w:r w:rsidRPr="007C4E9E">
        <w:rPr>
          <w:b/>
        </w:rPr>
        <w:t>Вариант 4</w:t>
      </w:r>
    </w:p>
    <w:p w:rsidR="00633508" w:rsidRPr="007C4E9E" w:rsidRDefault="00633508" w:rsidP="00633508">
      <w:pPr>
        <w:jc w:val="both"/>
      </w:pPr>
      <w:r w:rsidRPr="007C4E9E">
        <w:t xml:space="preserve">          </w:t>
      </w:r>
      <w:r>
        <w:t xml:space="preserve">  </w:t>
      </w:r>
      <w:r w:rsidRPr="007C4E9E">
        <w:t>1. Из ящика, в котором 10стандартных и 4 бракованных деталей, наудачу вынимают одну деталь. Найти вероятность того, что, что деталь окажется стандартной;</w:t>
      </w:r>
    </w:p>
    <w:p w:rsidR="00633508" w:rsidRPr="007C4E9E" w:rsidRDefault="00633508" w:rsidP="00633508">
      <w:pPr>
        <w:jc w:val="both"/>
      </w:pPr>
      <w:r w:rsidRPr="007C4E9E">
        <w:t xml:space="preserve">         </w:t>
      </w:r>
      <w:r>
        <w:t xml:space="preserve"> </w:t>
      </w:r>
      <w:r w:rsidRPr="007C4E9E">
        <w:t xml:space="preserve"> 2. Имеется 3 стопки карточек.  Каждая из них содержит по  10 пронумерованных от одного до десяти  и перемешанных между собой  карточек.  Из каждой стопки наудачу извлекается по одной карточке. Найти вероятность того, что карточки   появятся в убывающем порядке;</w:t>
      </w:r>
    </w:p>
    <w:p w:rsidR="00633508" w:rsidRPr="007C4E9E" w:rsidRDefault="00633508" w:rsidP="00633508">
      <w:pPr>
        <w:jc w:val="both"/>
      </w:pPr>
      <w:r w:rsidRPr="007C4E9E">
        <w:lastRenderedPageBreak/>
        <w:t xml:space="preserve">           </w:t>
      </w:r>
      <w:r>
        <w:t xml:space="preserve"> </w:t>
      </w:r>
      <w:r w:rsidRPr="007C4E9E">
        <w:t>3. В коробке 25 деталей, из которых 3 бракованных. Найти вероятность того, что  8 извлеченных наугад деталей будут без брака;</w:t>
      </w:r>
    </w:p>
    <w:p w:rsidR="00633508" w:rsidRPr="007C4E9E" w:rsidRDefault="00633508" w:rsidP="00633508">
      <w:pPr>
        <w:jc w:val="both"/>
      </w:pPr>
      <w:r w:rsidRPr="007C4E9E">
        <w:t xml:space="preserve">         </w:t>
      </w:r>
      <w:r>
        <w:t xml:space="preserve"> </w:t>
      </w:r>
      <w:r w:rsidRPr="007C4E9E">
        <w:t xml:space="preserve"> 4. На книжной полке произвольным образом расположено 14 книг, среди которых 9 из серии «Детектив». Найти вероятность того, что среди 8 взятых наугад книг будет 3детектива;</w:t>
      </w:r>
    </w:p>
    <w:p w:rsidR="00633508" w:rsidRPr="007C4E9E" w:rsidRDefault="00633508" w:rsidP="00633508">
      <w:pPr>
        <w:pStyle w:val="a3"/>
        <w:jc w:val="both"/>
        <w:rPr>
          <w:sz w:val="24"/>
          <w:szCs w:val="24"/>
        </w:rPr>
      </w:pPr>
    </w:p>
    <w:p w:rsidR="00633508" w:rsidRPr="007C4E9E" w:rsidRDefault="00633508" w:rsidP="00633508">
      <w:pPr>
        <w:jc w:val="both"/>
      </w:pPr>
    </w:p>
    <w:p w:rsidR="00633508" w:rsidRPr="007C4E9E" w:rsidRDefault="00633508" w:rsidP="00633508">
      <w:pPr>
        <w:ind w:firstLine="720"/>
        <w:jc w:val="center"/>
        <w:rPr>
          <w:b/>
        </w:rPr>
      </w:pPr>
      <w:r w:rsidRPr="007C4E9E">
        <w:rPr>
          <w:b/>
        </w:rPr>
        <w:t>Контрольные вопросы</w:t>
      </w:r>
    </w:p>
    <w:p w:rsidR="00633508" w:rsidRPr="007C4E9E" w:rsidRDefault="00633508" w:rsidP="00633508">
      <w:pPr>
        <w:ind w:firstLine="720"/>
        <w:jc w:val="center"/>
        <w:rPr>
          <w:b/>
        </w:rPr>
      </w:pPr>
    </w:p>
    <w:p w:rsidR="00633508" w:rsidRPr="007C4E9E" w:rsidRDefault="00633508" w:rsidP="00633508">
      <w:pPr>
        <w:pStyle w:val="a3"/>
        <w:tabs>
          <w:tab w:val="num" w:pos="360"/>
        </w:tabs>
        <w:ind w:left="709"/>
        <w:jc w:val="both"/>
        <w:rPr>
          <w:sz w:val="24"/>
          <w:szCs w:val="24"/>
        </w:rPr>
      </w:pPr>
      <w:r w:rsidRPr="007C4E9E">
        <w:rPr>
          <w:sz w:val="24"/>
          <w:szCs w:val="24"/>
        </w:rPr>
        <w:t>1.  Дайте определение случайного события, элементарно</w:t>
      </w:r>
      <w:r w:rsidRPr="007C4E9E">
        <w:rPr>
          <w:sz w:val="24"/>
          <w:szCs w:val="24"/>
        </w:rPr>
        <w:softHyphen/>
        <w:t xml:space="preserve">го события, </w:t>
      </w:r>
    </w:p>
    <w:p w:rsidR="00633508" w:rsidRPr="007C4E9E" w:rsidRDefault="00633508" w:rsidP="00633508">
      <w:pPr>
        <w:pStyle w:val="a3"/>
        <w:tabs>
          <w:tab w:val="num" w:pos="360"/>
        </w:tabs>
        <w:jc w:val="both"/>
        <w:rPr>
          <w:sz w:val="24"/>
          <w:szCs w:val="24"/>
        </w:rPr>
      </w:pPr>
      <w:r w:rsidRPr="007C4E9E">
        <w:rPr>
          <w:sz w:val="24"/>
          <w:szCs w:val="24"/>
        </w:rPr>
        <w:t>достоверного и       невозможного события. Самостоятельно придумайте примеры элементарных, достоверных и невозможных событий.</w:t>
      </w:r>
    </w:p>
    <w:p w:rsidR="00633508" w:rsidRPr="007C4E9E" w:rsidRDefault="00633508" w:rsidP="00633508">
      <w:pPr>
        <w:pStyle w:val="a3"/>
        <w:ind w:left="709"/>
        <w:jc w:val="both"/>
        <w:rPr>
          <w:sz w:val="24"/>
          <w:szCs w:val="24"/>
        </w:rPr>
      </w:pPr>
      <w:r w:rsidRPr="007C4E9E">
        <w:rPr>
          <w:sz w:val="24"/>
          <w:szCs w:val="24"/>
        </w:rPr>
        <w:t xml:space="preserve">2. Какие случайные события называются совместными и какие </w:t>
      </w:r>
    </w:p>
    <w:p w:rsidR="00633508" w:rsidRPr="007C4E9E" w:rsidRDefault="00633508" w:rsidP="00633508">
      <w:pPr>
        <w:pStyle w:val="a3"/>
        <w:tabs>
          <w:tab w:val="num" w:pos="360"/>
        </w:tabs>
        <w:jc w:val="both"/>
        <w:rPr>
          <w:sz w:val="24"/>
          <w:szCs w:val="24"/>
        </w:rPr>
      </w:pPr>
      <w:r w:rsidRPr="007C4E9E">
        <w:rPr>
          <w:sz w:val="24"/>
          <w:szCs w:val="24"/>
        </w:rPr>
        <w:t xml:space="preserve">несовместными?  Самостоятельно придумайте примеры совместных и </w:t>
      </w:r>
    </w:p>
    <w:p w:rsidR="00633508" w:rsidRPr="007C4E9E" w:rsidRDefault="00633508" w:rsidP="00633508">
      <w:pPr>
        <w:pStyle w:val="a3"/>
        <w:tabs>
          <w:tab w:val="num" w:pos="360"/>
        </w:tabs>
        <w:jc w:val="both"/>
        <w:rPr>
          <w:sz w:val="24"/>
          <w:szCs w:val="24"/>
        </w:rPr>
      </w:pPr>
      <w:r w:rsidRPr="007C4E9E">
        <w:rPr>
          <w:sz w:val="24"/>
          <w:szCs w:val="24"/>
        </w:rPr>
        <w:t>не</w:t>
      </w:r>
      <w:r w:rsidRPr="007C4E9E">
        <w:rPr>
          <w:sz w:val="24"/>
          <w:szCs w:val="24"/>
        </w:rPr>
        <w:softHyphen/>
        <w:t>совместных событий.</w:t>
      </w:r>
    </w:p>
    <w:p w:rsidR="00633508" w:rsidRPr="007C4E9E" w:rsidRDefault="00633508" w:rsidP="00633508">
      <w:pPr>
        <w:pStyle w:val="a3"/>
        <w:tabs>
          <w:tab w:val="num" w:pos="360"/>
        </w:tabs>
        <w:ind w:left="709"/>
        <w:jc w:val="both"/>
        <w:rPr>
          <w:sz w:val="24"/>
          <w:szCs w:val="24"/>
        </w:rPr>
      </w:pPr>
      <w:r w:rsidRPr="007C4E9E">
        <w:rPr>
          <w:sz w:val="24"/>
          <w:szCs w:val="24"/>
        </w:rPr>
        <w:t xml:space="preserve">3. Какие случайные события называются равновозможными? </w:t>
      </w:r>
    </w:p>
    <w:p w:rsidR="00633508" w:rsidRPr="007C4E9E" w:rsidRDefault="00633508" w:rsidP="00633508">
      <w:pPr>
        <w:pStyle w:val="a3"/>
        <w:tabs>
          <w:tab w:val="num" w:pos="360"/>
        </w:tabs>
        <w:jc w:val="both"/>
        <w:rPr>
          <w:sz w:val="24"/>
          <w:szCs w:val="24"/>
        </w:rPr>
      </w:pPr>
      <w:r w:rsidRPr="007C4E9E">
        <w:rPr>
          <w:sz w:val="24"/>
          <w:szCs w:val="24"/>
        </w:rPr>
        <w:t>Приведите примеры равновозможных случайных собы</w:t>
      </w:r>
      <w:r w:rsidRPr="007C4E9E">
        <w:rPr>
          <w:sz w:val="24"/>
          <w:szCs w:val="24"/>
        </w:rPr>
        <w:softHyphen/>
        <w:t>тий.</w:t>
      </w:r>
    </w:p>
    <w:p w:rsidR="00633508" w:rsidRPr="007C4E9E" w:rsidRDefault="00633508" w:rsidP="00633508">
      <w:pPr>
        <w:pStyle w:val="a3"/>
        <w:tabs>
          <w:tab w:val="num" w:pos="360"/>
        </w:tabs>
        <w:ind w:left="360" w:firstLine="349"/>
        <w:jc w:val="both"/>
        <w:rPr>
          <w:sz w:val="24"/>
          <w:szCs w:val="24"/>
        </w:rPr>
      </w:pPr>
      <w:r w:rsidRPr="007C4E9E">
        <w:rPr>
          <w:sz w:val="24"/>
          <w:szCs w:val="24"/>
        </w:rPr>
        <w:t>4.   Дайте классическое  определение вероятности события. Какими</w:t>
      </w:r>
    </w:p>
    <w:p w:rsidR="00633508" w:rsidRPr="007C4E9E" w:rsidRDefault="00633508" w:rsidP="00633508">
      <w:pPr>
        <w:pStyle w:val="a3"/>
        <w:tabs>
          <w:tab w:val="num" w:pos="360"/>
        </w:tabs>
        <w:jc w:val="both"/>
        <w:rPr>
          <w:sz w:val="24"/>
          <w:szCs w:val="24"/>
        </w:rPr>
      </w:pPr>
      <w:r w:rsidRPr="007C4E9E">
        <w:rPr>
          <w:sz w:val="24"/>
          <w:szCs w:val="24"/>
        </w:rPr>
        <w:t>свойствами обладает вероятность?</w:t>
      </w:r>
    </w:p>
    <w:p w:rsidR="00633508" w:rsidRPr="007C4E9E" w:rsidRDefault="00633508" w:rsidP="00633508">
      <w:pPr>
        <w:pStyle w:val="a3"/>
        <w:tabs>
          <w:tab w:val="num" w:pos="360"/>
        </w:tabs>
        <w:ind w:left="360" w:hanging="360"/>
        <w:rPr>
          <w:sz w:val="24"/>
          <w:szCs w:val="24"/>
        </w:rPr>
      </w:pPr>
    </w:p>
    <w:p w:rsidR="00633508" w:rsidRPr="007C4E9E" w:rsidRDefault="00633508" w:rsidP="00633508">
      <w:pPr>
        <w:pStyle w:val="a3"/>
        <w:tabs>
          <w:tab w:val="num" w:pos="360"/>
        </w:tabs>
        <w:ind w:left="360" w:hanging="360"/>
        <w:rPr>
          <w:sz w:val="24"/>
          <w:szCs w:val="24"/>
        </w:rPr>
      </w:pPr>
    </w:p>
    <w:p w:rsidR="00222656" w:rsidRDefault="00222656"/>
    <w:sectPr w:rsidR="0022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6FE2"/>
    <w:multiLevelType w:val="hybridMultilevel"/>
    <w:tmpl w:val="99363C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0CA1CB0"/>
    <w:multiLevelType w:val="hybridMultilevel"/>
    <w:tmpl w:val="6A1E7D6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2A121F7F"/>
    <w:multiLevelType w:val="hybridMultilevel"/>
    <w:tmpl w:val="A298451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8E"/>
    <w:rsid w:val="00222656"/>
    <w:rsid w:val="00554E8E"/>
    <w:rsid w:val="005D4886"/>
    <w:rsid w:val="0063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33508"/>
    <w:rPr>
      <w:sz w:val="36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633508"/>
    <w:rPr>
      <w:rFonts w:ascii="Times New Roman" w:eastAsia="Times New Roman" w:hAnsi="Times New Roman" w:cs="Times New Roman"/>
      <w:sz w:val="3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33508"/>
    <w:rPr>
      <w:sz w:val="36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633508"/>
    <w:rPr>
      <w:rFonts w:ascii="Times New Roman" w:eastAsia="Times New Roman" w:hAnsi="Times New Roman" w:cs="Times New Roman"/>
      <w:sz w:val="3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image" Target="media/image37.wmf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9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1278</Words>
  <Characters>7288</Characters>
  <Application>Microsoft Office Word</Application>
  <DocSecurity>0</DocSecurity>
  <Lines>60</Lines>
  <Paragraphs>17</Paragraphs>
  <ScaleCrop>false</ScaleCrop>
  <Company/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3</cp:revision>
  <dcterms:created xsi:type="dcterms:W3CDTF">2017-10-14T07:11:00Z</dcterms:created>
  <dcterms:modified xsi:type="dcterms:W3CDTF">2017-10-14T07:55:00Z</dcterms:modified>
</cp:coreProperties>
</file>