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6E" w:rsidRPr="007D31E4" w:rsidRDefault="00D75B6E" w:rsidP="00D75B6E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75B6E" w:rsidRPr="007B5280" w:rsidTr="008D7E4A">
        <w:tc>
          <w:tcPr>
            <w:tcW w:w="10008" w:type="dxa"/>
          </w:tcPr>
          <w:p w:rsidR="00D75B6E" w:rsidRPr="00D75B6E" w:rsidRDefault="00D75B6E" w:rsidP="008D7E4A">
            <w:pPr>
              <w:tabs>
                <w:tab w:val="num" w:pos="0"/>
              </w:tabs>
              <w:jc w:val="center"/>
            </w:pPr>
            <w:r w:rsidRPr="00D75B6E">
              <w:t>Теория горения и взрыва</w:t>
            </w:r>
          </w:p>
        </w:tc>
      </w:tr>
    </w:tbl>
    <w:p w:rsidR="00D75B6E" w:rsidRPr="007D31E4" w:rsidRDefault="00D75B6E" w:rsidP="00D75B6E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C60685" w:rsidRDefault="00C60685"/>
    <w:p w:rsidR="00D75B6E" w:rsidRDefault="00D75B6E" w:rsidP="00D75B6E">
      <w:pPr>
        <w:ind w:firstLine="709"/>
        <w:jc w:val="both"/>
        <w:rPr>
          <w:b/>
        </w:rPr>
      </w:pPr>
      <w:r w:rsidRPr="007D31E4">
        <w:rPr>
          <w:b/>
        </w:rPr>
        <w:t xml:space="preserve">1. Область применения программы </w:t>
      </w:r>
    </w:p>
    <w:p w:rsidR="00D75B6E" w:rsidRPr="007D31E4" w:rsidRDefault="00D75B6E" w:rsidP="00D75B6E">
      <w:pPr>
        <w:ind w:left="709"/>
        <w:jc w:val="both"/>
        <w:rPr>
          <w:b/>
        </w:rPr>
      </w:pPr>
    </w:p>
    <w:p w:rsidR="0091119F" w:rsidRPr="0091119F" w:rsidRDefault="0091119F" w:rsidP="0091119F">
      <w:pPr>
        <w:tabs>
          <w:tab w:val="num" w:pos="0"/>
        </w:tabs>
        <w:ind w:firstLine="720"/>
        <w:jc w:val="both"/>
        <w:rPr>
          <w:szCs w:val="28"/>
        </w:rPr>
      </w:pPr>
      <w:r w:rsidRPr="0091119F">
        <w:rPr>
          <w:szCs w:val="28"/>
          <w:shd w:val="clear" w:color="auto" w:fill="FFFFFF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20.02.04 </w:t>
      </w:r>
      <w:r w:rsidRPr="0091119F">
        <w:rPr>
          <w:szCs w:val="28"/>
        </w:rPr>
        <w:t>Пожарная безопасность</w:t>
      </w:r>
      <w:r w:rsidRPr="0091119F">
        <w:rPr>
          <w:szCs w:val="28"/>
          <w:shd w:val="clear" w:color="auto" w:fill="FFFFFF"/>
        </w:rPr>
        <w:t>, входящей в укрупненную группу специальностей 20.00.00</w:t>
      </w:r>
      <w:r w:rsidRPr="0091119F">
        <w:rPr>
          <w:szCs w:val="28"/>
          <w:shd w:val="clear" w:color="auto" w:fill="FFFFFF"/>
        </w:rPr>
        <w:tab/>
        <w:t>Техносферная безопасность и природообустройство.</w:t>
      </w:r>
      <w:r w:rsidRPr="0091119F">
        <w:rPr>
          <w:szCs w:val="28"/>
          <w:shd w:val="clear" w:color="auto" w:fill="FFFFFF"/>
        </w:rPr>
        <w:tab/>
        <w:t xml:space="preserve"> </w:t>
      </w:r>
      <w:r w:rsidRPr="0091119F">
        <w:rPr>
          <w:szCs w:val="28"/>
        </w:rPr>
        <w:tab/>
      </w:r>
    </w:p>
    <w:p w:rsidR="0091119F" w:rsidRPr="0091119F" w:rsidRDefault="0091119F" w:rsidP="0091119F">
      <w:pPr>
        <w:ind w:firstLine="720"/>
        <w:jc w:val="both"/>
        <w:rPr>
          <w:szCs w:val="28"/>
        </w:rPr>
      </w:pPr>
      <w:r w:rsidRPr="0091119F">
        <w:rPr>
          <w:szCs w:val="28"/>
        </w:rPr>
        <w:t>Рабочая программа составляется для очной формы обучения.</w:t>
      </w:r>
    </w:p>
    <w:p w:rsidR="00D75B6E" w:rsidRPr="0058465F" w:rsidRDefault="00D75B6E" w:rsidP="00D75B6E">
      <w:pPr>
        <w:jc w:val="both"/>
      </w:pPr>
    </w:p>
    <w:p w:rsidR="00D75B6E" w:rsidRDefault="00D75B6E" w:rsidP="00D75B6E">
      <w:pPr>
        <w:rPr>
          <w:b/>
        </w:rPr>
      </w:pPr>
      <w:r>
        <w:rPr>
          <w:b/>
        </w:rPr>
        <w:t>2.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D75B6E" w:rsidRDefault="00D75B6E" w:rsidP="00D75B6E">
      <w:pPr>
        <w:rPr>
          <w:b/>
        </w:rPr>
      </w:pPr>
    </w:p>
    <w:p w:rsidR="00D75B6E" w:rsidRDefault="00D75B6E" w:rsidP="00D75B6E">
      <w:r w:rsidRPr="00D75B6E">
        <w:t>Дисциплина входит в состав дисциплин общепрофессионального цикла.</w:t>
      </w:r>
    </w:p>
    <w:p w:rsidR="00D75B6E" w:rsidRDefault="00D75B6E" w:rsidP="00D75B6E"/>
    <w:p w:rsidR="00D75B6E" w:rsidRDefault="00D75B6E" w:rsidP="00D75B6E">
      <w:pPr>
        <w:rPr>
          <w:b/>
        </w:rPr>
      </w:pPr>
      <w:r w:rsidRPr="0058465F">
        <w:rPr>
          <w:b/>
        </w:rPr>
        <w:t>3. Цели и задачи дисциплины – требования к результатам освоения дисциплины:</w:t>
      </w:r>
    </w:p>
    <w:p w:rsidR="00D75B6E" w:rsidRDefault="00D75B6E" w:rsidP="00D75B6E">
      <w:pPr>
        <w:rPr>
          <w:b/>
        </w:rPr>
      </w:pPr>
    </w:p>
    <w:p w:rsidR="00D75B6E" w:rsidRPr="00D75B6E" w:rsidRDefault="00D75B6E" w:rsidP="00D75B6E">
      <w:pPr>
        <w:ind w:firstLine="709"/>
        <w:jc w:val="both"/>
      </w:pPr>
      <w:r w:rsidRPr="00D75B6E">
        <w:t>В результате освоения обязательной части дисциплины обучающийся должен уметь:</w:t>
      </w:r>
    </w:p>
    <w:p w:rsidR="00D75B6E" w:rsidRPr="00D75B6E" w:rsidRDefault="00D75B6E" w:rsidP="00D75B6E">
      <w:pPr>
        <w:ind w:firstLine="709"/>
        <w:jc w:val="both"/>
      </w:pPr>
      <w:r w:rsidRPr="00D75B6E">
        <w:t>- осуществлять расчеты параметров воспламенения и горения веществ, условий взрыва горючих газов, паров горючих жидкостей, тепловой энергии при горении, избыточного давления при взрыве.</w:t>
      </w:r>
    </w:p>
    <w:p w:rsidR="00D75B6E" w:rsidRPr="00D75B6E" w:rsidRDefault="00D75B6E" w:rsidP="00D75B6E">
      <w:pPr>
        <w:jc w:val="both"/>
        <w:rPr>
          <w:i/>
        </w:rPr>
      </w:pPr>
    </w:p>
    <w:p w:rsidR="00D75B6E" w:rsidRPr="00D75B6E" w:rsidRDefault="00D75B6E" w:rsidP="00D75B6E">
      <w:pPr>
        <w:tabs>
          <w:tab w:val="num" w:pos="0"/>
        </w:tabs>
        <w:ind w:firstLine="709"/>
        <w:jc w:val="both"/>
      </w:pPr>
      <w:r w:rsidRPr="00D75B6E">
        <w:t>В результате освоения обязательной части дисциплины обучающийся  должен знать:</w:t>
      </w:r>
    </w:p>
    <w:p w:rsidR="00D75B6E" w:rsidRPr="00D75B6E" w:rsidRDefault="00D75B6E" w:rsidP="00D75B6E">
      <w:pPr>
        <w:ind w:firstLine="709"/>
        <w:jc w:val="both"/>
      </w:pPr>
      <w:r w:rsidRPr="00D75B6E">
        <w:t>- физико-химические основы горения;</w:t>
      </w:r>
    </w:p>
    <w:p w:rsidR="00D75B6E" w:rsidRPr="00D75B6E" w:rsidRDefault="00D75B6E" w:rsidP="00D75B6E">
      <w:pPr>
        <w:ind w:firstLine="709"/>
        <w:jc w:val="both"/>
      </w:pPr>
      <w:r w:rsidRPr="00D75B6E">
        <w:t>- основные теории горения, условия возникновения и развития процессов горения;</w:t>
      </w:r>
    </w:p>
    <w:p w:rsidR="00D75B6E" w:rsidRPr="00D75B6E" w:rsidRDefault="00D75B6E" w:rsidP="00D75B6E">
      <w:pPr>
        <w:ind w:firstLine="709"/>
        <w:jc w:val="both"/>
      </w:pPr>
      <w:r w:rsidRPr="00D75B6E">
        <w:t>- типы взрывов, классификацию взрывов, основные параметры энергии и мощности взрыва,  принципы формирования формы ударной волны;</w:t>
      </w:r>
    </w:p>
    <w:p w:rsidR="00D75B6E" w:rsidRPr="00D75B6E" w:rsidRDefault="00D75B6E" w:rsidP="00D75B6E">
      <w:pPr>
        <w:ind w:firstLine="709"/>
        <w:jc w:val="both"/>
      </w:pPr>
      <w:r w:rsidRPr="00D75B6E">
        <w:t>- горение как основной процесс на пожаре, виды и режимы горения;</w:t>
      </w:r>
    </w:p>
    <w:p w:rsidR="00D75B6E" w:rsidRPr="00D75B6E" w:rsidRDefault="00D75B6E" w:rsidP="00D75B6E">
      <w:pPr>
        <w:ind w:firstLine="709"/>
        <w:jc w:val="both"/>
      </w:pPr>
      <w:r w:rsidRPr="00D75B6E">
        <w:t>- механизм химического взаимодействия при горении;</w:t>
      </w:r>
    </w:p>
    <w:p w:rsidR="00D75B6E" w:rsidRPr="00D75B6E" w:rsidRDefault="00D75B6E" w:rsidP="00D75B6E">
      <w:pPr>
        <w:ind w:firstLine="709"/>
        <w:jc w:val="both"/>
      </w:pPr>
      <w:r w:rsidRPr="00D75B6E">
        <w:t>- физико-химические и физические процессы и явления, сопровождающие горение;</w:t>
      </w:r>
    </w:p>
    <w:p w:rsidR="00D75B6E" w:rsidRPr="00D75B6E" w:rsidRDefault="00D75B6E" w:rsidP="00D75B6E">
      <w:pPr>
        <w:ind w:firstLine="709"/>
        <w:jc w:val="both"/>
      </w:pPr>
      <w:r w:rsidRPr="00D75B6E">
        <w:t>- показатели пожарной опасности веществ и материалов и методы их определения;</w:t>
      </w:r>
    </w:p>
    <w:p w:rsidR="00D75B6E" w:rsidRPr="00D75B6E" w:rsidRDefault="00D75B6E" w:rsidP="00D75B6E">
      <w:pPr>
        <w:ind w:firstLine="709"/>
        <w:jc w:val="both"/>
      </w:pPr>
      <w:r w:rsidRPr="00D75B6E">
        <w:t>-  материальный и тепловой балансы процессов горения;</w:t>
      </w:r>
    </w:p>
    <w:p w:rsidR="00D75B6E" w:rsidRPr="00D75B6E" w:rsidRDefault="00D75B6E" w:rsidP="00D75B6E">
      <w:pPr>
        <w:ind w:firstLine="709"/>
        <w:jc w:val="both"/>
      </w:pPr>
      <w:r w:rsidRPr="00D75B6E">
        <w:t>- возникновение горения по механизмам самовоспламенения и самовозгорания, вынужденного воспламенения;</w:t>
      </w:r>
    </w:p>
    <w:p w:rsidR="00D75B6E" w:rsidRPr="00D75B6E" w:rsidRDefault="00D75B6E" w:rsidP="00D75B6E">
      <w:pPr>
        <w:ind w:firstLine="709"/>
        <w:jc w:val="both"/>
      </w:pPr>
      <w:r w:rsidRPr="00D75B6E">
        <w:t>- распространение горения по газам, жидкостям и твердым материалам;</w:t>
      </w:r>
    </w:p>
    <w:p w:rsidR="00D75B6E" w:rsidRPr="00D75B6E" w:rsidRDefault="00D75B6E" w:rsidP="00D75B6E">
      <w:pPr>
        <w:ind w:firstLine="709"/>
        <w:jc w:val="both"/>
      </w:pPr>
      <w:r w:rsidRPr="00D75B6E">
        <w:t>- предельные явления при горении и тепловую теорию прекращения горения;</w:t>
      </w:r>
    </w:p>
    <w:p w:rsidR="00D75B6E" w:rsidRPr="00D75B6E" w:rsidRDefault="00D75B6E" w:rsidP="00D75B6E">
      <w:pPr>
        <w:ind w:firstLine="709"/>
        <w:jc w:val="both"/>
      </w:pPr>
      <w:r w:rsidRPr="00D75B6E">
        <w:t>- огнетушащие средства, свойства и область их применения при тушении пожаров;</w:t>
      </w:r>
    </w:p>
    <w:p w:rsidR="00D75B6E" w:rsidRPr="00D75B6E" w:rsidRDefault="00D75B6E" w:rsidP="00D75B6E">
      <w:pPr>
        <w:ind w:firstLine="709"/>
        <w:jc w:val="both"/>
      </w:pPr>
      <w:r w:rsidRPr="00D75B6E">
        <w:t>- механизм огнетушащего действия инертных газов, химически активных ингибиторов, пен, воды, порошков, комбинированных составов;</w:t>
      </w:r>
    </w:p>
    <w:p w:rsidR="00D75B6E" w:rsidRPr="00D75B6E" w:rsidRDefault="00D75B6E" w:rsidP="00D75B6E">
      <w:pPr>
        <w:ind w:firstLine="708"/>
        <w:jc w:val="both"/>
      </w:pPr>
      <w:r w:rsidRPr="00D75B6E">
        <w:t>- теоретическое обоснование параметров прекращения горения газов, жидкостей и твердых материалов.</w:t>
      </w:r>
    </w:p>
    <w:p w:rsidR="00D75B6E" w:rsidRPr="00D75B6E" w:rsidRDefault="00D75B6E" w:rsidP="00D75B6E">
      <w:pPr>
        <w:ind w:firstLine="709"/>
        <w:jc w:val="both"/>
      </w:pPr>
    </w:p>
    <w:p w:rsidR="00D75B6E" w:rsidRPr="00D75B6E" w:rsidRDefault="00D75B6E" w:rsidP="00D75B6E">
      <w:pPr>
        <w:tabs>
          <w:tab w:val="num" w:pos="0"/>
        </w:tabs>
        <w:ind w:firstLine="709"/>
        <w:jc w:val="both"/>
      </w:pPr>
      <w:r w:rsidRPr="00D75B6E">
        <w:t>В результате освоения вариативной части дисциплины обучающийся  должен уметь:</w:t>
      </w:r>
    </w:p>
    <w:p w:rsidR="00D75B6E" w:rsidRPr="00D75B6E" w:rsidRDefault="00D75B6E" w:rsidP="00D75B6E">
      <w:pPr>
        <w:ind w:firstLine="709"/>
        <w:jc w:val="both"/>
      </w:pPr>
      <w:r w:rsidRPr="00D75B6E">
        <w:t>-  составлять  материальный баланс процессов горения;</w:t>
      </w:r>
    </w:p>
    <w:p w:rsidR="00D75B6E" w:rsidRPr="00D75B6E" w:rsidRDefault="00D75B6E" w:rsidP="00D75B6E">
      <w:pPr>
        <w:ind w:firstLine="709"/>
        <w:jc w:val="both"/>
      </w:pPr>
      <w:r w:rsidRPr="00D75B6E">
        <w:t>-  осуществлять расчет скорости реакций горения по закону действия масс;</w:t>
      </w:r>
    </w:p>
    <w:p w:rsidR="00D75B6E" w:rsidRPr="00D75B6E" w:rsidRDefault="00D75B6E" w:rsidP="00D75B6E">
      <w:pPr>
        <w:ind w:firstLine="709"/>
        <w:jc w:val="both"/>
      </w:pPr>
      <w:r w:rsidRPr="00D75B6E">
        <w:t>-  осуществлять термохимические расчеты процессов горения;</w:t>
      </w:r>
    </w:p>
    <w:p w:rsidR="00D75B6E" w:rsidRPr="00D75B6E" w:rsidRDefault="00D75B6E" w:rsidP="00D75B6E">
      <w:pPr>
        <w:ind w:firstLine="709"/>
        <w:jc w:val="both"/>
      </w:pPr>
      <w:r w:rsidRPr="00D75B6E">
        <w:t>-  применять огнетушащие средства  при тушении пожаров;</w:t>
      </w:r>
    </w:p>
    <w:p w:rsidR="00D75B6E" w:rsidRPr="00D75B6E" w:rsidRDefault="00D75B6E" w:rsidP="00D75B6E">
      <w:pPr>
        <w:ind w:firstLine="708"/>
        <w:jc w:val="both"/>
        <w:rPr>
          <w:bCs/>
        </w:rPr>
      </w:pPr>
      <w:r w:rsidRPr="00D75B6E">
        <w:rPr>
          <w:bCs/>
        </w:rPr>
        <w:lastRenderedPageBreak/>
        <w:t xml:space="preserve">- рассчитывать минимальную </w:t>
      </w:r>
      <w:proofErr w:type="spellStart"/>
      <w:r w:rsidRPr="00D75B6E">
        <w:rPr>
          <w:bCs/>
        </w:rPr>
        <w:t>флегматизирующую</w:t>
      </w:r>
      <w:proofErr w:type="spellEnd"/>
      <w:r w:rsidRPr="00D75B6E">
        <w:rPr>
          <w:bCs/>
        </w:rPr>
        <w:t xml:space="preserve"> концентрацию и минимальное  взрывоопасное содержание кислорода.</w:t>
      </w:r>
    </w:p>
    <w:p w:rsidR="00D75B6E" w:rsidRPr="00D75B6E" w:rsidRDefault="00D75B6E" w:rsidP="00D75B6E">
      <w:pPr>
        <w:tabs>
          <w:tab w:val="num" w:pos="0"/>
        </w:tabs>
        <w:jc w:val="both"/>
      </w:pPr>
    </w:p>
    <w:p w:rsidR="00D75B6E" w:rsidRPr="00D75B6E" w:rsidRDefault="00D75B6E" w:rsidP="00D75B6E">
      <w:pPr>
        <w:tabs>
          <w:tab w:val="num" w:pos="0"/>
        </w:tabs>
        <w:ind w:firstLine="709"/>
        <w:jc w:val="both"/>
      </w:pPr>
      <w:r w:rsidRPr="00D75B6E">
        <w:t>В результате освоения вариативной части дисциплины обучающийся  должен знать:</w:t>
      </w:r>
    </w:p>
    <w:p w:rsidR="00D75B6E" w:rsidRPr="00D75B6E" w:rsidRDefault="00D75B6E" w:rsidP="00D75B6E">
      <w:pPr>
        <w:ind w:firstLine="709"/>
        <w:jc w:val="both"/>
      </w:pPr>
      <w:r w:rsidRPr="00D75B6E">
        <w:t xml:space="preserve">-  скорости реакций горения по закону действия масс; </w:t>
      </w:r>
    </w:p>
    <w:p w:rsidR="00D75B6E" w:rsidRPr="00D75B6E" w:rsidRDefault="00D75B6E" w:rsidP="00D75B6E">
      <w:pPr>
        <w:ind w:firstLine="709"/>
        <w:jc w:val="both"/>
      </w:pPr>
      <w:r w:rsidRPr="00D75B6E">
        <w:rPr>
          <w:bCs/>
        </w:rPr>
        <w:t>-  термохимию процессов горения, теплоту сгорания;</w:t>
      </w:r>
    </w:p>
    <w:p w:rsidR="00D75B6E" w:rsidRDefault="00D75B6E" w:rsidP="00D75B6E">
      <w:r w:rsidRPr="00D75B6E">
        <w:t xml:space="preserve">-  </w:t>
      </w:r>
      <w:proofErr w:type="spellStart"/>
      <w:r w:rsidRPr="00D75B6E">
        <w:t>флегматизацию</w:t>
      </w:r>
      <w:proofErr w:type="spellEnd"/>
      <w:r w:rsidRPr="00D75B6E">
        <w:t xml:space="preserve"> горючих смесей.</w:t>
      </w:r>
    </w:p>
    <w:p w:rsidR="00D75B6E" w:rsidRDefault="00D75B6E" w:rsidP="00D75B6E"/>
    <w:p w:rsidR="00D75B6E" w:rsidRPr="0058465F" w:rsidRDefault="00D75B6E" w:rsidP="00D75B6E">
      <w:pPr>
        <w:ind w:firstLine="709"/>
        <w:jc w:val="both"/>
        <w:rPr>
          <w:b/>
        </w:rPr>
      </w:pPr>
      <w:r w:rsidRPr="0058465F">
        <w:rPr>
          <w:b/>
        </w:rPr>
        <w:t xml:space="preserve">4. Рекомендуемое количество часов на освоение программы дисциплины: </w:t>
      </w:r>
    </w:p>
    <w:p w:rsidR="00D75B6E" w:rsidRDefault="00D75B6E" w:rsidP="00D75B6E">
      <w:pPr>
        <w:ind w:firstLine="708"/>
      </w:pPr>
    </w:p>
    <w:p w:rsidR="0091119F" w:rsidRPr="0091119F" w:rsidRDefault="0091119F" w:rsidP="0091119F">
      <w:pPr>
        <w:ind w:firstLine="708"/>
        <w:rPr>
          <w:szCs w:val="28"/>
        </w:rPr>
      </w:pPr>
      <w:r w:rsidRPr="0091119F">
        <w:rPr>
          <w:szCs w:val="28"/>
        </w:rPr>
        <w:t xml:space="preserve">Максимальная учебная нагрузка </w:t>
      </w:r>
      <w:proofErr w:type="gramStart"/>
      <w:r w:rsidRPr="0091119F">
        <w:rPr>
          <w:szCs w:val="28"/>
        </w:rPr>
        <w:t>обучающегося</w:t>
      </w:r>
      <w:proofErr w:type="gramEnd"/>
      <w:r w:rsidRPr="0091119F">
        <w:rPr>
          <w:szCs w:val="28"/>
        </w:rPr>
        <w:t xml:space="preserve"> 73 часов, в том числе:</w:t>
      </w:r>
    </w:p>
    <w:p w:rsidR="0091119F" w:rsidRPr="0091119F" w:rsidRDefault="0091119F" w:rsidP="0091119F">
      <w:pPr>
        <w:ind w:firstLine="720"/>
        <w:rPr>
          <w:szCs w:val="28"/>
        </w:rPr>
      </w:pPr>
      <w:r w:rsidRPr="0091119F">
        <w:rPr>
          <w:szCs w:val="28"/>
        </w:rPr>
        <w:t xml:space="preserve">- обязательная аудиторная учебная нагрузка </w:t>
      </w:r>
      <w:proofErr w:type="gramStart"/>
      <w:r w:rsidRPr="0091119F">
        <w:rPr>
          <w:szCs w:val="28"/>
        </w:rPr>
        <w:t>обучающегося</w:t>
      </w:r>
      <w:proofErr w:type="gramEnd"/>
      <w:r w:rsidRPr="0091119F">
        <w:rPr>
          <w:szCs w:val="28"/>
        </w:rPr>
        <w:t xml:space="preserve"> 51  час;</w:t>
      </w:r>
    </w:p>
    <w:p w:rsidR="0091119F" w:rsidRPr="0091119F" w:rsidRDefault="0091119F" w:rsidP="0091119F">
      <w:pPr>
        <w:ind w:firstLine="720"/>
        <w:rPr>
          <w:szCs w:val="28"/>
        </w:rPr>
      </w:pPr>
      <w:r w:rsidRPr="0091119F">
        <w:rPr>
          <w:szCs w:val="28"/>
        </w:rPr>
        <w:t xml:space="preserve">- самостоятельная работа </w:t>
      </w:r>
      <w:proofErr w:type="gramStart"/>
      <w:r w:rsidRPr="0091119F">
        <w:rPr>
          <w:szCs w:val="28"/>
        </w:rPr>
        <w:t>обучающегося</w:t>
      </w:r>
      <w:proofErr w:type="gramEnd"/>
      <w:r w:rsidRPr="0091119F">
        <w:rPr>
          <w:szCs w:val="28"/>
        </w:rPr>
        <w:t xml:space="preserve"> 22 часов.</w:t>
      </w:r>
    </w:p>
    <w:p w:rsidR="00D75B6E" w:rsidRDefault="00D75B6E" w:rsidP="00D75B6E"/>
    <w:p w:rsidR="00D75B6E" w:rsidRDefault="00D75B6E" w:rsidP="00D75B6E">
      <w:pPr>
        <w:rPr>
          <w:b/>
        </w:rPr>
      </w:pPr>
      <w:r>
        <w:rPr>
          <w:b/>
        </w:rPr>
        <w:t>5</w:t>
      </w:r>
      <w:r w:rsidRPr="007D31E4">
        <w:rPr>
          <w:b/>
        </w:rPr>
        <w:t>. Содержание дисциплины</w:t>
      </w:r>
    </w:p>
    <w:p w:rsidR="00D75B6E" w:rsidRDefault="00D75B6E" w:rsidP="00D75B6E">
      <w:pPr>
        <w:rPr>
          <w:b/>
        </w:rPr>
      </w:pPr>
    </w:p>
    <w:p w:rsidR="0091119F" w:rsidRPr="0091119F" w:rsidRDefault="0091119F" w:rsidP="0091119F">
      <w:pPr>
        <w:rPr>
          <w:bCs/>
        </w:rPr>
      </w:pPr>
      <w:r w:rsidRPr="0091119F">
        <w:rPr>
          <w:bCs/>
        </w:rPr>
        <w:t>Тема 1</w:t>
      </w:r>
      <w:r w:rsidRPr="0091119F">
        <w:rPr>
          <w:bCs/>
        </w:rPr>
        <w:t xml:space="preserve"> </w:t>
      </w:r>
      <w:r w:rsidRPr="0091119F">
        <w:rPr>
          <w:bCs/>
        </w:rPr>
        <w:t>Физико-химические основы горения</w:t>
      </w:r>
    </w:p>
    <w:p w:rsidR="0091119F" w:rsidRPr="0091119F" w:rsidRDefault="0091119F" w:rsidP="0091119F">
      <w:pPr>
        <w:rPr>
          <w:bCs/>
        </w:rPr>
      </w:pPr>
      <w:r w:rsidRPr="0091119F">
        <w:rPr>
          <w:bCs/>
        </w:rPr>
        <w:t>Тема 2 Материальный и тепловой балансы процессов горения</w:t>
      </w:r>
    </w:p>
    <w:p w:rsidR="0091119F" w:rsidRPr="0091119F" w:rsidRDefault="0091119F" w:rsidP="0091119F">
      <w:pPr>
        <w:rPr>
          <w:bCs/>
        </w:rPr>
      </w:pPr>
      <w:r w:rsidRPr="0091119F">
        <w:rPr>
          <w:bCs/>
        </w:rPr>
        <w:t>Тема 3Взрывные процессы</w:t>
      </w:r>
    </w:p>
    <w:p w:rsidR="0091119F" w:rsidRPr="0091119F" w:rsidRDefault="0091119F" w:rsidP="0091119F">
      <w:pPr>
        <w:rPr>
          <w:bCs/>
        </w:rPr>
      </w:pPr>
      <w:r w:rsidRPr="0091119F">
        <w:rPr>
          <w:bCs/>
        </w:rPr>
        <w:t xml:space="preserve">Тема 4 Процессы возникновения и распространения горения </w:t>
      </w:r>
    </w:p>
    <w:p w:rsidR="0091119F" w:rsidRPr="0091119F" w:rsidRDefault="0091119F" w:rsidP="0091119F">
      <w:pPr>
        <w:rPr>
          <w:bCs/>
        </w:rPr>
      </w:pPr>
      <w:r w:rsidRPr="0091119F">
        <w:rPr>
          <w:bCs/>
        </w:rPr>
        <w:t>Тема 5Распространение горения по газам, жидкостям и твердым материалам</w:t>
      </w:r>
    </w:p>
    <w:p w:rsidR="0091119F" w:rsidRPr="0091119F" w:rsidRDefault="0091119F" w:rsidP="0091119F">
      <w:pPr>
        <w:rPr>
          <w:bCs/>
        </w:rPr>
      </w:pPr>
      <w:r w:rsidRPr="0091119F">
        <w:rPr>
          <w:bCs/>
        </w:rPr>
        <w:t>Тема 6Показатели пожарной опасности веществ и материалов и методы их определения</w:t>
      </w:r>
    </w:p>
    <w:p w:rsidR="0091119F" w:rsidRPr="0091119F" w:rsidRDefault="0091119F" w:rsidP="0091119F">
      <w:pPr>
        <w:rPr>
          <w:bCs/>
        </w:rPr>
      </w:pPr>
      <w:r w:rsidRPr="0091119F">
        <w:rPr>
          <w:bCs/>
        </w:rPr>
        <w:t>Тема 7Химия ог</w:t>
      </w:r>
      <w:bookmarkStart w:id="0" w:name="_GoBack"/>
      <w:bookmarkEnd w:id="0"/>
      <w:r w:rsidRPr="0091119F">
        <w:rPr>
          <w:bCs/>
        </w:rPr>
        <w:t>нетушащих веществ</w:t>
      </w:r>
    </w:p>
    <w:p w:rsidR="0091119F" w:rsidRPr="0091119F" w:rsidRDefault="0091119F" w:rsidP="0091119F">
      <w:pPr>
        <w:rPr>
          <w:bCs/>
        </w:rPr>
      </w:pPr>
      <w:r w:rsidRPr="0091119F">
        <w:rPr>
          <w:bCs/>
        </w:rPr>
        <w:t>Тема 8Теоретическое обоснование параметров прекращения горения</w:t>
      </w:r>
    </w:p>
    <w:p w:rsidR="0091119F" w:rsidRPr="0091119F" w:rsidRDefault="0091119F" w:rsidP="0091119F">
      <w:pPr>
        <w:rPr>
          <w:bCs/>
        </w:rPr>
      </w:pPr>
    </w:p>
    <w:p w:rsidR="0091119F" w:rsidRPr="0091119F" w:rsidRDefault="0091119F" w:rsidP="0091119F">
      <w:pPr>
        <w:rPr>
          <w:bCs/>
        </w:rPr>
      </w:pPr>
    </w:p>
    <w:p w:rsidR="0091119F" w:rsidRPr="0091119F" w:rsidRDefault="0091119F" w:rsidP="0091119F">
      <w:pPr>
        <w:rPr>
          <w:b/>
          <w:bCs/>
        </w:rPr>
      </w:pPr>
    </w:p>
    <w:p w:rsidR="0091119F" w:rsidRPr="0091119F" w:rsidRDefault="0091119F" w:rsidP="0091119F">
      <w:pPr>
        <w:rPr>
          <w:b/>
          <w:bCs/>
        </w:rPr>
      </w:pPr>
    </w:p>
    <w:p w:rsidR="0091119F" w:rsidRPr="0091119F" w:rsidRDefault="0091119F" w:rsidP="0091119F">
      <w:pPr>
        <w:rPr>
          <w:b/>
          <w:bCs/>
        </w:rPr>
      </w:pPr>
    </w:p>
    <w:p w:rsidR="00701084" w:rsidRPr="004C593C" w:rsidRDefault="00701084" w:rsidP="00701084">
      <w:pPr>
        <w:rPr>
          <w:b/>
          <w:bCs/>
        </w:rPr>
      </w:pPr>
    </w:p>
    <w:p w:rsidR="00701084" w:rsidRPr="00D75B6E" w:rsidRDefault="00701084" w:rsidP="00701084">
      <w:pPr>
        <w:tabs>
          <w:tab w:val="left" w:pos="567"/>
        </w:tabs>
      </w:pPr>
    </w:p>
    <w:sectPr w:rsidR="00701084" w:rsidRPr="00D75B6E" w:rsidSect="00C6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6E"/>
    <w:rsid w:val="00701084"/>
    <w:rsid w:val="0091119F"/>
    <w:rsid w:val="00BD4F7D"/>
    <w:rsid w:val="00C60685"/>
    <w:rsid w:val="00D7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6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6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ugkr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gulshat</dc:creator>
  <cp:lastModifiedBy>Ляйсан Арютина</cp:lastModifiedBy>
  <cp:revision>2</cp:revision>
  <dcterms:created xsi:type="dcterms:W3CDTF">2017-09-28T09:19:00Z</dcterms:created>
  <dcterms:modified xsi:type="dcterms:W3CDTF">2017-09-28T09:19:00Z</dcterms:modified>
</cp:coreProperties>
</file>