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5A" w:rsidRPr="007D31E4" w:rsidRDefault="0000455A" w:rsidP="0000455A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>
        <w:rPr>
          <w:b/>
          <w:caps/>
        </w:rPr>
        <w:t>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0455A" w:rsidRPr="007B5280" w:rsidTr="00186E1F">
        <w:tc>
          <w:tcPr>
            <w:tcW w:w="10008" w:type="dxa"/>
          </w:tcPr>
          <w:p w:rsidR="0000455A" w:rsidRPr="0000455A" w:rsidRDefault="0000455A" w:rsidP="00186E1F">
            <w:pPr>
              <w:tabs>
                <w:tab w:val="num" w:pos="0"/>
              </w:tabs>
              <w:jc w:val="center"/>
            </w:pPr>
            <w:r w:rsidRPr="0000455A">
              <w:t>Основы исследовательской деятельности</w:t>
            </w:r>
          </w:p>
        </w:tc>
      </w:tr>
    </w:tbl>
    <w:p w:rsidR="0000455A" w:rsidRPr="007D31E4" w:rsidRDefault="0000455A" w:rsidP="0000455A">
      <w:pPr>
        <w:tabs>
          <w:tab w:val="num" w:pos="0"/>
        </w:tabs>
        <w:jc w:val="center"/>
        <w:rPr>
          <w:b/>
        </w:rPr>
      </w:pPr>
      <w:r w:rsidRPr="007D31E4">
        <w:rPr>
          <w:i/>
          <w:sz w:val="16"/>
          <w:szCs w:val="16"/>
        </w:rPr>
        <w:t xml:space="preserve">название </w:t>
      </w:r>
      <w:r>
        <w:rPr>
          <w:i/>
          <w:sz w:val="16"/>
          <w:szCs w:val="16"/>
        </w:rPr>
        <w:t>учебной дисциплины</w:t>
      </w:r>
    </w:p>
    <w:p w:rsidR="0000455A" w:rsidRDefault="0000455A" w:rsidP="0000455A"/>
    <w:p w:rsidR="0000455A" w:rsidRDefault="0000455A" w:rsidP="0000455A">
      <w:pPr>
        <w:ind w:firstLine="709"/>
        <w:jc w:val="both"/>
        <w:rPr>
          <w:b/>
        </w:rPr>
      </w:pPr>
      <w:r w:rsidRPr="007D31E4">
        <w:rPr>
          <w:b/>
        </w:rPr>
        <w:t xml:space="preserve">1. Область применения программы </w:t>
      </w:r>
    </w:p>
    <w:p w:rsidR="0000455A" w:rsidRPr="007D31E4" w:rsidRDefault="0000455A" w:rsidP="0000455A">
      <w:pPr>
        <w:ind w:left="709"/>
        <w:jc w:val="both"/>
        <w:rPr>
          <w:b/>
        </w:rPr>
      </w:pPr>
    </w:p>
    <w:p w:rsidR="00437AED" w:rsidRPr="00E33549" w:rsidRDefault="00437AED" w:rsidP="00437AED">
      <w:pPr>
        <w:ind w:firstLine="709"/>
        <w:jc w:val="both"/>
      </w:pPr>
      <w:r w:rsidRPr="00E33549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r w:rsidRPr="00E33549">
        <w:rPr>
          <w:b/>
        </w:rPr>
        <w:t>09.02.0</w:t>
      </w:r>
      <w:r>
        <w:rPr>
          <w:b/>
        </w:rPr>
        <w:t>1</w:t>
      </w:r>
      <w:r w:rsidRPr="00E33549">
        <w:rPr>
          <w:b/>
        </w:rPr>
        <w:t xml:space="preserve"> </w:t>
      </w:r>
      <w:r>
        <w:rPr>
          <w:b/>
        </w:rPr>
        <w:t>Компьютерные системы и комплексы</w:t>
      </w:r>
      <w:r w:rsidRPr="00E33549">
        <w:t xml:space="preserve">, входящей в укрупненную группу специальностей </w:t>
      </w:r>
      <w:r w:rsidRPr="00E33549">
        <w:rPr>
          <w:b/>
        </w:rPr>
        <w:t xml:space="preserve">09.00.00 Информатика и вычислительная техника. </w:t>
      </w:r>
    </w:p>
    <w:p w:rsidR="0000455A" w:rsidRPr="00EB7410" w:rsidRDefault="0000455A" w:rsidP="0000455A">
      <w:pPr>
        <w:ind w:firstLine="709"/>
        <w:jc w:val="both"/>
      </w:pPr>
      <w:r w:rsidRPr="00EB7410">
        <w:t xml:space="preserve">Рабочая программа составляется для </w:t>
      </w:r>
      <w:proofErr w:type="gramStart"/>
      <w:r w:rsidRPr="00EB7410">
        <w:t>очной</w:t>
      </w:r>
      <w:proofErr w:type="gramEnd"/>
      <w:r>
        <w:t>, заочной, заочной с элементами дистанционных образовательных технологий</w:t>
      </w:r>
      <w:r w:rsidRPr="00EB7410">
        <w:t xml:space="preserve"> форм</w:t>
      </w:r>
      <w:r>
        <w:t>ам</w:t>
      </w:r>
      <w:r w:rsidRPr="00EB7410">
        <w:t xml:space="preserve"> обучения.</w:t>
      </w:r>
    </w:p>
    <w:p w:rsidR="0000455A" w:rsidRPr="007D31E4" w:rsidRDefault="0000455A" w:rsidP="0000455A">
      <w:pPr>
        <w:ind w:firstLine="709"/>
        <w:jc w:val="both"/>
      </w:pPr>
    </w:p>
    <w:p w:rsidR="00C60685" w:rsidRDefault="0000455A" w:rsidP="0000455A">
      <w:pPr>
        <w:rPr>
          <w:b/>
        </w:rPr>
      </w:pPr>
      <w:r w:rsidRPr="00EB7410">
        <w:rPr>
          <w:b/>
        </w:rPr>
        <w:t xml:space="preserve">2. </w:t>
      </w: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00455A" w:rsidRDefault="0000455A" w:rsidP="0000455A">
      <w:pPr>
        <w:rPr>
          <w:b/>
        </w:rPr>
      </w:pPr>
    </w:p>
    <w:p w:rsidR="0000455A" w:rsidRDefault="0000455A" w:rsidP="0000455A">
      <w:r w:rsidRPr="0000455A">
        <w:t>Дисциплина входит в состав дисциплин общепрофессионального цикла.</w:t>
      </w:r>
    </w:p>
    <w:p w:rsidR="0000455A" w:rsidRDefault="0000455A" w:rsidP="0000455A"/>
    <w:p w:rsidR="0000455A" w:rsidRDefault="0000455A" w:rsidP="0000455A">
      <w:pPr>
        <w:ind w:firstLine="708"/>
        <w:jc w:val="both"/>
        <w:rPr>
          <w:b/>
        </w:rPr>
      </w:pPr>
      <w:r>
        <w:rPr>
          <w:b/>
        </w:rPr>
        <w:t>3. Цели и задачи дисциплины-требования к результатам освоения дисциплины:</w:t>
      </w:r>
    </w:p>
    <w:p w:rsidR="0000455A" w:rsidRDefault="0000455A" w:rsidP="0000455A">
      <w:pPr>
        <w:rPr>
          <w:b/>
        </w:rPr>
      </w:pPr>
    </w:p>
    <w:p w:rsidR="0000455A" w:rsidRPr="0000455A" w:rsidRDefault="0000455A" w:rsidP="0000455A">
      <w:pPr>
        <w:ind w:left="284" w:firstLine="436"/>
        <w:jc w:val="both"/>
      </w:pPr>
      <w:r w:rsidRPr="0000455A">
        <w:t>В результате освоения обязательной части дисциплины обучающийся должен уметь:</w:t>
      </w:r>
    </w:p>
    <w:p w:rsidR="0000455A" w:rsidRPr="0000455A" w:rsidRDefault="0000455A" w:rsidP="0000455A">
      <w:pPr>
        <w:tabs>
          <w:tab w:val="left" w:pos="266"/>
          <w:tab w:val="num" w:pos="337"/>
        </w:tabs>
        <w:spacing w:line="256" w:lineRule="auto"/>
        <w:ind w:firstLine="720"/>
      </w:pPr>
      <w:r w:rsidRPr="0000455A">
        <w:t>- оформлять документацию по патентно-лицензионной работе.</w:t>
      </w:r>
    </w:p>
    <w:p w:rsidR="0000455A" w:rsidRPr="0000455A" w:rsidRDefault="0000455A" w:rsidP="0000455A">
      <w:pPr>
        <w:tabs>
          <w:tab w:val="left" w:pos="266"/>
          <w:tab w:val="num" w:pos="337"/>
        </w:tabs>
        <w:spacing w:line="256" w:lineRule="auto"/>
        <w:ind w:firstLine="720"/>
        <w:rPr>
          <w:i/>
        </w:rPr>
      </w:pPr>
    </w:p>
    <w:p w:rsidR="0000455A" w:rsidRPr="0000455A" w:rsidRDefault="0000455A" w:rsidP="0000455A">
      <w:pPr>
        <w:tabs>
          <w:tab w:val="num" w:pos="0"/>
        </w:tabs>
        <w:ind w:firstLine="720"/>
        <w:jc w:val="both"/>
      </w:pPr>
      <w:r w:rsidRPr="0000455A">
        <w:t>В результате освоения обязательной части дисциплины обучающийся  должен знать:</w:t>
      </w:r>
    </w:p>
    <w:p w:rsidR="0000455A" w:rsidRPr="0000455A" w:rsidRDefault="0000455A" w:rsidP="0000455A">
      <w:pPr>
        <w:tabs>
          <w:tab w:val="left" w:pos="266"/>
          <w:tab w:val="num" w:pos="337"/>
        </w:tabs>
        <w:spacing w:line="256" w:lineRule="auto"/>
        <w:ind w:firstLine="720"/>
      </w:pPr>
      <w:r w:rsidRPr="0000455A">
        <w:t>- основные термины и определения, используемые при формировании документов в области научно-исследовательской деятельности;</w:t>
      </w:r>
    </w:p>
    <w:p w:rsidR="0000455A" w:rsidRPr="0000455A" w:rsidRDefault="0000455A" w:rsidP="0000455A">
      <w:pPr>
        <w:tabs>
          <w:tab w:val="left" w:pos="266"/>
          <w:tab w:val="num" w:pos="337"/>
        </w:tabs>
        <w:spacing w:line="256" w:lineRule="auto"/>
        <w:ind w:firstLine="720"/>
      </w:pPr>
      <w:r w:rsidRPr="0000455A">
        <w:t>- системы и схемы продукции;</w:t>
      </w:r>
    </w:p>
    <w:p w:rsidR="0000455A" w:rsidRPr="0000455A" w:rsidRDefault="0000455A" w:rsidP="0000455A">
      <w:pPr>
        <w:tabs>
          <w:tab w:val="left" w:pos="266"/>
          <w:tab w:val="num" w:pos="337"/>
        </w:tabs>
        <w:spacing w:line="256" w:lineRule="auto"/>
        <w:ind w:firstLine="720"/>
      </w:pPr>
      <w:r w:rsidRPr="0000455A">
        <w:t>- виды охранных документов;</w:t>
      </w:r>
    </w:p>
    <w:p w:rsidR="0000455A" w:rsidRPr="0000455A" w:rsidRDefault="0000455A" w:rsidP="0000455A">
      <w:pPr>
        <w:tabs>
          <w:tab w:val="left" w:pos="266"/>
          <w:tab w:val="num" w:pos="337"/>
        </w:tabs>
        <w:spacing w:line="256" w:lineRule="auto"/>
        <w:ind w:firstLine="720"/>
      </w:pPr>
      <w:r w:rsidRPr="0000455A">
        <w:t>- правила оформления документации по патентно-лицензионной работе;</w:t>
      </w:r>
    </w:p>
    <w:p w:rsidR="0000455A" w:rsidRDefault="0000455A" w:rsidP="0000455A">
      <w:r>
        <w:t xml:space="preserve">            </w:t>
      </w:r>
      <w:r w:rsidRPr="0000455A">
        <w:t>- виды ответственности за нарушение авторских прав.</w:t>
      </w:r>
    </w:p>
    <w:p w:rsidR="0000455A" w:rsidRDefault="0000455A" w:rsidP="0000455A"/>
    <w:p w:rsidR="0000455A" w:rsidRDefault="0000455A" w:rsidP="0000455A">
      <w:pPr>
        <w:ind w:firstLine="708"/>
        <w:jc w:val="both"/>
        <w:rPr>
          <w:b/>
        </w:rPr>
      </w:pPr>
      <w:r>
        <w:rPr>
          <w:b/>
        </w:rPr>
        <w:t>4</w:t>
      </w:r>
      <w:r w:rsidRPr="00EB7410">
        <w:rPr>
          <w:b/>
        </w:rPr>
        <w:t xml:space="preserve">. Количество часов на освоение программы </w:t>
      </w:r>
      <w:r>
        <w:rPr>
          <w:b/>
        </w:rPr>
        <w:t>дисциплины:</w:t>
      </w:r>
    </w:p>
    <w:p w:rsidR="0000455A" w:rsidRDefault="0000455A" w:rsidP="0000455A">
      <w:pPr>
        <w:rPr>
          <w:b/>
        </w:rPr>
      </w:pPr>
    </w:p>
    <w:p w:rsidR="0000455A" w:rsidRPr="0000455A" w:rsidRDefault="0000455A" w:rsidP="0000455A">
      <w:pPr>
        <w:ind w:firstLine="708"/>
      </w:pPr>
      <w:r w:rsidRPr="0000455A">
        <w:t>Максимальная учебная нагрузка обучающегося 7</w:t>
      </w:r>
      <w:r w:rsidR="00437AED">
        <w:t>4</w:t>
      </w:r>
      <w:r w:rsidRPr="0000455A">
        <w:t xml:space="preserve"> часа, в том числе:</w:t>
      </w:r>
    </w:p>
    <w:p w:rsidR="0000455A" w:rsidRPr="0000455A" w:rsidRDefault="0000455A" w:rsidP="0000455A">
      <w:pPr>
        <w:ind w:firstLine="720"/>
      </w:pPr>
      <w:r w:rsidRPr="0000455A">
        <w:t>- обязательная аудиторная учебная нагрузка обучающегося 52 часа;</w:t>
      </w:r>
    </w:p>
    <w:p w:rsidR="0000455A" w:rsidRDefault="0000455A" w:rsidP="0000455A">
      <w:pPr>
        <w:ind w:firstLine="720"/>
      </w:pPr>
      <w:r w:rsidRPr="0000455A">
        <w:t>- самостоятельная работа обучающегося 2</w:t>
      </w:r>
      <w:r w:rsidR="00437AED">
        <w:t>2</w:t>
      </w:r>
      <w:r w:rsidRPr="0000455A">
        <w:t xml:space="preserve"> час</w:t>
      </w:r>
      <w:r w:rsidR="00437AED">
        <w:t>а</w:t>
      </w:r>
      <w:r w:rsidRPr="0000455A">
        <w:t>.</w:t>
      </w:r>
    </w:p>
    <w:p w:rsidR="0000455A" w:rsidRDefault="0000455A" w:rsidP="0000455A">
      <w:pPr>
        <w:ind w:firstLine="720"/>
      </w:pPr>
    </w:p>
    <w:p w:rsidR="0000455A" w:rsidRDefault="0000455A" w:rsidP="0000455A">
      <w:pPr>
        <w:ind w:firstLine="708"/>
        <w:jc w:val="both"/>
        <w:rPr>
          <w:b/>
        </w:rPr>
      </w:pPr>
      <w:r>
        <w:rPr>
          <w:b/>
        </w:rPr>
        <w:t>5</w:t>
      </w:r>
      <w:r w:rsidRPr="007D31E4">
        <w:rPr>
          <w:b/>
        </w:rPr>
        <w:t xml:space="preserve">. Содержание </w:t>
      </w:r>
      <w:r>
        <w:rPr>
          <w:b/>
        </w:rPr>
        <w:t>дисциплины</w:t>
      </w:r>
    </w:p>
    <w:p w:rsidR="0000455A" w:rsidRDefault="0000455A" w:rsidP="0000455A">
      <w:pPr>
        <w:ind w:firstLine="720"/>
        <w:rPr>
          <w:sz w:val="28"/>
          <w:szCs w:val="28"/>
        </w:rPr>
      </w:pPr>
    </w:p>
    <w:p w:rsidR="0000455A" w:rsidRDefault="0000455A" w:rsidP="0000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2FF6">
        <w:rPr>
          <w:b/>
        </w:rPr>
        <w:t>Раздел 1</w:t>
      </w:r>
      <w:r w:rsidRPr="0000455A">
        <w:rPr>
          <w:b/>
        </w:rPr>
        <w:t>.Основные термины и определения, используемые при формировании документов в области научно-исследовательской деятельности.</w:t>
      </w:r>
    </w:p>
    <w:p w:rsidR="0000455A" w:rsidRPr="00F02FF6" w:rsidRDefault="0000455A" w:rsidP="0000455A">
      <w:pPr>
        <w:shd w:val="clear" w:color="auto" w:fill="FFFFFF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        </w:t>
      </w:r>
      <w:r w:rsidRPr="00F02FF6">
        <w:rPr>
          <w:b/>
          <w:color w:val="000000"/>
          <w:spacing w:val="5"/>
        </w:rPr>
        <w:t>Тема</w:t>
      </w:r>
      <w:r>
        <w:rPr>
          <w:b/>
          <w:color w:val="000000"/>
          <w:spacing w:val="5"/>
        </w:rPr>
        <w:t xml:space="preserve"> </w:t>
      </w:r>
      <w:r w:rsidRPr="00F02FF6">
        <w:rPr>
          <w:b/>
          <w:color w:val="000000"/>
          <w:spacing w:val="5"/>
        </w:rPr>
        <w:t>1.1</w:t>
      </w:r>
      <w:r>
        <w:rPr>
          <w:color w:val="000000"/>
          <w:spacing w:val="5"/>
        </w:rPr>
        <w:t>.</w:t>
      </w:r>
      <w:r w:rsidRPr="00F02FF6">
        <w:rPr>
          <w:color w:val="000000"/>
          <w:spacing w:val="5"/>
        </w:rPr>
        <w:t>Сущность исследования</w:t>
      </w:r>
      <w:r>
        <w:rPr>
          <w:color w:val="000000"/>
          <w:spacing w:val="5"/>
        </w:rPr>
        <w:t>.</w:t>
      </w:r>
    </w:p>
    <w:p w:rsidR="0000455A" w:rsidRPr="00F02FF6" w:rsidRDefault="0000455A" w:rsidP="0000455A">
      <w:pPr>
        <w:shd w:val="clear" w:color="auto" w:fill="FFFFFF"/>
        <w:tabs>
          <w:tab w:val="left" w:pos="626"/>
        </w:tabs>
        <w:outlineLvl w:val="0"/>
      </w:pPr>
      <w:r>
        <w:rPr>
          <w:b/>
        </w:rPr>
        <w:t xml:space="preserve">         </w:t>
      </w:r>
      <w:r w:rsidRPr="00F02FF6">
        <w:rPr>
          <w:b/>
        </w:rPr>
        <w:t>Тема</w:t>
      </w:r>
      <w:r>
        <w:rPr>
          <w:b/>
        </w:rPr>
        <w:t xml:space="preserve"> </w:t>
      </w:r>
      <w:r w:rsidRPr="00F02FF6">
        <w:rPr>
          <w:b/>
        </w:rPr>
        <w:t>1.2</w:t>
      </w:r>
      <w:r>
        <w:t>.</w:t>
      </w:r>
      <w:r w:rsidRPr="00F02FF6">
        <w:t>Информация в исследовании</w:t>
      </w:r>
      <w:r>
        <w:t>.</w:t>
      </w:r>
    </w:p>
    <w:p w:rsidR="0000455A" w:rsidRDefault="0000455A" w:rsidP="0000455A">
      <w:pPr>
        <w:shd w:val="clear" w:color="auto" w:fill="FFFFFF"/>
        <w:tabs>
          <w:tab w:val="left" w:pos="626"/>
        </w:tabs>
        <w:outlineLvl w:val="0"/>
        <w:rPr>
          <w:b/>
        </w:rPr>
      </w:pPr>
    </w:p>
    <w:p w:rsidR="0000455A" w:rsidRPr="00F02FF6" w:rsidRDefault="0000455A" w:rsidP="0000455A">
      <w:pPr>
        <w:shd w:val="clear" w:color="auto" w:fill="FFFFFF"/>
        <w:tabs>
          <w:tab w:val="left" w:pos="626"/>
        </w:tabs>
        <w:outlineLvl w:val="0"/>
        <w:rPr>
          <w:b/>
        </w:rPr>
      </w:pPr>
      <w:r w:rsidRPr="00F02FF6">
        <w:rPr>
          <w:b/>
          <w:bCs/>
          <w:iCs/>
          <w:color w:val="000000"/>
          <w:spacing w:val="-5"/>
        </w:rPr>
        <w:t>Раздел 2</w:t>
      </w:r>
      <w:r w:rsidRPr="0000455A">
        <w:rPr>
          <w:b/>
        </w:rPr>
        <w:t>.Системы и схемы продукции.</w:t>
      </w:r>
    </w:p>
    <w:p w:rsidR="0000455A" w:rsidRPr="00F02FF6" w:rsidRDefault="0000455A" w:rsidP="0000455A">
      <w:pPr>
        <w:tabs>
          <w:tab w:val="left" w:pos="266"/>
          <w:tab w:val="num" w:pos="337"/>
        </w:tabs>
        <w:rPr>
          <w:b/>
          <w:bCs/>
          <w:iCs/>
          <w:color w:val="000000"/>
          <w:spacing w:val="-5"/>
        </w:rPr>
      </w:pPr>
      <w:r>
        <w:rPr>
          <w:b/>
        </w:rPr>
        <w:t xml:space="preserve">         </w:t>
      </w:r>
      <w:r w:rsidRPr="00F02FF6">
        <w:rPr>
          <w:b/>
        </w:rPr>
        <w:t>Тема</w:t>
      </w:r>
      <w:r>
        <w:rPr>
          <w:b/>
        </w:rPr>
        <w:t xml:space="preserve"> </w:t>
      </w:r>
      <w:r w:rsidRPr="00F02FF6">
        <w:rPr>
          <w:b/>
        </w:rPr>
        <w:t>2.1</w:t>
      </w:r>
      <w:r>
        <w:t>.</w:t>
      </w:r>
      <w:r w:rsidRPr="00F02FF6">
        <w:t>Методы исследования, общие понятия</w:t>
      </w:r>
      <w:r>
        <w:t>.</w:t>
      </w:r>
    </w:p>
    <w:p w:rsidR="0000455A" w:rsidRPr="00F02FF6" w:rsidRDefault="0000455A" w:rsidP="0000455A">
      <w:pPr>
        <w:rPr>
          <w:b/>
        </w:rPr>
      </w:pPr>
      <w:r>
        <w:rPr>
          <w:b/>
        </w:rPr>
        <w:t xml:space="preserve">         </w:t>
      </w:r>
      <w:r w:rsidRPr="00F02FF6">
        <w:rPr>
          <w:b/>
        </w:rPr>
        <w:t>Тема 2.2</w:t>
      </w:r>
      <w:r>
        <w:t>.</w:t>
      </w:r>
      <w:r w:rsidRPr="00F02FF6">
        <w:t>Методы, используемые на этапе выявления проблемы</w:t>
      </w:r>
      <w:r>
        <w:t>.</w:t>
      </w:r>
    </w:p>
    <w:p w:rsidR="0000455A" w:rsidRDefault="0000455A" w:rsidP="0000455A">
      <w:pPr>
        <w:shd w:val="clear" w:color="auto" w:fill="FFFFFF"/>
      </w:pPr>
      <w:r>
        <w:rPr>
          <w:b/>
        </w:rPr>
        <w:t xml:space="preserve">         </w:t>
      </w:r>
      <w:r w:rsidRPr="00F02FF6">
        <w:rPr>
          <w:b/>
        </w:rPr>
        <w:t>Тема</w:t>
      </w:r>
      <w:r>
        <w:rPr>
          <w:b/>
        </w:rPr>
        <w:t xml:space="preserve"> </w:t>
      </w:r>
      <w:r w:rsidRPr="00F02FF6">
        <w:rPr>
          <w:b/>
        </w:rPr>
        <w:t>2.3</w:t>
      </w:r>
      <w:r>
        <w:t>.</w:t>
      </w:r>
      <w:r w:rsidRPr="00F02FF6">
        <w:t>Общенаучные методы исследования</w:t>
      </w:r>
      <w:r>
        <w:t>.</w:t>
      </w:r>
    </w:p>
    <w:p w:rsidR="0000455A" w:rsidRPr="00F02FF6" w:rsidRDefault="0000455A" w:rsidP="0000455A">
      <w:pPr>
        <w:shd w:val="clear" w:color="auto" w:fill="FFFFFF"/>
        <w:tabs>
          <w:tab w:val="left" w:pos="567"/>
          <w:tab w:val="left" w:pos="851"/>
        </w:tabs>
        <w:rPr>
          <w:b/>
        </w:rPr>
      </w:pPr>
      <w:r>
        <w:rPr>
          <w:b/>
        </w:rPr>
        <w:lastRenderedPageBreak/>
        <w:t xml:space="preserve">          </w:t>
      </w:r>
      <w:r w:rsidRPr="00F02FF6">
        <w:rPr>
          <w:b/>
        </w:rPr>
        <w:t>Тема</w:t>
      </w:r>
      <w:r>
        <w:rPr>
          <w:b/>
        </w:rPr>
        <w:t xml:space="preserve"> </w:t>
      </w:r>
      <w:r w:rsidRPr="00F02FF6">
        <w:rPr>
          <w:b/>
        </w:rPr>
        <w:t>2.4</w:t>
      </w:r>
      <w:r>
        <w:t>.</w:t>
      </w:r>
      <w:r w:rsidRPr="00F02FF6">
        <w:t>Междисциплинарные методы исследования, получение первичной информации</w:t>
      </w:r>
      <w:r>
        <w:t>.</w:t>
      </w:r>
    </w:p>
    <w:p w:rsidR="0000455A" w:rsidRDefault="0000455A" w:rsidP="0000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</w:t>
      </w:r>
      <w:r w:rsidRPr="00F02FF6">
        <w:rPr>
          <w:b/>
        </w:rPr>
        <w:t>Тема 2.5</w:t>
      </w:r>
      <w:r>
        <w:t>.</w:t>
      </w:r>
      <w:r w:rsidRPr="00F02FF6">
        <w:t>Междисциплинарные методы исследования.</w:t>
      </w:r>
      <w:r w:rsidRPr="0000455A">
        <w:t xml:space="preserve"> </w:t>
      </w:r>
      <w:r w:rsidRPr="00F02FF6">
        <w:t>Вариационный анализ</w:t>
      </w:r>
      <w:r>
        <w:t>.</w:t>
      </w:r>
    </w:p>
    <w:p w:rsidR="0000455A" w:rsidRPr="00F02FF6" w:rsidRDefault="0000455A" w:rsidP="0000455A">
      <w:pPr>
        <w:shd w:val="clear" w:color="auto" w:fill="FFFFFF"/>
      </w:pPr>
      <w:r>
        <w:rPr>
          <w:b/>
        </w:rPr>
        <w:t xml:space="preserve">          </w:t>
      </w:r>
      <w:r w:rsidRPr="00F02FF6">
        <w:rPr>
          <w:b/>
        </w:rPr>
        <w:t>Тема 2.6</w:t>
      </w:r>
      <w:r>
        <w:t>.</w:t>
      </w:r>
      <w:r w:rsidRPr="00F02FF6">
        <w:t>Междисциплинарные методы исследования. Корреляционно-регрессионный анализ</w:t>
      </w:r>
      <w:r>
        <w:t>.</w:t>
      </w:r>
    </w:p>
    <w:p w:rsidR="0000455A" w:rsidRPr="00F02FF6" w:rsidRDefault="0000455A" w:rsidP="0000455A">
      <w:pPr>
        <w:shd w:val="clear" w:color="auto" w:fill="FFFFFF"/>
        <w:rPr>
          <w:b/>
        </w:rPr>
      </w:pPr>
      <w:r>
        <w:rPr>
          <w:b/>
        </w:rPr>
        <w:t xml:space="preserve">          </w:t>
      </w:r>
      <w:r w:rsidRPr="00F02FF6">
        <w:rPr>
          <w:b/>
        </w:rPr>
        <w:t>Тема 2.7</w:t>
      </w:r>
      <w:r>
        <w:t>.</w:t>
      </w:r>
      <w:r w:rsidRPr="00F02FF6">
        <w:t>Междисциплинарные методы исследования.</w:t>
      </w:r>
      <w:r w:rsidRPr="00F02FF6">
        <w:rPr>
          <w:b/>
        </w:rPr>
        <w:t xml:space="preserve">  </w:t>
      </w:r>
      <w:r w:rsidRPr="00F02FF6">
        <w:t>Графические методы</w:t>
      </w:r>
      <w:r>
        <w:t>.</w:t>
      </w:r>
    </w:p>
    <w:p w:rsidR="0000455A" w:rsidRDefault="0000455A" w:rsidP="0000455A">
      <w:pPr>
        <w:shd w:val="clear" w:color="auto" w:fill="FFFFFF"/>
        <w:rPr>
          <w:b/>
        </w:rPr>
      </w:pPr>
    </w:p>
    <w:p w:rsidR="0000455A" w:rsidRPr="0000455A" w:rsidRDefault="0000455A" w:rsidP="0000455A">
      <w:pPr>
        <w:shd w:val="clear" w:color="auto" w:fill="FFFFFF"/>
        <w:rPr>
          <w:b/>
        </w:rPr>
      </w:pPr>
      <w:r w:rsidRPr="00F02FF6">
        <w:rPr>
          <w:b/>
        </w:rPr>
        <w:t xml:space="preserve">Раздел </w:t>
      </w:r>
      <w:r w:rsidRPr="0000455A">
        <w:rPr>
          <w:b/>
        </w:rPr>
        <w:t>3</w:t>
      </w:r>
      <w:r>
        <w:rPr>
          <w:b/>
        </w:rPr>
        <w:t>.</w:t>
      </w:r>
      <w:r w:rsidRPr="0000455A">
        <w:rPr>
          <w:b/>
        </w:rPr>
        <w:t>Виды охранных документов.</w:t>
      </w:r>
    </w:p>
    <w:p w:rsidR="0000455A" w:rsidRPr="00F02FF6" w:rsidRDefault="0000455A" w:rsidP="0000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</w:t>
      </w:r>
      <w:r w:rsidRPr="00F02FF6">
        <w:rPr>
          <w:b/>
        </w:rPr>
        <w:t>Тема 3.1</w:t>
      </w:r>
      <w:r>
        <w:t>.</w:t>
      </w:r>
      <w:r w:rsidRPr="00F02FF6">
        <w:t>Патентный закон РФ</w:t>
      </w:r>
      <w:r>
        <w:t>.</w:t>
      </w:r>
    </w:p>
    <w:p w:rsidR="0000455A" w:rsidRPr="0000455A" w:rsidRDefault="0000455A" w:rsidP="0000455A">
      <w:pPr>
        <w:tabs>
          <w:tab w:val="left" w:pos="266"/>
          <w:tab w:val="num" w:pos="337"/>
        </w:tabs>
      </w:pPr>
      <w:r>
        <w:rPr>
          <w:b/>
        </w:rPr>
        <w:t xml:space="preserve">        </w:t>
      </w:r>
      <w:r w:rsidRPr="00F02FF6">
        <w:rPr>
          <w:b/>
        </w:rPr>
        <w:t>Тема</w:t>
      </w:r>
      <w:r>
        <w:rPr>
          <w:b/>
        </w:rPr>
        <w:t xml:space="preserve"> </w:t>
      </w:r>
      <w:r w:rsidRPr="00F02FF6">
        <w:rPr>
          <w:b/>
        </w:rPr>
        <w:t>3.2</w:t>
      </w:r>
      <w:r>
        <w:t>.</w:t>
      </w:r>
      <w:r w:rsidRPr="00F02FF6">
        <w:t>Федеральный закон "О техническом регулировании"</w:t>
      </w:r>
      <w:r>
        <w:t>.</w:t>
      </w:r>
    </w:p>
    <w:p w:rsidR="0000455A" w:rsidRPr="00F02FF6" w:rsidRDefault="0000455A" w:rsidP="0000455A">
      <w:pPr>
        <w:shd w:val="clear" w:color="auto" w:fill="FFFFFF"/>
        <w:rPr>
          <w:b/>
        </w:rPr>
      </w:pPr>
    </w:p>
    <w:p w:rsidR="0000455A" w:rsidRPr="00F02FF6" w:rsidRDefault="0000455A" w:rsidP="0000455A">
      <w:pPr>
        <w:pStyle w:val="23"/>
        <w:widowControl w:val="0"/>
        <w:tabs>
          <w:tab w:val="left" w:pos="993"/>
          <w:tab w:val="left" w:pos="1418"/>
        </w:tabs>
        <w:spacing w:line="240" w:lineRule="auto"/>
        <w:ind w:firstLine="708"/>
        <w:rPr>
          <w:b/>
          <w:sz w:val="24"/>
          <w:szCs w:val="24"/>
        </w:rPr>
      </w:pPr>
    </w:p>
    <w:p w:rsidR="0000455A" w:rsidRPr="00F02FF6" w:rsidRDefault="0000455A" w:rsidP="0000455A">
      <w:pPr>
        <w:shd w:val="clear" w:color="auto" w:fill="FFFFFF"/>
        <w:tabs>
          <w:tab w:val="left" w:pos="691"/>
        </w:tabs>
        <w:ind w:left="29"/>
        <w:rPr>
          <w:b/>
        </w:rPr>
      </w:pPr>
    </w:p>
    <w:p w:rsidR="0000455A" w:rsidRPr="00F02FF6" w:rsidRDefault="0000455A" w:rsidP="0000455A">
      <w:pPr>
        <w:shd w:val="clear" w:color="auto" w:fill="FFFFFF"/>
        <w:rPr>
          <w:b/>
          <w:color w:val="000000"/>
          <w:spacing w:val="5"/>
        </w:rPr>
      </w:pPr>
    </w:p>
    <w:p w:rsidR="0000455A" w:rsidRPr="00F02FF6" w:rsidRDefault="0000455A" w:rsidP="0000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455A" w:rsidRPr="0047579A" w:rsidRDefault="0000455A" w:rsidP="0000455A">
      <w:pPr>
        <w:ind w:firstLine="720"/>
        <w:rPr>
          <w:sz w:val="28"/>
          <w:szCs w:val="28"/>
        </w:rPr>
      </w:pPr>
    </w:p>
    <w:p w:rsidR="0000455A" w:rsidRPr="0000455A" w:rsidRDefault="0000455A" w:rsidP="0000455A">
      <w:pPr>
        <w:rPr>
          <w:b/>
        </w:rPr>
      </w:pPr>
    </w:p>
    <w:p w:rsidR="0000455A" w:rsidRDefault="0000455A" w:rsidP="0000455A">
      <w:pPr>
        <w:rPr>
          <w:b/>
        </w:rPr>
      </w:pPr>
    </w:p>
    <w:p w:rsidR="0000455A" w:rsidRDefault="0000455A" w:rsidP="0000455A"/>
    <w:sectPr w:rsidR="0000455A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455A"/>
    <w:rsid w:val="0000455A"/>
    <w:rsid w:val="001E0E7B"/>
    <w:rsid w:val="0023318A"/>
    <w:rsid w:val="00437AED"/>
    <w:rsid w:val="00C6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с отступом 23"/>
    <w:basedOn w:val="a"/>
    <w:rsid w:val="0000455A"/>
    <w:pPr>
      <w:suppressAutoHyphens/>
      <w:spacing w:line="360" w:lineRule="auto"/>
      <w:ind w:firstLine="680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2106</Characters>
  <Application>Microsoft Office Word</Application>
  <DocSecurity>0</DocSecurity>
  <Lines>17</Lines>
  <Paragraphs>4</Paragraphs>
  <ScaleCrop>false</ScaleCrop>
  <Company>ugkr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Галия Хакимова</cp:lastModifiedBy>
  <cp:revision>2</cp:revision>
  <dcterms:created xsi:type="dcterms:W3CDTF">2014-06-04T03:13:00Z</dcterms:created>
  <dcterms:modified xsi:type="dcterms:W3CDTF">2017-09-26T03:52:00Z</dcterms:modified>
</cp:coreProperties>
</file>