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CE" w:rsidRPr="008D0955" w:rsidRDefault="008660CE" w:rsidP="008660CE">
      <w:pPr>
        <w:jc w:val="center"/>
        <w:rPr>
          <w:b/>
          <w:caps/>
        </w:rPr>
      </w:pPr>
      <w:r w:rsidRPr="008D0955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60CE" w:rsidRPr="008D0955" w:rsidTr="00CA0EE8">
        <w:tc>
          <w:tcPr>
            <w:tcW w:w="10008" w:type="dxa"/>
          </w:tcPr>
          <w:p w:rsidR="008660CE" w:rsidRPr="008D0955" w:rsidRDefault="008660CE" w:rsidP="00CA0EE8">
            <w:pPr>
              <w:tabs>
                <w:tab w:val="num" w:pos="0"/>
              </w:tabs>
              <w:jc w:val="center"/>
            </w:pPr>
            <w:r>
              <w:t>Логистика</w:t>
            </w:r>
          </w:p>
        </w:tc>
      </w:tr>
    </w:tbl>
    <w:p w:rsidR="008660CE" w:rsidRPr="008D0955" w:rsidRDefault="008660CE" w:rsidP="008660CE">
      <w:pPr>
        <w:tabs>
          <w:tab w:val="num" w:pos="0"/>
        </w:tabs>
        <w:jc w:val="center"/>
        <w:rPr>
          <w:i/>
        </w:rPr>
      </w:pPr>
      <w:r w:rsidRPr="008D0955">
        <w:rPr>
          <w:i/>
        </w:rPr>
        <w:t>название учебной дисциплины</w:t>
      </w:r>
    </w:p>
    <w:p w:rsidR="008660CE" w:rsidRPr="008D0955" w:rsidRDefault="008660CE" w:rsidP="008660CE">
      <w:pPr>
        <w:jc w:val="both"/>
        <w:rPr>
          <w:b/>
        </w:rPr>
      </w:pP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8660CE" w:rsidRPr="008D0955" w:rsidRDefault="008660CE" w:rsidP="008660CE">
      <w:pPr>
        <w:rPr>
          <w:b/>
        </w:rPr>
      </w:pPr>
      <w:r w:rsidRPr="008D0955">
        <w:rPr>
          <w:b/>
        </w:rPr>
        <w:t>1. Область применения программы</w:t>
      </w: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8660CE" w:rsidRPr="008D0955" w:rsidRDefault="008660CE" w:rsidP="008660CE">
      <w:pPr>
        <w:ind w:firstLine="720"/>
        <w:jc w:val="both"/>
      </w:pPr>
      <w:r w:rsidRPr="008D0955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8D0955">
        <w:rPr>
          <w:b/>
        </w:rPr>
        <w:t>38.02.04 Коммерция (по отраслям)</w:t>
      </w:r>
      <w:r w:rsidRPr="008D0955">
        <w:t xml:space="preserve">, входящей в укрупненную группу специальностей </w:t>
      </w:r>
      <w:r w:rsidRPr="008D0955">
        <w:rPr>
          <w:b/>
        </w:rPr>
        <w:t xml:space="preserve">38.00.00 Экономика и управление. </w:t>
      </w:r>
    </w:p>
    <w:p w:rsidR="008660CE" w:rsidRPr="008D0955" w:rsidRDefault="008660CE" w:rsidP="008660CE">
      <w:pPr>
        <w:tabs>
          <w:tab w:val="num" w:pos="0"/>
        </w:tabs>
        <w:ind w:firstLine="720"/>
        <w:jc w:val="both"/>
        <w:rPr>
          <w:i/>
          <w:iCs/>
          <w:color w:val="FF0000"/>
        </w:rPr>
      </w:pPr>
      <w:r w:rsidRPr="008D0955">
        <w:t>Рабочая программа учебной дисциплины может быть использована в дополнительном образовании в рамках подготовки специалистов по курсу «</w:t>
      </w:r>
      <w:r>
        <w:t>Логистика</w:t>
      </w:r>
      <w:r w:rsidRPr="008D0955">
        <w:t>».</w:t>
      </w:r>
    </w:p>
    <w:p w:rsidR="008660CE" w:rsidRPr="008D0955" w:rsidRDefault="008660CE" w:rsidP="008660CE">
      <w:pPr>
        <w:ind w:firstLine="720"/>
        <w:jc w:val="both"/>
      </w:pPr>
      <w:r w:rsidRPr="008D0955">
        <w:t xml:space="preserve">Рабочая программа составляется для </w:t>
      </w:r>
      <w:proofErr w:type="gramStart"/>
      <w:r w:rsidRPr="008D0955">
        <w:t>очной</w:t>
      </w:r>
      <w:proofErr w:type="gramEnd"/>
      <w:r w:rsidRPr="008D0955">
        <w:t>, заочной, заочной с элементами дистанционных образовательных технологий формам обучения.</w:t>
      </w:r>
    </w:p>
    <w:p w:rsidR="008660CE" w:rsidRPr="008D0955" w:rsidRDefault="008660CE" w:rsidP="008660CE">
      <w:pPr>
        <w:ind w:firstLine="720"/>
        <w:jc w:val="both"/>
      </w:pPr>
    </w:p>
    <w:p w:rsidR="008660CE" w:rsidRPr="008D0955" w:rsidRDefault="008660CE" w:rsidP="008660CE">
      <w:pPr>
        <w:jc w:val="both"/>
        <w:rPr>
          <w:b/>
        </w:rPr>
      </w:pPr>
      <w:r w:rsidRPr="008D0955">
        <w:rPr>
          <w:b/>
        </w:rPr>
        <w:t>2. Место дисциплины в структуре основной профессиональной образовательной программы</w:t>
      </w:r>
    </w:p>
    <w:p w:rsidR="008660CE" w:rsidRPr="008D0955" w:rsidRDefault="008660CE" w:rsidP="008660CE">
      <w:pPr>
        <w:jc w:val="both"/>
      </w:pPr>
    </w:p>
    <w:p w:rsidR="008660CE" w:rsidRPr="008D0955" w:rsidRDefault="008660CE" w:rsidP="008660CE">
      <w:pPr>
        <w:ind w:firstLine="708"/>
        <w:jc w:val="both"/>
      </w:pPr>
      <w:r w:rsidRPr="008D0955">
        <w:t>Дисциплина входит в состав дисциплин общепрофессионального цикла.</w:t>
      </w:r>
    </w:p>
    <w:p w:rsidR="008660CE" w:rsidRPr="008D0955" w:rsidRDefault="008660CE" w:rsidP="008660CE">
      <w:pPr>
        <w:jc w:val="both"/>
        <w:rPr>
          <w:b/>
        </w:rPr>
      </w:pPr>
    </w:p>
    <w:p w:rsidR="008660CE" w:rsidRPr="008D0955" w:rsidRDefault="008660CE" w:rsidP="008660CE">
      <w:pPr>
        <w:jc w:val="both"/>
        <w:rPr>
          <w:b/>
        </w:rPr>
      </w:pPr>
      <w:r w:rsidRPr="008D0955">
        <w:rPr>
          <w:b/>
        </w:rPr>
        <w:t>3. Цели и задачи дисциплины – требования к результатам освоения дисциплины</w:t>
      </w:r>
    </w:p>
    <w:p w:rsidR="008660CE" w:rsidRPr="008D0955" w:rsidRDefault="008660CE" w:rsidP="008660CE">
      <w:pPr>
        <w:tabs>
          <w:tab w:val="num" w:pos="0"/>
        </w:tabs>
        <w:ind w:firstLine="720"/>
      </w:pPr>
    </w:p>
    <w:p w:rsidR="00D72E41" w:rsidRPr="00D72E41" w:rsidRDefault="00D72E41" w:rsidP="00D7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bookmarkStart w:id="0" w:name="_GoBack"/>
      <w:r w:rsidRPr="00D72E41">
        <w:rPr>
          <w:rFonts w:eastAsia="Calibri"/>
        </w:rPr>
        <w:t>В результате освоения обязательной части дисциплины обучающийся должен уметь: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- применять логистические цепи и схемы, обеспечивающие рациональную организацию материальных потоков;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-управлять логистическими процессами организации;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В результате освоения обязательной части дисциплины обучающийся  должен знать: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- цели, задачи, функции и методы логистики;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 xml:space="preserve">-логистические цепи и схемы, современные складские технологии, логистические процессы;                                                                         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- контроль и управление в логистике;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- закупочную и коммерческую логистику.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В результате освоения вариативной части дисциплины обучающийся</w:t>
      </w:r>
      <w:r w:rsidRPr="00D72E41">
        <w:rPr>
          <w:rFonts w:eastAsia="Calibri"/>
          <w:color w:val="FF0000"/>
        </w:rPr>
        <w:t xml:space="preserve"> </w:t>
      </w:r>
      <w:r w:rsidRPr="00D72E41">
        <w:rPr>
          <w:rFonts w:eastAsia="Calibri"/>
        </w:rPr>
        <w:t>должен уметь:</w:t>
      </w:r>
    </w:p>
    <w:p w:rsidR="00D72E41" w:rsidRPr="00D72E41" w:rsidRDefault="00D72E41" w:rsidP="00D72E41">
      <w:pPr>
        <w:tabs>
          <w:tab w:val="left" w:pos="266"/>
          <w:tab w:val="num" w:pos="337"/>
        </w:tabs>
        <w:spacing w:line="252" w:lineRule="auto"/>
        <w:ind w:firstLine="540"/>
        <w:jc w:val="both"/>
        <w:rPr>
          <w:rFonts w:eastAsia="Calibri"/>
          <w:color w:val="FF0000"/>
        </w:rPr>
      </w:pPr>
      <w:r w:rsidRPr="00D72E41">
        <w:rPr>
          <w:rFonts w:eastAsia="Calibri"/>
        </w:rPr>
        <w:t>- анализировать  хозяйственные связи торгового предприятия на основе принципов логистики</w:t>
      </w:r>
    </w:p>
    <w:p w:rsidR="00D72E41" w:rsidRPr="00D72E41" w:rsidRDefault="00D72E41" w:rsidP="00D72E41">
      <w:pPr>
        <w:tabs>
          <w:tab w:val="num" w:pos="0"/>
        </w:tabs>
        <w:ind w:firstLine="720"/>
        <w:jc w:val="both"/>
        <w:rPr>
          <w:rFonts w:eastAsia="Calibri"/>
        </w:rPr>
      </w:pPr>
      <w:r w:rsidRPr="00D72E41">
        <w:rPr>
          <w:rFonts w:eastAsia="Calibri"/>
        </w:rPr>
        <w:t>В результате освоения вариативной части дисциплины обучающийся</w:t>
      </w:r>
      <w:r w:rsidRPr="00D72E41">
        <w:rPr>
          <w:rFonts w:eastAsia="Calibri"/>
          <w:color w:val="FF0000"/>
        </w:rPr>
        <w:t xml:space="preserve">  </w:t>
      </w:r>
      <w:r w:rsidRPr="00D72E41">
        <w:rPr>
          <w:rFonts w:eastAsia="Calibri"/>
        </w:rPr>
        <w:t>должен знать:</w:t>
      </w:r>
    </w:p>
    <w:p w:rsidR="00D72E41" w:rsidRPr="00D72E41" w:rsidRDefault="00D72E41" w:rsidP="00D72E41">
      <w:pPr>
        <w:widowControl w:val="0"/>
        <w:autoSpaceDE w:val="0"/>
        <w:autoSpaceDN w:val="0"/>
        <w:adjustRightInd w:val="0"/>
      </w:pPr>
      <w:r w:rsidRPr="00D72E41">
        <w:t xml:space="preserve">          - </w:t>
      </w:r>
      <w:r w:rsidRPr="00D72E41">
        <w:rPr>
          <w:bCs/>
        </w:rPr>
        <w:t>построение информационных систем в логистике.</w:t>
      </w:r>
    </w:p>
    <w:bookmarkEnd w:id="0"/>
    <w:p w:rsidR="008660CE" w:rsidRPr="008660CE" w:rsidRDefault="008660CE" w:rsidP="008660CE">
      <w:pPr>
        <w:tabs>
          <w:tab w:val="num" w:pos="0"/>
        </w:tabs>
        <w:jc w:val="both"/>
      </w:pPr>
    </w:p>
    <w:p w:rsidR="008660CE" w:rsidRP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660CE">
        <w:rPr>
          <w:b/>
        </w:rPr>
        <w:t>4</w:t>
      </w:r>
      <w:r>
        <w:rPr>
          <w:b/>
        </w:rPr>
        <w:t>.</w:t>
      </w:r>
      <w:r w:rsidRPr="008660CE">
        <w:rPr>
          <w:b/>
        </w:rPr>
        <w:t xml:space="preserve"> Количество часов на освоение программы дисциплины:</w:t>
      </w:r>
    </w:p>
    <w:p w:rsidR="008660CE" w:rsidRP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60CE" w:rsidRPr="008660CE" w:rsidRDefault="008660CE" w:rsidP="008660CE">
      <w:pPr>
        <w:autoSpaceDE w:val="0"/>
        <w:autoSpaceDN w:val="0"/>
        <w:adjustRightInd w:val="0"/>
        <w:jc w:val="both"/>
      </w:pPr>
      <w:r w:rsidRPr="008660CE">
        <w:t xml:space="preserve">       Максимальная учебная нагрузка </w:t>
      </w:r>
      <w:proofErr w:type="gramStart"/>
      <w:r w:rsidRPr="008660CE">
        <w:t>обучающегося</w:t>
      </w:r>
      <w:proofErr w:type="gramEnd"/>
      <w:r w:rsidRPr="008660CE">
        <w:t xml:space="preserve"> 76 часов, в том числе:</w:t>
      </w:r>
    </w:p>
    <w:p w:rsidR="008660CE" w:rsidRPr="008660CE" w:rsidRDefault="008660CE" w:rsidP="008660CE">
      <w:pPr>
        <w:autoSpaceDE w:val="0"/>
        <w:autoSpaceDN w:val="0"/>
        <w:adjustRightInd w:val="0"/>
        <w:ind w:firstLine="708"/>
        <w:jc w:val="both"/>
      </w:pPr>
      <w:r w:rsidRPr="008660CE">
        <w:t>- обязательная аудиторная учебная нагрузка обучающегося 52 часа;</w:t>
      </w:r>
    </w:p>
    <w:p w:rsidR="008660CE" w:rsidRDefault="008660CE" w:rsidP="008660CE">
      <w:pPr>
        <w:autoSpaceDE w:val="0"/>
        <w:autoSpaceDN w:val="0"/>
        <w:adjustRightInd w:val="0"/>
        <w:ind w:firstLine="708"/>
        <w:jc w:val="both"/>
      </w:pPr>
      <w:r w:rsidRPr="008660CE">
        <w:t>- самостоятельная работа обучающегося 24 часа.</w:t>
      </w:r>
    </w:p>
    <w:p w:rsidR="008660CE" w:rsidRDefault="008660CE" w:rsidP="008660CE">
      <w:pPr>
        <w:autoSpaceDE w:val="0"/>
        <w:autoSpaceDN w:val="0"/>
        <w:adjustRightInd w:val="0"/>
        <w:ind w:firstLine="708"/>
        <w:jc w:val="both"/>
      </w:pPr>
    </w:p>
    <w:p w:rsidR="008660CE" w:rsidRPr="008D0955" w:rsidRDefault="008660CE" w:rsidP="008660CE">
      <w:pPr>
        <w:rPr>
          <w:b/>
        </w:rPr>
      </w:pPr>
      <w:r>
        <w:rPr>
          <w:b/>
        </w:rPr>
        <w:lastRenderedPageBreak/>
        <w:t>5</w:t>
      </w:r>
      <w:r w:rsidRPr="008D0955">
        <w:rPr>
          <w:b/>
        </w:rPr>
        <w:t>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2165"/>
      </w:tblGrid>
      <w:tr w:rsidR="008660CE" w:rsidTr="00CA0EE8">
        <w:tc>
          <w:tcPr>
            <w:tcW w:w="7560" w:type="dxa"/>
          </w:tcPr>
          <w:p w:rsidR="008660CE" w:rsidRDefault="008660CE" w:rsidP="00CA0EE8">
            <w:pPr>
              <w:jc w:val="center"/>
              <w:rPr>
                <w:b/>
              </w:rPr>
            </w:pPr>
            <w:r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76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pPr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52</w:t>
            </w:r>
          </w:p>
        </w:tc>
      </w:tr>
      <w:tr w:rsidR="008660CE" w:rsidTr="00CA0EE8">
        <w:tc>
          <w:tcPr>
            <w:tcW w:w="9745" w:type="dxa"/>
            <w:gridSpan w:val="2"/>
          </w:tcPr>
          <w:p w:rsidR="008660CE" w:rsidRDefault="008660CE" w:rsidP="00CA0EE8">
            <w:r>
              <w:t xml:space="preserve">   в том числе: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r>
              <w:t xml:space="preserve">   лабораторные работы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не предусмотрено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r>
              <w:t xml:space="preserve">   практические занятия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20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r>
              <w:t xml:space="preserve">   курсовая работа (проект)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не предусмотрено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</w:t>
            </w:r>
            <w:proofErr w:type="gramEnd"/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24</w:t>
            </w:r>
          </w:p>
        </w:tc>
      </w:tr>
      <w:tr w:rsidR="008660CE" w:rsidTr="00CA0EE8">
        <w:tc>
          <w:tcPr>
            <w:tcW w:w="9745" w:type="dxa"/>
            <w:gridSpan w:val="2"/>
          </w:tcPr>
          <w:p w:rsidR="008660CE" w:rsidRDefault="008660CE" w:rsidP="00CA0EE8">
            <w:r>
              <w:t xml:space="preserve">   в том числе: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r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8660CE" w:rsidRDefault="008660CE" w:rsidP="00CA0EE8">
            <w:pPr>
              <w:jc w:val="center"/>
            </w:pPr>
            <w:r>
              <w:t>не предусмотрено</w:t>
            </w:r>
          </w:p>
        </w:tc>
      </w:tr>
      <w:tr w:rsidR="008660CE" w:rsidTr="00CA0EE8">
        <w:tc>
          <w:tcPr>
            <w:tcW w:w="7560" w:type="dxa"/>
          </w:tcPr>
          <w:p w:rsidR="008660CE" w:rsidRDefault="008660CE" w:rsidP="00CA0EE8">
            <w:r>
              <w:t xml:space="preserve">   - подготовка сообщений;</w:t>
            </w:r>
          </w:p>
          <w:p w:rsidR="008660CE" w:rsidRDefault="008660CE" w:rsidP="00CA0EE8">
            <w:r>
              <w:t xml:space="preserve">   - решение задач;</w:t>
            </w:r>
          </w:p>
          <w:p w:rsidR="008660CE" w:rsidRDefault="008660CE" w:rsidP="00CA0EE8">
            <w:pPr>
              <w:rPr>
                <w:iCs/>
              </w:rPr>
            </w:pPr>
            <w:r>
              <w:rPr>
                <w:iCs/>
              </w:rPr>
              <w:t xml:space="preserve">   - чтение и анализ литературы;</w:t>
            </w:r>
          </w:p>
          <w:p w:rsidR="008660CE" w:rsidRDefault="008660CE" w:rsidP="00CA0EE8">
            <w:pPr>
              <w:rPr>
                <w:iCs/>
              </w:rPr>
            </w:pPr>
            <w:r>
              <w:rPr>
                <w:iCs/>
              </w:rPr>
              <w:t xml:space="preserve">   - составление конспекта</w:t>
            </w:r>
          </w:p>
        </w:tc>
        <w:tc>
          <w:tcPr>
            <w:tcW w:w="2185" w:type="dxa"/>
          </w:tcPr>
          <w:p w:rsidR="008660CE" w:rsidRPr="00296143" w:rsidRDefault="008660CE" w:rsidP="00CA0EE8">
            <w:pPr>
              <w:jc w:val="center"/>
            </w:pPr>
            <w:r>
              <w:t>3</w:t>
            </w:r>
          </w:p>
          <w:p w:rsidR="008660CE" w:rsidRPr="00296143" w:rsidRDefault="008660CE" w:rsidP="00CA0EE8">
            <w:pPr>
              <w:jc w:val="center"/>
            </w:pPr>
            <w:r>
              <w:t>10,5</w:t>
            </w:r>
          </w:p>
          <w:p w:rsidR="008660CE" w:rsidRPr="00296143" w:rsidRDefault="008660CE" w:rsidP="00CA0EE8">
            <w:pPr>
              <w:jc w:val="center"/>
            </w:pPr>
            <w:r>
              <w:t>5</w:t>
            </w:r>
          </w:p>
          <w:p w:rsidR="008660CE" w:rsidRDefault="008660CE" w:rsidP="00CA0EE8">
            <w:pPr>
              <w:jc w:val="center"/>
            </w:pPr>
            <w:r>
              <w:t>5,5</w:t>
            </w:r>
          </w:p>
        </w:tc>
      </w:tr>
      <w:tr w:rsidR="008660CE" w:rsidTr="00CA0EE8">
        <w:tc>
          <w:tcPr>
            <w:tcW w:w="9745" w:type="dxa"/>
            <w:gridSpan w:val="2"/>
          </w:tcPr>
          <w:p w:rsidR="008660CE" w:rsidRDefault="008660CE" w:rsidP="00CA0EE8">
            <w:r>
              <w:t>Итоговая аттестация в форме экзамена.</w:t>
            </w:r>
          </w:p>
        </w:tc>
      </w:tr>
    </w:tbl>
    <w:p w:rsid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60CE" w:rsidRDefault="008660CE" w:rsidP="008660CE">
      <w:pPr>
        <w:ind w:firstLine="709"/>
        <w:jc w:val="both"/>
        <w:rPr>
          <w:b/>
        </w:rPr>
      </w:pPr>
      <w:r>
        <w:rPr>
          <w:b/>
        </w:rPr>
        <w:t>6</w:t>
      </w:r>
      <w:r w:rsidRPr="007D31E4">
        <w:rPr>
          <w:b/>
        </w:rPr>
        <w:t>. Содержание дисциплины</w:t>
      </w:r>
    </w:p>
    <w:p w:rsid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D3A46">
        <w:rPr>
          <w:b/>
          <w:bCs/>
        </w:rPr>
        <w:t>Тема 1</w:t>
      </w:r>
      <w:r>
        <w:rPr>
          <w:b/>
          <w:bCs/>
        </w:rPr>
        <w:t xml:space="preserve">.  </w:t>
      </w:r>
      <w:r w:rsidRPr="007D3A46">
        <w:t>Определение понятия логистики. Концепция и принципы логистики.</w:t>
      </w:r>
      <w:r>
        <w:t xml:space="preserve"> </w:t>
      </w:r>
      <w:r w:rsidRPr="007D3A46">
        <w:t>Функциональные области логистики</w:t>
      </w:r>
      <w:r>
        <w:t>.</w:t>
      </w:r>
    </w:p>
    <w:p w:rsidR="008660CE" w:rsidRDefault="008660CE" w:rsidP="008660CE">
      <w:r w:rsidRPr="007D3A46">
        <w:rPr>
          <w:b/>
        </w:rPr>
        <w:t>Тема 2</w:t>
      </w:r>
      <w:r>
        <w:rPr>
          <w:b/>
        </w:rPr>
        <w:t xml:space="preserve">.  </w:t>
      </w:r>
      <w:r w:rsidRPr="007D3A46">
        <w:t xml:space="preserve">Закупочная </w:t>
      </w:r>
      <w:r>
        <w:t xml:space="preserve">и коммерческая  </w:t>
      </w:r>
      <w:r w:rsidRPr="007D3A46">
        <w:t>логистика.</w:t>
      </w:r>
    </w:p>
    <w:p w:rsidR="008660CE" w:rsidRDefault="008660CE" w:rsidP="008660CE">
      <w:r w:rsidRPr="007D3A46">
        <w:rPr>
          <w:b/>
        </w:rPr>
        <w:t>Тема 3</w:t>
      </w:r>
      <w:r>
        <w:rPr>
          <w:b/>
        </w:rPr>
        <w:t>.</w:t>
      </w:r>
      <w:r>
        <w:t xml:space="preserve"> </w:t>
      </w:r>
      <w:r w:rsidRPr="007D3A46">
        <w:t>Производственная логистика. Задачи и функции. Системы управления материальными потоками.</w:t>
      </w:r>
    </w:p>
    <w:p w:rsidR="008660CE" w:rsidRDefault="008660CE" w:rsidP="008660CE">
      <w:r w:rsidRPr="007D3A46">
        <w:rPr>
          <w:b/>
        </w:rPr>
        <w:t>Тема 4</w:t>
      </w:r>
      <w:r>
        <w:rPr>
          <w:b/>
        </w:rPr>
        <w:t>.</w:t>
      </w:r>
      <w:r>
        <w:t xml:space="preserve"> </w:t>
      </w:r>
      <w:r w:rsidRPr="007D3A46">
        <w:t xml:space="preserve">Распределительная логистика. Задачи и функции.  </w:t>
      </w:r>
    </w:p>
    <w:p w:rsidR="008660CE" w:rsidRDefault="008660CE" w:rsidP="008660CE">
      <w:pPr>
        <w:pStyle w:val="a3"/>
        <w:spacing w:after="0"/>
        <w:rPr>
          <w:lang w:val="ru-RU"/>
        </w:rPr>
      </w:pPr>
      <w:r w:rsidRPr="00EF5888">
        <w:rPr>
          <w:b/>
          <w:lang w:val="ru-RU"/>
        </w:rPr>
        <w:t>Тема 5</w:t>
      </w:r>
      <w:r>
        <w:rPr>
          <w:b/>
          <w:lang w:val="ru-RU"/>
        </w:rPr>
        <w:t xml:space="preserve">. </w:t>
      </w:r>
      <w:r w:rsidRPr="00EF5888">
        <w:rPr>
          <w:lang w:val="ru-RU"/>
        </w:rPr>
        <w:t>Транспортная логистика. Задачи и принципы. Виды транспортных средств</w:t>
      </w:r>
    </w:p>
    <w:p w:rsidR="008660CE" w:rsidRDefault="008660CE" w:rsidP="008660CE">
      <w:r w:rsidRPr="007D3A46">
        <w:rPr>
          <w:b/>
        </w:rPr>
        <w:t>Тема 6</w:t>
      </w:r>
      <w:r>
        <w:rPr>
          <w:b/>
        </w:rPr>
        <w:t xml:space="preserve">. </w:t>
      </w:r>
      <w:r w:rsidRPr="007D3A46">
        <w:rPr>
          <w:bCs/>
        </w:rPr>
        <w:t xml:space="preserve">Запасы  в </w:t>
      </w:r>
      <w:proofErr w:type="spellStart"/>
      <w:r w:rsidRPr="007D3A46">
        <w:rPr>
          <w:bCs/>
        </w:rPr>
        <w:t>логистике</w:t>
      </w:r>
      <w:proofErr w:type="gramStart"/>
      <w:r w:rsidRPr="007D3A46">
        <w:t>.У</w:t>
      </w:r>
      <w:proofErr w:type="gramEnd"/>
      <w:r w:rsidRPr="007D3A46">
        <w:t>правление</w:t>
      </w:r>
      <w:proofErr w:type="spellEnd"/>
      <w:r w:rsidRPr="007D3A46">
        <w:t xml:space="preserve"> запасами</w:t>
      </w:r>
    </w:p>
    <w:p w:rsidR="008660CE" w:rsidRDefault="008660CE" w:rsidP="0086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D3A46">
        <w:rPr>
          <w:b/>
          <w:bCs/>
        </w:rPr>
        <w:t>Тема 7</w:t>
      </w:r>
      <w:r>
        <w:rPr>
          <w:b/>
          <w:bCs/>
        </w:rPr>
        <w:t xml:space="preserve">.  </w:t>
      </w:r>
      <w:r w:rsidRPr="007D3A46">
        <w:rPr>
          <w:bCs/>
        </w:rPr>
        <w:t>Информационные потоки и информационные системы в логистике</w:t>
      </w:r>
      <w:r>
        <w:rPr>
          <w:bCs/>
        </w:rPr>
        <w:t>.</w:t>
      </w:r>
    </w:p>
    <w:p w:rsidR="008660CE" w:rsidRPr="007D3A46" w:rsidRDefault="008660CE" w:rsidP="008660CE">
      <w:pPr>
        <w:rPr>
          <w:bCs/>
        </w:rPr>
      </w:pPr>
      <w:r w:rsidRPr="007D3A46">
        <w:rPr>
          <w:b/>
        </w:rPr>
        <w:t>Тема 8</w:t>
      </w:r>
      <w:r>
        <w:rPr>
          <w:b/>
        </w:rPr>
        <w:t xml:space="preserve">.  </w:t>
      </w:r>
      <w:r w:rsidRPr="007D3A46">
        <w:t>Склады в логистике. Современные складские технологии.</w:t>
      </w:r>
    </w:p>
    <w:p w:rsidR="008660CE" w:rsidRPr="007D3A46" w:rsidRDefault="008660CE" w:rsidP="008660CE"/>
    <w:p w:rsidR="008660CE" w:rsidRPr="00EF5888" w:rsidRDefault="008660CE" w:rsidP="008660CE">
      <w:pPr>
        <w:pStyle w:val="a3"/>
        <w:spacing w:after="0"/>
        <w:rPr>
          <w:lang w:val="ru-RU"/>
        </w:rPr>
      </w:pPr>
    </w:p>
    <w:p w:rsidR="008660CE" w:rsidRPr="007D3A46" w:rsidRDefault="008660CE" w:rsidP="008660CE"/>
    <w:p w:rsidR="008660CE" w:rsidRPr="008660CE" w:rsidRDefault="008660CE" w:rsidP="008660CE"/>
    <w:p w:rsidR="008660CE" w:rsidRPr="008660CE" w:rsidRDefault="008660CE" w:rsidP="008660CE"/>
    <w:p w:rsidR="00297CD8" w:rsidRDefault="00297CD8"/>
    <w:sectPr w:rsidR="0029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5"/>
    <w:rsid w:val="000A5105"/>
    <w:rsid w:val="00297CD8"/>
    <w:rsid w:val="008660CE"/>
    <w:rsid w:val="00D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0CE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rsid w:val="008660C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0CE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rsid w:val="008660C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Никонова</cp:lastModifiedBy>
  <cp:revision>3</cp:revision>
  <dcterms:created xsi:type="dcterms:W3CDTF">2018-01-28T17:17:00Z</dcterms:created>
  <dcterms:modified xsi:type="dcterms:W3CDTF">2018-03-06T06:04:00Z</dcterms:modified>
</cp:coreProperties>
</file>