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E4" w:rsidRPr="00750C80" w:rsidRDefault="007D31E4" w:rsidP="00B73A83">
      <w:pPr>
        <w:tabs>
          <w:tab w:val="left" w:pos="0"/>
        </w:tabs>
        <w:ind w:firstLine="426"/>
        <w:jc w:val="center"/>
        <w:rPr>
          <w:b/>
          <w:caps/>
        </w:rPr>
      </w:pPr>
      <w:r w:rsidRPr="00750C80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73A83" w:rsidRPr="00750C80" w:rsidTr="00B73A83">
        <w:tc>
          <w:tcPr>
            <w:tcW w:w="10008" w:type="dxa"/>
          </w:tcPr>
          <w:p w:rsidR="00B73A83" w:rsidRPr="00750C80" w:rsidRDefault="00B73A83" w:rsidP="00F6018D">
            <w:pPr>
              <w:tabs>
                <w:tab w:val="left" w:pos="0"/>
              </w:tabs>
              <w:ind w:firstLine="426"/>
              <w:jc w:val="center"/>
            </w:pPr>
            <w:r w:rsidRPr="00750C80">
              <w:t xml:space="preserve">Русский язык </w:t>
            </w:r>
          </w:p>
        </w:tc>
      </w:tr>
    </w:tbl>
    <w:p w:rsidR="00B123F5" w:rsidRDefault="00B73A83" w:rsidP="00B123F5">
      <w:pPr>
        <w:tabs>
          <w:tab w:val="left" w:pos="0"/>
        </w:tabs>
        <w:ind w:firstLine="426"/>
        <w:jc w:val="center"/>
        <w:rPr>
          <w:i/>
          <w:sz w:val="18"/>
          <w:szCs w:val="18"/>
        </w:rPr>
      </w:pPr>
      <w:r w:rsidRPr="00020FA5">
        <w:rPr>
          <w:i/>
          <w:sz w:val="18"/>
          <w:szCs w:val="18"/>
        </w:rPr>
        <w:t>название учебной дисциплины</w:t>
      </w:r>
    </w:p>
    <w:p w:rsidR="00B123F5" w:rsidRPr="00B123F5" w:rsidRDefault="00B123F5" w:rsidP="00B123F5">
      <w:pPr>
        <w:tabs>
          <w:tab w:val="left" w:pos="0"/>
        </w:tabs>
        <w:ind w:firstLine="426"/>
        <w:jc w:val="center"/>
        <w:rPr>
          <w:i/>
          <w:sz w:val="18"/>
          <w:szCs w:val="18"/>
        </w:rPr>
      </w:pPr>
    </w:p>
    <w:p w:rsidR="00B123F5" w:rsidRPr="005809E2" w:rsidRDefault="00B123F5" w:rsidP="00B123F5">
      <w:pPr>
        <w:pStyle w:val="aff0"/>
        <w:numPr>
          <w:ilvl w:val="0"/>
          <w:numId w:val="29"/>
        </w:numPr>
        <w:jc w:val="both"/>
        <w:rPr>
          <w:b/>
        </w:rPr>
      </w:pPr>
      <w:r w:rsidRPr="005809E2">
        <w:rPr>
          <w:b/>
        </w:rPr>
        <w:t>Общая характеристика учебной дисциплины</w:t>
      </w:r>
    </w:p>
    <w:p w:rsidR="00B123F5" w:rsidRPr="005809E2" w:rsidRDefault="00B123F5" w:rsidP="00B123F5">
      <w:pPr>
        <w:pStyle w:val="aff0"/>
        <w:tabs>
          <w:tab w:val="left" w:pos="0"/>
        </w:tabs>
        <w:ind w:left="0" w:firstLine="709"/>
        <w:jc w:val="both"/>
        <w:rPr>
          <w:b/>
        </w:rPr>
      </w:pPr>
      <w:r w:rsidRPr="00C81239">
        <w:t>Рабочая программа учебной дисциплины является частью программы подготовки квалифицированных рабочих, служащих ГБПОУ УКРТБ в соответствии с ФГОС по профессии СПО:</w:t>
      </w:r>
      <w:r w:rsidRPr="005809E2">
        <w:rPr>
          <w:b/>
        </w:rPr>
        <w:t xml:space="preserve"> </w:t>
      </w:r>
    </w:p>
    <w:p w:rsidR="00B123F5" w:rsidRPr="005809E2" w:rsidRDefault="00B123F5" w:rsidP="00B123F5">
      <w:pPr>
        <w:pStyle w:val="aff0"/>
        <w:tabs>
          <w:tab w:val="left" w:pos="0"/>
        </w:tabs>
        <w:ind w:left="1068"/>
        <w:rPr>
          <w:b/>
        </w:rPr>
      </w:pPr>
    </w:p>
    <w:tbl>
      <w:tblPr>
        <w:tblW w:w="0" w:type="auto"/>
        <w:tblInd w:w="828" w:type="dxa"/>
        <w:tblBorders>
          <w:bottom w:val="single" w:sz="4" w:space="0" w:color="auto"/>
        </w:tblBorders>
        <w:tblLook w:val="01E0"/>
      </w:tblPr>
      <w:tblGrid>
        <w:gridCol w:w="8743"/>
      </w:tblGrid>
      <w:tr w:rsidR="00B123F5" w:rsidRPr="00C81239" w:rsidTr="00CE737D">
        <w:tc>
          <w:tcPr>
            <w:tcW w:w="9073" w:type="dxa"/>
          </w:tcPr>
          <w:p w:rsidR="00B123F5" w:rsidRPr="00C81239" w:rsidRDefault="00B123F5" w:rsidP="00CE737D">
            <w:pPr>
              <w:tabs>
                <w:tab w:val="left" w:pos="0"/>
              </w:tabs>
              <w:ind w:firstLine="709"/>
              <w:jc w:val="both"/>
            </w:pPr>
            <w:r w:rsidRPr="00C81239">
              <w:t>15.01.21 Электромонтер охранно-пожарной сигнализации</w:t>
            </w:r>
          </w:p>
        </w:tc>
      </w:tr>
    </w:tbl>
    <w:p w:rsidR="00B123F5" w:rsidRPr="00B123F5" w:rsidRDefault="00B123F5" w:rsidP="00B123F5">
      <w:pPr>
        <w:rPr>
          <w:b/>
        </w:rPr>
      </w:pPr>
    </w:p>
    <w:p w:rsidR="009F7F8C" w:rsidRPr="009F7F8C" w:rsidRDefault="009F7F8C" w:rsidP="009F7F8C">
      <w:pPr>
        <w:ind w:firstLine="709"/>
        <w:jc w:val="both"/>
        <w:rPr>
          <w:szCs w:val="28"/>
        </w:rPr>
      </w:pPr>
      <w:r w:rsidRPr="009F7F8C">
        <w:rPr>
          <w:szCs w:val="28"/>
        </w:rPr>
        <w:t>Рабочая программа учебной дисциплины ориентирована на получение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и направлена на достижение целей:</w:t>
      </w:r>
    </w:p>
    <w:p w:rsidR="009F7F8C" w:rsidRPr="009F7F8C" w:rsidRDefault="009F7F8C" w:rsidP="009F7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F7F8C">
        <w:rPr>
          <w:rFonts w:ascii="Times New Roman" w:hAnsi="Times New Roman" w:cs="Times New Roman"/>
          <w:sz w:val="24"/>
        </w:rPr>
        <w:t xml:space="preserve"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</w:t>
      </w:r>
      <w:r w:rsidRPr="009F7F8C">
        <w:rPr>
          <w:rFonts w:ascii="Times New Roman" w:hAnsi="Times New Roman" w:cs="Times New Roman"/>
          <w:sz w:val="24"/>
          <w:szCs w:val="28"/>
        </w:rPr>
        <w:t>межнационального общения;</w:t>
      </w:r>
    </w:p>
    <w:p w:rsidR="009F7F8C" w:rsidRPr="009F7F8C" w:rsidRDefault="009F7F8C" w:rsidP="009F7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F7F8C">
        <w:rPr>
          <w:rFonts w:ascii="Times New Roman" w:hAnsi="Times New Roman" w:cs="Times New Roman"/>
          <w:sz w:val="24"/>
          <w:szCs w:val="28"/>
        </w:rPr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9F7F8C" w:rsidRPr="009F7F8C" w:rsidRDefault="009F7F8C" w:rsidP="009F7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F7F8C">
        <w:rPr>
          <w:rFonts w:ascii="Times New Roman" w:hAnsi="Times New Roman" w:cs="Times New Roman"/>
          <w:sz w:val="24"/>
          <w:szCs w:val="28"/>
        </w:rPr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9F7F8C" w:rsidRPr="009F7F8C" w:rsidRDefault="009F7F8C" w:rsidP="009F7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F7F8C">
        <w:rPr>
          <w:rFonts w:ascii="Times New Roman" w:hAnsi="Times New Roman" w:cs="Times New Roman"/>
          <w:sz w:val="24"/>
          <w:szCs w:val="28"/>
        </w:rPr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9F7F8C" w:rsidRPr="009F7F8C" w:rsidRDefault="009F7F8C" w:rsidP="009F7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F7F8C">
        <w:rPr>
          <w:rFonts w:ascii="Times New Roman" w:hAnsi="Times New Roman" w:cs="Times New Roman"/>
          <w:sz w:val="24"/>
          <w:szCs w:val="28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9C1CF0" w:rsidRDefault="009C1CF0" w:rsidP="00F6018D">
      <w:pPr>
        <w:ind w:firstLine="709"/>
        <w:jc w:val="both"/>
        <w:rPr>
          <w:b/>
        </w:rPr>
      </w:pPr>
    </w:p>
    <w:p w:rsidR="00F6018D" w:rsidRPr="00750C80" w:rsidRDefault="00F6018D" w:rsidP="00F6018D">
      <w:pPr>
        <w:ind w:firstLine="709"/>
        <w:jc w:val="both"/>
        <w:rPr>
          <w:b/>
        </w:rPr>
      </w:pPr>
      <w:r w:rsidRPr="00750C80">
        <w:rPr>
          <w:b/>
        </w:rPr>
        <w:t>2. Место учебной дисциплины в учебном плане</w:t>
      </w:r>
    </w:p>
    <w:p w:rsidR="00F6018D" w:rsidRPr="00750C80" w:rsidRDefault="00F6018D" w:rsidP="00F6018D">
      <w:pPr>
        <w:ind w:firstLine="709"/>
        <w:jc w:val="both"/>
      </w:pPr>
      <w:r w:rsidRPr="00750C80">
        <w:t xml:space="preserve">Дисциплина входит в общеобразовательный цикл и предусматривает ресурс учебного времени в объеме </w:t>
      </w:r>
      <w:r w:rsidR="006D7392">
        <w:t>172</w:t>
      </w:r>
      <w:r w:rsidRPr="00750C80">
        <w:t xml:space="preserve"> часов. Дисциплина входит в предметную область «Русский язык и литература». </w:t>
      </w:r>
    </w:p>
    <w:p w:rsidR="00CC206D" w:rsidRDefault="00CC206D" w:rsidP="00CC206D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537F82" w:rsidRPr="00530429" w:rsidRDefault="00537F82" w:rsidP="00537F82">
      <w:pPr>
        <w:ind w:firstLine="709"/>
        <w:jc w:val="both"/>
        <w:rPr>
          <w:b/>
        </w:rPr>
      </w:pPr>
      <w:r w:rsidRPr="00530429">
        <w:rPr>
          <w:b/>
        </w:rPr>
        <w:t>1.2. Место учебной дисциплины в учебном плане</w:t>
      </w:r>
    </w:p>
    <w:p w:rsidR="00537F82" w:rsidRPr="00530429" w:rsidRDefault="00537F82" w:rsidP="00537F82">
      <w:pPr>
        <w:ind w:firstLine="709"/>
        <w:jc w:val="both"/>
      </w:pPr>
      <w:r w:rsidRPr="00530429">
        <w:t xml:space="preserve">Дисциплина входит в общеобразовательный цикл и предусматривает ресурс учебного времени в объеме 172 часов. Дисциплина входит в предметную область «Русский язык и литература».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1"/>
        <w:gridCol w:w="2562"/>
      </w:tblGrid>
      <w:tr w:rsidR="00537F82" w:rsidRPr="00530429" w:rsidTr="00B2647F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2" w:rsidRPr="00530429" w:rsidRDefault="00537F82" w:rsidP="00B2647F">
            <w:pPr>
              <w:jc w:val="center"/>
              <w:rPr>
                <w:b/>
              </w:rPr>
            </w:pPr>
            <w:r w:rsidRPr="00530429">
              <w:rPr>
                <w:b/>
              </w:rPr>
              <w:t>Вид учебной деятельности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2" w:rsidRPr="00530429" w:rsidRDefault="00537F82" w:rsidP="00B2647F">
            <w:pPr>
              <w:jc w:val="center"/>
              <w:rPr>
                <w:b/>
              </w:rPr>
            </w:pPr>
            <w:r w:rsidRPr="00530429">
              <w:rPr>
                <w:b/>
              </w:rPr>
              <w:t>Объем часов</w:t>
            </w:r>
          </w:p>
        </w:tc>
      </w:tr>
      <w:tr w:rsidR="00537F82" w:rsidRPr="00530429" w:rsidTr="00B2647F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2" w:rsidRPr="00530429" w:rsidRDefault="00537F82" w:rsidP="00B2647F">
            <w:pPr>
              <w:rPr>
                <w:b/>
              </w:rPr>
            </w:pPr>
            <w:r w:rsidRPr="00530429">
              <w:rPr>
                <w:b/>
              </w:rPr>
              <w:t>Максимальная учебная нагрузка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2" w:rsidRPr="00530429" w:rsidRDefault="00537F82" w:rsidP="00B2647F">
            <w:pPr>
              <w:jc w:val="center"/>
              <w:rPr>
                <w:b/>
              </w:rPr>
            </w:pPr>
            <w:r w:rsidRPr="00530429">
              <w:rPr>
                <w:b/>
              </w:rPr>
              <w:t>172</w:t>
            </w:r>
          </w:p>
        </w:tc>
      </w:tr>
      <w:tr w:rsidR="00537F82" w:rsidRPr="00530429" w:rsidTr="00B2647F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2" w:rsidRPr="00530429" w:rsidRDefault="00537F82" w:rsidP="00B2647F">
            <w:pPr>
              <w:rPr>
                <w:b/>
              </w:rPr>
            </w:pPr>
            <w:r w:rsidRPr="00530429"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2" w:rsidRPr="00530429" w:rsidRDefault="00537F82" w:rsidP="00B2647F">
            <w:pPr>
              <w:jc w:val="center"/>
              <w:rPr>
                <w:b/>
              </w:rPr>
            </w:pPr>
            <w:r w:rsidRPr="00530429">
              <w:rPr>
                <w:b/>
              </w:rPr>
              <w:t>114</w:t>
            </w:r>
          </w:p>
        </w:tc>
      </w:tr>
      <w:tr w:rsidR="00537F82" w:rsidRPr="00530429" w:rsidTr="00B2647F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2" w:rsidRPr="00530429" w:rsidRDefault="00537F82" w:rsidP="00B2647F">
            <w:r w:rsidRPr="00530429">
              <w:t>в том числе: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2" w:rsidRPr="00530429" w:rsidRDefault="00537F82" w:rsidP="00B2647F">
            <w:pPr>
              <w:jc w:val="center"/>
              <w:rPr>
                <w:b/>
              </w:rPr>
            </w:pPr>
          </w:p>
        </w:tc>
      </w:tr>
      <w:tr w:rsidR="00537F82" w:rsidRPr="00530429" w:rsidTr="00B2647F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2" w:rsidRPr="00530429" w:rsidRDefault="00537F82" w:rsidP="00B2647F">
            <w:r w:rsidRPr="00530429">
              <w:t>- лабораторные работы (если предусмотрено)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2" w:rsidRPr="00530429" w:rsidRDefault="00537F82" w:rsidP="00B2647F">
            <w:pPr>
              <w:jc w:val="center"/>
            </w:pPr>
            <w:r w:rsidRPr="00530429">
              <w:t>Не предусмотрены</w:t>
            </w:r>
          </w:p>
        </w:tc>
      </w:tr>
      <w:tr w:rsidR="00537F82" w:rsidRPr="00530429" w:rsidTr="00B2647F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2" w:rsidRPr="00530429" w:rsidRDefault="00537F82" w:rsidP="00B2647F">
            <w:r w:rsidRPr="00530429">
              <w:t>- практические занятия (если предусмотрено)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2" w:rsidRPr="00530429" w:rsidRDefault="00537F82" w:rsidP="00B2647F">
            <w:pPr>
              <w:jc w:val="center"/>
              <w:rPr>
                <w:b/>
              </w:rPr>
            </w:pPr>
            <w:r w:rsidRPr="00530429">
              <w:t>Не предусмотрены</w:t>
            </w:r>
          </w:p>
        </w:tc>
      </w:tr>
      <w:tr w:rsidR="00537F82" w:rsidRPr="00530429" w:rsidTr="00B2647F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2" w:rsidRPr="00530429" w:rsidRDefault="00537F82" w:rsidP="00B2647F">
            <w:r w:rsidRPr="00530429">
              <w:t xml:space="preserve">- </w:t>
            </w:r>
            <w:proofErr w:type="gramStart"/>
            <w:r w:rsidRPr="00530429">
              <w:t>индивидуальный проект</w:t>
            </w:r>
            <w:proofErr w:type="gram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2" w:rsidRPr="00530429" w:rsidRDefault="00537F82" w:rsidP="00B2647F">
            <w:pPr>
              <w:jc w:val="center"/>
              <w:rPr>
                <w:b/>
              </w:rPr>
            </w:pPr>
            <w:r w:rsidRPr="00530429">
              <w:t>Не предусмотрены</w:t>
            </w:r>
          </w:p>
        </w:tc>
      </w:tr>
      <w:tr w:rsidR="00537F82" w:rsidRPr="00530429" w:rsidTr="00B2647F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2" w:rsidRPr="00530429" w:rsidRDefault="00537F82" w:rsidP="00B2647F">
            <w:pPr>
              <w:rPr>
                <w:b/>
              </w:rPr>
            </w:pPr>
            <w:r w:rsidRPr="00530429">
              <w:rPr>
                <w:b/>
              </w:rPr>
              <w:t xml:space="preserve">Самостоятельная работа </w:t>
            </w:r>
            <w:proofErr w:type="gramStart"/>
            <w:r w:rsidRPr="00530429">
              <w:rPr>
                <w:b/>
              </w:rPr>
              <w:t>обучающегося</w:t>
            </w:r>
            <w:proofErr w:type="gram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2" w:rsidRPr="00530429" w:rsidRDefault="00537F82" w:rsidP="00B2647F">
            <w:pPr>
              <w:jc w:val="center"/>
              <w:rPr>
                <w:b/>
              </w:rPr>
            </w:pPr>
            <w:r w:rsidRPr="00530429">
              <w:rPr>
                <w:b/>
              </w:rPr>
              <w:t>58</w:t>
            </w:r>
          </w:p>
        </w:tc>
      </w:tr>
      <w:tr w:rsidR="00537F82" w:rsidRPr="00530429" w:rsidTr="00B2647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2" w:rsidRPr="00530429" w:rsidRDefault="00537F82" w:rsidP="00B2647F">
            <w:r w:rsidRPr="00530429">
              <w:t xml:space="preserve">   в том числе:</w:t>
            </w:r>
          </w:p>
        </w:tc>
      </w:tr>
      <w:tr w:rsidR="00537F82" w:rsidRPr="00530429" w:rsidTr="00B2647F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2" w:rsidRPr="00530429" w:rsidRDefault="00537F82" w:rsidP="00B2647F">
            <w:r w:rsidRPr="00530429">
              <w:t xml:space="preserve">- самостоятельная работа над </w:t>
            </w:r>
            <w:proofErr w:type="gramStart"/>
            <w:r w:rsidRPr="00530429">
              <w:t>индивидуальным проектом</w:t>
            </w:r>
            <w:proofErr w:type="gramEnd"/>
            <w:r w:rsidRPr="00530429"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2" w:rsidRPr="00530429" w:rsidRDefault="00537F82" w:rsidP="00B2647F">
            <w:pPr>
              <w:jc w:val="center"/>
            </w:pPr>
            <w:r w:rsidRPr="00530429">
              <w:t>Не предусмотрено</w:t>
            </w:r>
          </w:p>
        </w:tc>
      </w:tr>
      <w:tr w:rsidR="00537F82" w:rsidRPr="00530429" w:rsidTr="00B2647F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2" w:rsidRPr="00530429" w:rsidRDefault="00537F82" w:rsidP="00B2647F">
            <w:pPr>
              <w:jc w:val="both"/>
            </w:pPr>
            <w:r w:rsidRPr="00530429">
              <w:lastRenderedPageBreak/>
              <w:t>- работа со словарями и справочниками;</w:t>
            </w:r>
          </w:p>
          <w:p w:rsidR="00537F82" w:rsidRPr="00530429" w:rsidRDefault="00537F82" w:rsidP="00B2647F">
            <w:pPr>
              <w:jc w:val="both"/>
            </w:pPr>
            <w:r w:rsidRPr="00530429">
              <w:t>- работа с лексическими и синтаксическими единицами;</w:t>
            </w:r>
          </w:p>
          <w:p w:rsidR="00537F82" w:rsidRPr="00530429" w:rsidRDefault="00537F82" w:rsidP="00B2647F">
            <w:pPr>
              <w:jc w:val="both"/>
            </w:pPr>
            <w:r w:rsidRPr="00530429">
              <w:t>- выполнение творческих работ и тестов;</w:t>
            </w:r>
          </w:p>
          <w:p w:rsidR="00537F82" w:rsidRPr="00530429" w:rsidRDefault="00537F82" w:rsidP="00B2647F">
            <w:pPr>
              <w:jc w:val="both"/>
            </w:pPr>
            <w:r w:rsidRPr="00530429">
              <w:t>- составление тезисов, конспекта, таблицы, схемы.</w:t>
            </w:r>
            <w:r w:rsidRPr="00530429"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2" w:rsidRPr="00530429" w:rsidRDefault="00530429" w:rsidP="00B2647F">
            <w:pPr>
              <w:jc w:val="center"/>
            </w:pPr>
            <w:r>
              <w:t>18</w:t>
            </w:r>
          </w:p>
          <w:p w:rsidR="00537F82" w:rsidRPr="00530429" w:rsidRDefault="00530429" w:rsidP="00B2647F">
            <w:pPr>
              <w:jc w:val="center"/>
            </w:pPr>
            <w:r>
              <w:t>12</w:t>
            </w:r>
          </w:p>
          <w:p w:rsidR="00537F82" w:rsidRPr="00530429" w:rsidRDefault="00530429" w:rsidP="00530429">
            <w:pPr>
              <w:tabs>
                <w:tab w:val="center" w:pos="1173"/>
              </w:tabs>
            </w:pPr>
            <w:r>
              <w:tab/>
              <w:t>6</w:t>
            </w:r>
          </w:p>
          <w:p w:rsidR="00537F82" w:rsidRPr="00530429" w:rsidRDefault="00530429" w:rsidP="00B2647F">
            <w:pPr>
              <w:jc w:val="center"/>
            </w:pPr>
            <w:r>
              <w:t>22</w:t>
            </w:r>
          </w:p>
        </w:tc>
      </w:tr>
      <w:tr w:rsidR="00537F82" w:rsidRPr="00530429" w:rsidTr="00B2647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2" w:rsidRPr="00530429" w:rsidRDefault="00537F82" w:rsidP="00B2647F">
            <w:r w:rsidRPr="00530429">
              <w:t>Итоговая аттестация в форме экзамена</w:t>
            </w:r>
          </w:p>
        </w:tc>
      </w:tr>
    </w:tbl>
    <w:p w:rsidR="00D563ED" w:rsidRPr="00530429" w:rsidRDefault="00D563ED" w:rsidP="00CC206D">
      <w:pPr>
        <w:ind w:firstLine="709"/>
        <w:jc w:val="both"/>
        <w:rPr>
          <w:b/>
        </w:rPr>
      </w:pPr>
    </w:p>
    <w:p w:rsidR="00F6018D" w:rsidRPr="00530429" w:rsidRDefault="00F6018D" w:rsidP="00F6018D">
      <w:pPr>
        <w:ind w:firstLine="709"/>
        <w:jc w:val="both"/>
        <w:rPr>
          <w:b/>
        </w:rPr>
      </w:pPr>
      <w:r w:rsidRPr="00530429">
        <w:rPr>
          <w:b/>
        </w:rPr>
        <w:t>3. Результаты освоения учебной дисциплины</w:t>
      </w:r>
    </w:p>
    <w:p w:rsidR="00F6018D" w:rsidRPr="00530429" w:rsidRDefault="00F6018D" w:rsidP="00F6018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30429">
        <w:rPr>
          <w:lang w:eastAsia="en-US"/>
        </w:rPr>
        <w:t>В результате изучения дисциплины студент должен знать/понимать:</w:t>
      </w:r>
    </w:p>
    <w:p w:rsidR="00F6018D" w:rsidRPr="00530429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429">
        <w:rPr>
          <w:rFonts w:ascii="Times New Roman" w:hAnsi="Times New Roman" w:cs="Times New Roman"/>
          <w:sz w:val="24"/>
          <w:szCs w:val="24"/>
        </w:rPr>
        <w:t>- связь языка и истории, культуры русского и других народов;</w:t>
      </w:r>
    </w:p>
    <w:p w:rsidR="00F6018D" w:rsidRPr="00530429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429">
        <w:rPr>
          <w:rFonts w:ascii="Times New Roman" w:hAnsi="Times New Roman" w:cs="Times New Roman"/>
          <w:sz w:val="24"/>
          <w:szCs w:val="24"/>
        </w:rPr>
        <w:t>- смысл понятий: речевая ситуация и ее компоненты, литературный язык, языковая норма, культура речи;</w:t>
      </w:r>
    </w:p>
    <w:p w:rsidR="00F6018D" w:rsidRPr="00530429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429">
        <w:rPr>
          <w:rFonts w:ascii="Times New Roman" w:hAnsi="Times New Roman" w:cs="Times New Roman"/>
          <w:sz w:val="24"/>
          <w:szCs w:val="24"/>
        </w:rPr>
        <w:t>- основные единицы и уровни языка, их признаки и взаимосвязь;</w:t>
      </w:r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429">
        <w:rPr>
          <w:rFonts w:ascii="Times New Roman" w:hAnsi="Times New Roman" w:cs="Times New Roman"/>
          <w:sz w:val="24"/>
          <w:szCs w:val="24"/>
        </w:rPr>
        <w:t>- орфоэпические, лексические</w:t>
      </w:r>
      <w:r w:rsidRPr="00750C80">
        <w:rPr>
          <w:rFonts w:ascii="Times New Roman" w:hAnsi="Times New Roman" w:cs="Times New Roman"/>
          <w:sz w:val="24"/>
          <w:szCs w:val="24"/>
        </w:rPr>
        <w:t>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  <w:proofErr w:type="gramEnd"/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018D" w:rsidRPr="00750C80" w:rsidRDefault="00F6018D" w:rsidP="00F6018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50C80">
        <w:rPr>
          <w:lang w:eastAsia="en-US"/>
        </w:rPr>
        <w:t>В результате изучения дисциплины студент должен уметь:</w:t>
      </w:r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C80">
        <w:rPr>
          <w:rFonts w:ascii="Times New Roman" w:hAnsi="Times New Roman" w:cs="Times New Roman"/>
          <w:sz w:val="24"/>
          <w:szCs w:val="24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C80">
        <w:rPr>
          <w:rFonts w:ascii="Times New Roman" w:hAnsi="Times New Roman" w:cs="Times New Roman"/>
          <w:sz w:val="24"/>
          <w:szCs w:val="24"/>
        </w:rPr>
        <w:t>- анализировать языковые единицы с точки зрения правильности, точности и уместности их употребления;</w:t>
      </w:r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C80">
        <w:rPr>
          <w:rFonts w:ascii="Times New Roman" w:hAnsi="Times New Roman" w:cs="Times New Roman"/>
          <w:sz w:val="24"/>
          <w:szCs w:val="24"/>
        </w:rPr>
        <w:t>- проводить лингвистический анализ текстов различных функциональных стилей и разновидностей языка;</w:t>
      </w:r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C8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50C80">
        <w:rPr>
          <w:rFonts w:ascii="Times New Roman" w:hAnsi="Times New Roman" w:cs="Times New Roman"/>
          <w:sz w:val="24"/>
          <w:szCs w:val="24"/>
        </w:rPr>
        <w:t xml:space="preserve"> и чтение:</w:t>
      </w:r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C80">
        <w:rPr>
          <w:rFonts w:ascii="Times New Roman" w:hAnsi="Times New Roman" w:cs="Times New Roman"/>
          <w:sz w:val="24"/>
          <w:szCs w:val="24"/>
        </w:rPr>
        <w:t>-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C80">
        <w:rPr>
          <w:rFonts w:ascii="Times New Roman" w:hAnsi="Times New Roman" w:cs="Times New Roman"/>
          <w:sz w:val="24"/>
          <w:szCs w:val="24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C80">
        <w:rPr>
          <w:rFonts w:ascii="Times New Roman" w:hAnsi="Times New Roman" w:cs="Times New Roman"/>
          <w:sz w:val="24"/>
          <w:szCs w:val="24"/>
        </w:rPr>
        <w:t>говорение и письмо:</w:t>
      </w:r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C80">
        <w:rPr>
          <w:rFonts w:ascii="Times New Roman" w:hAnsi="Times New Roman" w:cs="Times New Roman"/>
          <w:sz w:val="24"/>
          <w:szCs w:val="24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C80">
        <w:rPr>
          <w:rFonts w:ascii="Times New Roman" w:hAnsi="Times New Roman" w:cs="Times New Roman"/>
          <w:sz w:val="24"/>
          <w:szCs w:val="24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C80">
        <w:rPr>
          <w:rFonts w:ascii="Times New Roman" w:hAnsi="Times New Roman" w:cs="Times New Roman"/>
          <w:sz w:val="24"/>
          <w:szCs w:val="24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C80">
        <w:rPr>
          <w:rFonts w:ascii="Times New Roman" w:hAnsi="Times New Roman" w:cs="Times New Roman"/>
          <w:sz w:val="24"/>
          <w:szCs w:val="24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C80">
        <w:rPr>
          <w:rFonts w:ascii="Times New Roman" w:hAnsi="Times New Roman" w:cs="Times New Roman"/>
          <w:sz w:val="24"/>
          <w:szCs w:val="24"/>
        </w:rPr>
        <w:t>- использовать основные приемы информационной переработки устного и письменного текста;</w:t>
      </w:r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C8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C80">
        <w:rPr>
          <w:rFonts w:ascii="Times New Roman" w:hAnsi="Times New Roman" w:cs="Times New Roman"/>
          <w:sz w:val="24"/>
          <w:szCs w:val="24"/>
        </w:rPr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C80">
        <w:rPr>
          <w:rFonts w:ascii="Times New Roman" w:hAnsi="Times New Roman" w:cs="Times New Roman"/>
          <w:sz w:val="24"/>
          <w:szCs w:val="24"/>
        </w:rPr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C80">
        <w:rPr>
          <w:rFonts w:ascii="Times New Roman" w:hAnsi="Times New Roman" w:cs="Times New Roman"/>
          <w:sz w:val="24"/>
          <w:szCs w:val="24"/>
        </w:rPr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C80">
        <w:rPr>
          <w:rFonts w:ascii="Times New Roman" w:hAnsi="Times New Roman" w:cs="Times New Roman"/>
          <w:sz w:val="24"/>
          <w:szCs w:val="24"/>
        </w:rPr>
        <w:lastRenderedPageBreak/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F6018D" w:rsidRPr="00750C80" w:rsidRDefault="00F6018D" w:rsidP="00F60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C80">
        <w:rPr>
          <w:rFonts w:ascii="Times New Roman" w:hAnsi="Times New Roman" w:cs="Times New Roman"/>
          <w:sz w:val="24"/>
          <w:szCs w:val="24"/>
        </w:rPr>
        <w:t>- самообразования и активного участия в производственной, культурной и общественной жизни государства;</w:t>
      </w:r>
    </w:p>
    <w:p w:rsidR="00F6018D" w:rsidRPr="00B123F5" w:rsidRDefault="00F6018D" w:rsidP="00B123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C80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A21A4" w:rsidRPr="00750C80" w:rsidRDefault="00AA21A4" w:rsidP="00F6018D"/>
    <w:p w:rsidR="007D31E4" w:rsidRPr="00750C80" w:rsidRDefault="00F6018D" w:rsidP="00F6018D">
      <w:pPr>
        <w:tabs>
          <w:tab w:val="left" w:pos="0"/>
        </w:tabs>
        <w:ind w:firstLine="709"/>
        <w:jc w:val="both"/>
        <w:rPr>
          <w:b/>
        </w:rPr>
      </w:pPr>
      <w:r w:rsidRPr="00750C80">
        <w:rPr>
          <w:b/>
        </w:rPr>
        <w:t>4</w:t>
      </w:r>
      <w:r w:rsidR="007D31E4" w:rsidRPr="00750C80">
        <w:rPr>
          <w:b/>
        </w:rPr>
        <w:t xml:space="preserve">. Содержание </w:t>
      </w:r>
      <w:r w:rsidR="00C81239" w:rsidRPr="00750C80">
        <w:rPr>
          <w:b/>
        </w:rPr>
        <w:t xml:space="preserve">учебной </w:t>
      </w:r>
      <w:r w:rsidR="007D31E4" w:rsidRPr="00750C80">
        <w:rPr>
          <w:b/>
        </w:rPr>
        <w:t>дисциплины</w:t>
      </w:r>
    </w:p>
    <w:p w:rsidR="00145C91" w:rsidRDefault="00145C91" w:rsidP="00F6018D">
      <w:pPr>
        <w:tabs>
          <w:tab w:val="left" w:pos="0"/>
        </w:tabs>
        <w:ind w:firstLine="709"/>
        <w:jc w:val="both"/>
        <w:rPr>
          <w:b/>
        </w:rPr>
      </w:pP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1. Фонетика. Основные фонетические единицы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2. Русская графика Происхождение и состав русского алфавита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3. Лексика и фразеология. Словарное богатство русского языка.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4.  Фразеологическая единица и свободное словосочетание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5.  Орфография. Принципы русской орфографии.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6.  Основные правила правописания слов русского языка.</w:t>
      </w:r>
    </w:p>
    <w:p w:rsidR="001050D7" w:rsidRPr="001050D7" w:rsidRDefault="001050D7" w:rsidP="001050D7">
      <w:pPr>
        <w:tabs>
          <w:tab w:val="left" w:pos="0"/>
        </w:tabs>
        <w:ind w:left="709"/>
        <w:jc w:val="both"/>
      </w:pPr>
      <w:r w:rsidRPr="001050D7">
        <w:t xml:space="preserve">Тема 7. </w:t>
      </w:r>
      <w:proofErr w:type="spellStart"/>
      <w:r w:rsidRPr="001050D7">
        <w:t>Морфемика</w:t>
      </w:r>
      <w:proofErr w:type="spellEnd"/>
      <w:r w:rsidRPr="001050D7">
        <w:t xml:space="preserve"> и словообразование. Состав слова. Основные способы словообразования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8.  Морфология. Классификация частей речи</w:t>
      </w:r>
    </w:p>
    <w:p w:rsidR="001050D7" w:rsidRPr="001050D7" w:rsidRDefault="001050D7" w:rsidP="001050D7">
      <w:pPr>
        <w:tabs>
          <w:tab w:val="left" w:pos="0"/>
        </w:tabs>
        <w:ind w:left="708" w:firstLine="1"/>
        <w:jc w:val="both"/>
      </w:pPr>
      <w:r w:rsidRPr="001050D7">
        <w:t>Тема 9.  Имя существительное как часть речи. Разряды существительных по значению.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10.    Основные грамматические категории имени существительного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11.  Правописание имен существительных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12.  Имя прилагательное как часть речи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13.  Употребление прилагательных различных разрядов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14.  Употребление полных и кратких форм прилагательных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15.  Имя числительное как часть речи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16.  Правописание числительных различных разрядов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17.  Местоимение как часть речи.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18.Употребление местоимений различных разрядов.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19. Глагол как часть речи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20.  Основные грамматические категории глагола (постоянные признаки)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21. Основные грамматические категории глагола (непостоянные признаки)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22. Правописание глаголов</w:t>
      </w:r>
    </w:p>
    <w:p w:rsidR="001050D7" w:rsidRPr="001050D7" w:rsidRDefault="001050D7" w:rsidP="001050D7">
      <w:pPr>
        <w:tabs>
          <w:tab w:val="left" w:pos="0"/>
        </w:tabs>
        <w:ind w:firstLine="709"/>
        <w:jc w:val="both"/>
      </w:pPr>
      <w:r w:rsidRPr="001050D7">
        <w:t>Тема 23. Причастие как часть речи. Правописание причастий</w:t>
      </w:r>
      <w:bookmarkStart w:id="0" w:name="_GoBack"/>
      <w:bookmarkEnd w:id="0"/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24. Деепричастие как часть речи (особая форма глагола). Правописание деепричастий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25. Наречие как часть речи. Правописание наречий различных разрядов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26.Слова категории состояния (безлично-предикативные слова). Отличие слов категории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состояния от слов-омонимов. Группы слов категории состояния. Их функции в речи.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27. Правописание предлогов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 xml:space="preserve">Тема 28. Правописание союзов. Правописание частиц. 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29. Образование и правописание междометий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30. Синтаксис и пунктуация. Основные принципы русской пунктуации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31. Типы связи слов в словосочетаниях. Простые и сложные словосочетания. Порядок слов в них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32. Простое предложение. Главные и второстепенные члены предложения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33. Классификации предложений по цели высказывания, интонации и структуре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lastRenderedPageBreak/>
        <w:t xml:space="preserve">Тема 34. Классификации предложений. 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35. Интонационное богатство русской речи.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Логическое ударение. Прямой и обратный порядок слов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36. Односоставные и двусоставные предложения. Неполные предложения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37.Тире между подлежащим и сказуемым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38. Пунктуация при однородных членах предложения с союзной и бессоюзной связью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39. Обособление определений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 xml:space="preserve">Тема 40. Трудности в обособлении приложений и дополнений 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41. Обособление обстоятельств, выраженных деепричастиями и существительными с предлогами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42. Обособление уточняющих обстоятельств.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43. Пунктуация при сравнительных оборотах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44. Пунктуация при вводных словах и предложениях, вставных конструкциях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 xml:space="preserve">Темп 45. Отличие вводных слов </w:t>
      </w:r>
      <w:proofErr w:type="gramStart"/>
      <w:r w:rsidRPr="001050D7">
        <w:t>от</w:t>
      </w:r>
      <w:proofErr w:type="gramEnd"/>
      <w:r w:rsidRPr="001050D7">
        <w:t xml:space="preserve"> знаменательных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 xml:space="preserve">слов-омонимов. 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46.  Пунктуация при обращениях и междометиях.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 xml:space="preserve">Тема 47. Знаки препинания при цитатах. 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48.  Пунктуация при прямой речи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49. Замена прямой речи косвенной.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50. Сложное предложение. Пунктуация в сложносочиненном предложении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 xml:space="preserve">Тема 51.  Сложноподчиненные предложения с одним придаточным. 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52. Сложноподчиненные предложения с двумя или несколькими придаточными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53. Бессоюзное сложное предложение. Пунктуация в бессоюзных сложных предложениях: случаи постановки запятой, точки запятой, двоеточия и тире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54.  Пунктуация в сложном предложении с разными видами связи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 xml:space="preserve">Тема 55.  Текст. Признаки текста. 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56. Стили речи русского языка</w:t>
      </w:r>
    </w:p>
    <w:p w:rsidR="001050D7" w:rsidRPr="001050D7" w:rsidRDefault="001050D7" w:rsidP="00020FA5">
      <w:pPr>
        <w:tabs>
          <w:tab w:val="left" w:pos="0"/>
        </w:tabs>
        <w:ind w:firstLine="709"/>
        <w:jc w:val="both"/>
      </w:pPr>
      <w:r w:rsidRPr="001050D7">
        <w:t>Тема 57. Типы речи русского языка.</w:t>
      </w:r>
    </w:p>
    <w:p w:rsidR="001050D7" w:rsidRDefault="001050D7" w:rsidP="00020FA5">
      <w:pPr>
        <w:tabs>
          <w:tab w:val="left" w:pos="0"/>
        </w:tabs>
        <w:ind w:firstLine="709"/>
        <w:jc w:val="both"/>
        <w:rPr>
          <w:b/>
        </w:rPr>
      </w:pPr>
    </w:p>
    <w:p w:rsidR="001050D7" w:rsidRPr="00750C80" w:rsidRDefault="001050D7" w:rsidP="00020FA5">
      <w:pPr>
        <w:tabs>
          <w:tab w:val="left" w:pos="0"/>
        </w:tabs>
        <w:ind w:firstLine="709"/>
        <w:jc w:val="both"/>
        <w:rPr>
          <w:b/>
        </w:rPr>
      </w:pPr>
    </w:p>
    <w:p w:rsidR="001050D7" w:rsidRPr="001050D7" w:rsidRDefault="001050D7" w:rsidP="00020FA5">
      <w:pPr>
        <w:tabs>
          <w:tab w:val="left" w:pos="990"/>
        </w:tabs>
        <w:ind w:firstLine="709"/>
      </w:pPr>
    </w:p>
    <w:sectPr w:rsidR="001050D7" w:rsidRPr="001050D7" w:rsidSect="005D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7CD" w:rsidRDefault="003857CD" w:rsidP="00CC206D">
      <w:r>
        <w:separator/>
      </w:r>
    </w:p>
  </w:endnote>
  <w:endnote w:type="continuationSeparator" w:id="0">
    <w:p w:rsidR="003857CD" w:rsidRDefault="003857CD" w:rsidP="00CC2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7CD" w:rsidRDefault="003857CD" w:rsidP="00CC206D">
      <w:r>
        <w:separator/>
      </w:r>
    </w:p>
  </w:footnote>
  <w:footnote w:type="continuationSeparator" w:id="0">
    <w:p w:rsidR="003857CD" w:rsidRDefault="003857CD" w:rsidP="00CC2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DBA"/>
    <w:multiLevelType w:val="hybridMultilevel"/>
    <w:tmpl w:val="F030FD94"/>
    <w:lvl w:ilvl="0" w:tplc="47388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0BAC"/>
    <w:multiLevelType w:val="hybridMultilevel"/>
    <w:tmpl w:val="B7409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D14263"/>
    <w:multiLevelType w:val="hybridMultilevel"/>
    <w:tmpl w:val="2F961D54"/>
    <w:lvl w:ilvl="0" w:tplc="A2901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B51A2"/>
    <w:multiLevelType w:val="hybridMultilevel"/>
    <w:tmpl w:val="C7989768"/>
    <w:lvl w:ilvl="0" w:tplc="9A9A6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A6F8F"/>
    <w:multiLevelType w:val="hybridMultilevel"/>
    <w:tmpl w:val="295E6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0E90B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108E1"/>
    <w:multiLevelType w:val="hybridMultilevel"/>
    <w:tmpl w:val="7C345868"/>
    <w:lvl w:ilvl="0" w:tplc="CD3C02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751E4F"/>
    <w:multiLevelType w:val="multilevel"/>
    <w:tmpl w:val="ED8C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163460"/>
    <w:multiLevelType w:val="hybridMultilevel"/>
    <w:tmpl w:val="3F60A8FA"/>
    <w:lvl w:ilvl="0" w:tplc="FD8EB3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14668"/>
    <w:multiLevelType w:val="multilevel"/>
    <w:tmpl w:val="4EC0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1600F1"/>
    <w:multiLevelType w:val="hybridMultilevel"/>
    <w:tmpl w:val="3738BA42"/>
    <w:lvl w:ilvl="0" w:tplc="BB7C2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0528DD"/>
    <w:multiLevelType w:val="hybridMultilevel"/>
    <w:tmpl w:val="BB3A2DFE"/>
    <w:lvl w:ilvl="0" w:tplc="EA9E7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8060E">
      <w:numFmt w:val="none"/>
      <w:lvlText w:val=""/>
      <w:lvlJc w:val="left"/>
      <w:pPr>
        <w:tabs>
          <w:tab w:val="num" w:pos="360"/>
        </w:tabs>
      </w:pPr>
    </w:lvl>
    <w:lvl w:ilvl="2" w:tplc="7FCAD4C0">
      <w:numFmt w:val="none"/>
      <w:lvlText w:val=""/>
      <w:lvlJc w:val="left"/>
      <w:pPr>
        <w:tabs>
          <w:tab w:val="num" w:pos="360"/>
        </w:tabs>
      </w:pPr>
    </w:lvl>
    <w:lvl w:ilvl="3" w:tplc="43CC3522">
      <w:numFmt w:val="none"/>
      <w:lvlText w:val=""/>
      <w:lvlJc w:val="left"/>
      <w:pPr>
        <w:tabs>
          <w:tab w:val="num" w:pos="360"/>
        </w:tabs>
      </w:pPr>
    </w:lvl>
    <w:lvl w:ilvl="4" w:tplc="CA0476CA">
      <w:numFmt w:val="none"/>
      <w:lvlText w:val=""/>
      <w:lvlJc w:val="left"/>
      <w:pPr>
        <w:tabs>
          <w:tab w:val="num" w:pos="360"/>
        </w:tabs>
      </w:pPr>
    </w:lvl>
    <w:lvl w:ilvl="5" w:tplc="C28AA956">
      <w:numFmt w:val="none"/>
      <w:lvlText w:val=""/>
      <w:lvlJc w:val="left"/>
      <w:pPr>
        <w:tabs>
          <w:tab w:val="num" w:pos="360"/>
        </w:tabs>
      </w:pPr>
    </w:lvl>
    <w:lvl w:ilvl="6" w:tplc="F844D544">
      <w:numFmt w:val="none"/>
      <w:lvlText w:val=""/>
      <w:lvlJc w:val="left"/>
      <w:pPr>
        <w:tabs>
          <w:tab w:val="num" w:pos="360"/>
        </w:tabs>
      </w:pPr>
    </w:lvl>
    <w:lvl w:ilvl="7" w:tplc="4724BF0C">
      <w:numFmt w:val="none"/>
      <w:lvlText w:val=""/>
      <w:lvlJc w:val="left"/>
      <w:pPr>
        <w:tabs>
          <w:tab w:val="num" w:pos="360"/>
        </w:tabs>
      </w:pPr>
    </w:lvl>
    <w:lvl w:ilvl="8" w:tplc="BB12538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6A10A49"/>
    <w:multiLevelType w:val="hybridMultilevel"/>
    <w:tmpl w:val="AAB8DFFE"/>
    <w:lvl w:ilvl="0" w:tplc="EF4E0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472F240C"/>
    <w:multiLevelType w:val="hybridMultilevel"/>
    <w:tmpl w:val="111E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F2F7F"/>
    <w:multiLevelType w:val="hybridMultilevel"/>
    <w:tmpl w:val="CBA283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1922A2"/>
    <w:multiLevelType w:val="multilevel"/>
    <w:tmpl w:val="C8CCED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C4F15D4"/>
    <w:multiLevelType w:val="hybridMultilevel"/>
    <w:tmpl w:val="16C01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41F92"/>
    <w:multiLevelType w:val="hybridMultilevel"/>
    <w:tmpl w:val="ADBA5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0BA5571"/>
    <w:multiLevelType w:val="hybridMultilevel"/>
    <w:tmpl w:val="165E5FD0"/>
    <w:lvl w:ilvl="0" w:tplc="6408E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315726"/>
    <w:multiLevelType w:val="hybridMultilevel"/>
    <w:tmpl w:val="09C4FCE4"/>
    <w:lvl w:ilvl="0" w:tplc="CB0662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0E4148"/>
    <w:multiLevelType w:val="hybridMultilevel"/>
    <w:tmpl w:val="6BFADB76"/>
    <w:lvl w:ilvl="0" w:tplc="C9044A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4"/>
  </w:num>
  <w:num w:numId="2">
    <w:abstractNumId w:val="15"/>
  </w:num>
  <w:num w:numId="3">
    <w:abstractNumId w:val="11"/>
  </w:num>
  <w:num w:numId="4">
    <w:abstractNumId w:val="17"/>
  </w:num>
  <w:num w:numId="5">
    <w:abstractNumId w:val="8"/>
  </w:num>
  <w:num w:numId="6">
    <w:abstractNumId w:val="12"/>
  </w:num>
  <w:num w:numId="7">
    <w:abstractNumId w:val="23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8"/>
  </w:num>
  <w:num w:numId="12">
    <w:abstractNumId w:val="1"/>
  </w:num>
  <w:num w:numId="13">
    <w:abstractNumId w:val="14"/>
  </w:num>
  <w:num w:numId="14">
    <w:abstractNumId w:val="27"/>
  </w:num>
  <w:num w:numId="15">
    <w:abstractNumId w:val="13"/>
  </w:num>
  <w:num w:numId="16">
    <w:abstractNumId w:val="0"/>
  </w:num>
  <w:num w:numId="17">
    <w:abstractNumId w:val="25"/>
  </w:num>
  <w:num w:numId="18">
    <w:abstractNumId w:val="1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9"/>
  </w:num>
  <w:num w:numId="22">
    <w:abstractNumId w:val="2"/>
  </w:num>
  <w:num w:numId="23">
    <w:abstractNumId w:val="21"/>
  </w:num>
  <w:num w:numId="24">
    <w:abstractNumId w:val="7"/>
  </w:num>
  <w:num w:numId="25">
    <w:abstractNumId w:val="10"/>
  </w:num>
  <w:num w:numId="26">
    <w:abstractNumId w:val="9"/>
  </w:num>
  <w:num w:numId="27">
    <w:abstractNumId w:val="20"/>
  </w:num>
  <w:num w:numId="28">
    <w:abstractNumId w:val="16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1E4"/>
    <w:rsid w:val="00020FA5"/>
    <w:rsid w:val="000B7996"/>
    <w:rsid w:val="000E0429"/>
    <w:rsid w:val="001050D7"/>
    <w:rsid w:val="0013374C"/>
    <w:rsid w:val="00145C91"/>
    <w:rsid w:val="00224134"/>
    <w:rsid w:val="003857CD"/>
    <w:rsid w:val="003D5936"/>
    <w:rsid w:val="0041670C"/>
    <w:rsid w:val="00445B98"/>
    <w:rsid w:val="00530429"/>
    <w:rsid w:val="00537F82"/>
    <w:rsid w:val="005D1477"/>
    <w:rsid w:val="00682D66"/>
    <w:rsid w:val="006D7392"/>
    <w:rsid w:val="006F46B9"/>
    <w:rsid w:val="00750C80"/>
    <w:rsid w:val="00753A94"/>
    <w:rsid w:val="007D31E4"/>
    <w:rsid w:val="00823481"/>
    <w:rsid w:val="008D34B5"/>
    <w:rsid w:val="009C1CF0"/>
    <w:rsid w:val="009F7F8C"/>
    <w:rsid w:val="00A26F4F"/>
    <w:rsid w:val="00A47FBC"/>
    <w:rsid w:val="00A71C03"/>
    <w:rsid w:val="00AA21A4"/>
    <w:rsid w:val="00AB223A"/>
    <w:rsid w:val="00B029A6"/>
    <w:rsid w:val="00B123F5"/>
    <w:rsid w:val="00B73A83"/>
    <w:rsid w:val="00BA3734"/>
    <w:rsid w:val="00BB404A"/>
    <w:rsid w:val="00BF37DD"/>
    <w:rsid w:val="00C81239"/>
    <w:rsid w:val="00CC206D"/>
    <w:rsid w:val="00D077E4"/>
    <w:rsid w:val="00D563ED"/>
    <w:rsid w:val="00D62F99"/>
    <w:rsid w:val="00D64AE0"/>
    <w:rsid w:val="00D77925"/>
    <w:rsid w:val="00E940A4"/>
    <w:rsid w:val="00EE68D9"/>
    <w:rsid w:val="00F6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D147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73A83"/>
    <w:pPr>
      <w:keepNext/>
      <w:autoSpaceDE w:val="0"/>
      <w:autoSpaceDN w:val="0"/>
      <w:ind w:firstLine="284"/>
      <w:outlineLvl w:val="0"/>
    </w:pPr>
    <w:rPr>
      <w:lang/>
    </w:rPr>
  </w:style>
  <w:style w:type="paragraph" w:styleId="2">
    <w:name w:val="heading 2"/>
    <w:basedOn w:val="a0"/>
    <w:next w:val="a0"/>
    <w:link w:val="20"/>
    <w:qFormat/>
    <w:rsid w:val="00B73A8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qFormat/>
    <w:rsid w:val="00B73A8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73A83"/>
    <w:rPr>
      <w:sz w:val="24"/>
      <w:szCs w:val="24"/>
      <w:lang/>
    </w:rPr>
  </w:style>
  <w:style w:type="character" w:customStyle="1" w:styleId="20">
    <w:name w:val="Заголовок 2 Знак"/>
    <w:link w:val="2"/>
    <w:rsid w:val="00B73A83"/>
    <w:rPr>
      <w:rFonts w:ascii="Arial" w:hAnsi="Arial"/>
      <w:b/>
      <w:bCs/>
      <w:i/>
      <w:iCs/>
      <w:sz w:val="28"/>
      <w:szCs w:val="28"/>
      <w:lang/>
    </w:rPr>
  </w:style>
  <w:style w:type="character" w:customStyle="1" w:styleId="30">
    <w:name w:val="Заголовок 3 Знак"/>
    <w:link w:val="3"/>
    <w:rsid w:val="00B73A83"/>
    <w:rPr>
      <w:rFonts w:ascii="Arial" w:hAnsi="Arial"/>
      <w:b/>
      <w:bCs/>
      <w:sz w:val="26"/>
      <w:szCs w:val="26"/>
      <w:lang/>
    </w:rPr>
  </w:style>
  <w:style w:type="paragraph" w:styleId="a4">
    <w:name w:val="footer"/>
    <w:basedOn w:val="a0"/>
    <w:link w:val="a5"/>
    <w:uiPriority w:val="99"/>
    <w:rsid w:val="00B73A83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4"/>
    <w:uiPriority w:val="99"/>
    <w:rsid w:val="00B73A83"/>
    <w:rPr>
      <w:sz w:val="24"/>
      <w:szCs w:val="24"/>
      <w:lang/>
    </w:rPr>
  </w:style>
  <w:style w:type="character" w:styleId="a6">
    <w:name w:val="page number"/>
    <w:rsid w:val="00B73A83"/>
  </w:style>
  <w:style w:type="paragraph" w:customStyle="1" w:styleId="a">
    <w:name w:val="список с точками"/>
    <w:basedOn w:val="a0"/>
    <w:rsid w:val="00B73A83"/>
    <w:pPr>
      <w:numPr>
        <w:numId w:val="4"/>
      </w:numPr>
      <w:spacing w:line="312" w:lineRule="auto"/>
      <w:jc w:val="both"/>
    </w:pPr>
    <w:rPr>
      <w:rFonts w:eastAsia="Calibri"/>
    </w:rPr>
  </w:style>
  <w:style w:type="paragraph" w:customStyle="1" w:styleId="21">
    <w:name w:val="Знак2"/>
    <w:basedOn w:val="a0"/>
    <w:rsid w:val="00B73A8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0"/>
    <w:rsid w:val="00B73A83"/>
    <w:rPr>
      <w:lang w:val="en-US" w:eastAsia="en-US"/>
    </w:rPr>
  </w:style>
  <w:style w:type="paragraph" w:customStyle="1" w:styleId="211">
    <w:name w:val="Основной текст 211"/>
    <w:basedOn w:val="a0"/>
    <w:rsid w:val="00B73A83"/>
    <w:pPr>
      <w:suppressAutoHyphens/>
      <w:spacing w:after="120" w:line="480" w:lineRule="auto"/>
    </w:pPr>
    <w:rPr>
      <w:rFonts w:ascii="Arial" w:hAnsi="Arial" w:cs="Courier New"/>
      <w:szCs w:val="28"/>
      <w:lang w:eastAsia="ar-SA"/>
    </w:rPr>
  </w:style>
  <w:style w:type="paragraph" w:styleId="a8">
    <w:name w:val="List"/>
    <w:basedOn w:val="a0"/>
    <w:rsid w:val="00B73A83"/>
    <w:pPr>
      <w:ind w:left="283" w:hanging="283"/>
    </w:pPr>
    <w:rPr>
      <w:rFonts w:ascii="Arial" w:hAnsi="Arial" w:cs="Wingdings"/>
      <w:szCs w:val="28"/>
      <w:lang w:eastAsia="ar-SA"/>
    </w:rPr>
  </w:style>
  <w:style w:type="character" w:styleId="a9">
    <w:name w:val="Hyperlink"/>
    <w:uiPriority w:val="99"/>
    <w:rsid w:val="00B73A83"/>
    <w:rPr>
      <w:color w:val="0000FF"/>
      <w:u w:val="single"/>
    </w:rPr>
  </w:style>
  <w:style w:type="paragraph" w:styleId="22">
    <w:name w:val="List 2"/>
    <w:basedOn w:val="a0"/>
    <w:rsid w:val="00B73A83"/>
    <w:pPr>
      <w:ind w:left="566" w:hanging="283"/>
    </w:pPr>
  </w:style>
  <w:style w:type="paragraph" w:styleId="23">
    <w:name w:val="Body Text Indent 2"/>
    <w:basedOn w:val="a0"/>
    <w:link w:val="24"/>
    <w:rsid w:val="00B73A83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B73A83"/>
    <w:rPr>
      <w:sz w:val="24"/>
      <w:szCs w:val="24"/>
      <w:lang/>
    </w:rPr>
  </w:style>
  <w:style w:type="character" w:styleId="aa">
    <w:name w:val="Strong"/>
    <w:uiPriority w:val="22"/>
    <w:qFormat/>
    <w:rsid w:val="00B73A83"/>
    <w:rPr>
      <w:b/>
      <w:bCs/>
    </w:rPr>
  </w:style>
  <w:style w:type="paragraph" w:styleId="ab">
    <w:name w:val="footnote text"/>
    <w:basedOn w:val="a0"/>
    <w:link w:val="ac"/>
    <w:rsid w:val="00B73A83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B73A83"/>
  </w:style>
  <w:style w:type="character" w:styleId="ad">
    <w:name w:val="footnote reference"/>
    <w:rsid w:val="00B73A83"/>
    <w:rPr>
      <w:vertAlign w:val="superscript"/>
    </w:rPr>
  </w:style>
  <w:style w:type="paragraph" w:styleId="ae">
    <w:name w:val="Balloon Text"/>
    <w:basedOn w:val="a0"/>
    <w:link w:val="af"/>
    <w:rsid w:val="00B73A83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B73A83"/>
    <w:rPr>
      <w:rFonts w:ascii="Tahoma" w:hAnsi="Tahoma"/>
      <w:sz w:val="16"/>
      <w:szCs w:val="16"/>
      <w:lang/>
    </w:rPr>
  </w:style>
  <w:style w:type="paragraph" w:styleId="25">
    <w:name w:val="Body Text 2"/>
    <w:basedOn w:val="a0"/>
    <w:link w:val="26"/>
    <w:rsid w:val="00B73A83"/>
    <w:pPr>
      <w:spacing w:after="120" w:line="480" w:lineRule="auto"/>
    </w:pPr>
    <w:rPr>
      <w:lang/>
    </w:rPr>
  </w:style>
  <w:style w:type="character" w:customStyle="1" w:styleId="26">
    <w:name w:val="Основной текст 2 Знак"/>
    <w:link w:val="25"/>
    <w:rsid w:val="00B73A83"/>
    <w:rPr>
      <w:sz w:val="24"/>
      <w:szCs w:val="24"/>
      <w:lang/>
    </w:rPr>
  </w:style>
  <w:style w:type="paragraph" w:styleId="af0">
    <w:name w:val="Body Text"/>
    <w:basedOn w:val="a0"/>
    <w:link w:val="af1"/>
    <w:rsid w:val="00B73A83"/>
    <w:pPr>
      <w:spacing w:after="120"/>
    </w:pPr>
    <w:rPr>
      <w:lang/>
    </w:rPr>
  </w:style>
  <w:style w:type="character" w:customStyle="1" w:styleId="af1">
    <w:name w:val="Основной текст Знак"/>
    <w:link w:val="af0"/>
    <w:rsid w:val="00B73A83"/>
    <w:rPr>
      <w:sz w:val="24"/>
      <w:szCs w:val="24"/>
      <w:lang/>
    </w:rPr>
  </w:style>
  <w:style w:type="character" w:styleId="af2">
    <w:name w:val="annotation reference"/>
    <w:rsid w:val="00B73A83"/>
    <w:rPr>
      <w:sz w:val="16"/>
      <w:szCs w:val="16"/>
    </w:rPr>
  </w:style>
  <w:style w:type="paragraph" w:styleId="af3">
    <w:name w:val="annotation text"/>
    <w:basedOn w:val="a0"/>
    <w:link w:val="af4"/>
    <w:rsid w:val="00B73A83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B73A83"/>
  </w:style>
  <w:style w:type="paragraph" w:styleId="af5">
    <w:name w:val="annotation subject"/>
    <w:basedOn w:val="af3"/>
    <w:next w:val="af3"/>
    <w:link w:val="af6"/>
    <w:rsid w:val="00B73A83"/>
    <w:rPr>
      <w:b/>
      <w:bCs/>
      <w:lang/>
    </w:rPr>
  </w:style>
  <w:style w:type="character" w:customStyle="1" w:styleId="af6">
    <w:name w:val="Тема примечания Знак"/>
    <w:link w:val="af5"/>
    <w:rsid w:val="00B73A83"/>
    <w:rPr>
      <w:b/>
      <w:bCs/>
      <w:lang/>
    </w:rPr>
  </w:style>
  <w:style w:type="paragraph" w:customStyle="1" w:styleId="af7">
    <w:name w:val="Знак"/>
    <w:basedOn w:val="a0"/>
    <w:rsid w:val="00B73A8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header"/>
    <w:basedOn w:val="a0"/>
    <w:link w:val="af9"/>
    <w:uiPriority w:val="99"/>
    <w:rsid w:val="00B73A83"/>
    <w:pPr>
      <w:tabs>
        <w:tab w:val="center" w:pos="4677"/>
        <w:tab w:val="right" w:pos="9355"/>
      </w:tabs>
    </w:pPr>
    <w:rPr>
      <w:lang/>
    </w:rPr>
  </w:style>
  <w:style w:type="character" w:customStyle="1" w:styleId="af9">
    <w:name w:val="Верхний колонтитул Знак"/>
    <w:link w:val="af8"/>
    <w:uiPriority w:val="99"/>
    <w:rsid w:val="00B73A83"/>
    <w:rPr>
      <w:sz w:val="24"/>
      <w:szCs w:val="24"/>
      <w:lang/>
    </w:rPr>
  </w:style>
  <w:style w:type="paragraph" w:customStyle="1" w:styleId="11">
    <w:name w:val="Обычный1"/>
    <w:rsid w:val="00B73A83"/>
    <w:pPr>
      <w:snapToGrid w:val="0"/>
      <w:spacing w:before="100" w:after="100"/>
    </w:pPr>
    <w:rPr>
      <w:sz w:val="24"/>
    </w:rPr>
  </w:style>
  <w:style w:type="character" w:customStyle="1" w:styleId="apple-converted-space">
    <w:name w:val="apple-converted-space"/>
    <w:rsid w:val="00B73A83"/>
  </w:style>
  <w:style w:type="paragraph" w:customStyle="1" w:styleId="12">
    <w:name w:val="Название1"/>
    <w:basedOn w:val="a0"/>
    <w:link w:val="afa"/>
    <w:qFormat/>
    <w:rsid w:val="00B73A83"/>
    <w:pPr>
      <w:ind w:firstLine="708"/>
      <w:jc w:val="center"/>
    </w:pPr>
    <w:rPr>
      <w:b/>
      <w:lang/>
    </w:rPr>
  </w:style>
  <w:style w:type="character" w:customStyle="1" w:styleId="afa">
    <w:name w:val="Название Знак"/>
    <w:link w:val="12"/>
    <w:rsid w:val="00B73A83"/>
    <w:rPr>
      <w:b/>
      <w:sz w:val="24"/>
      <w:szCs w:val="24"/>
      <w:lang/>
    </w:rPr>
  </w:style>
  <w:style w:type="character" w:customStyle="1" w:styleId="apple-style-span">
    <w:name w:val="apple-style-span"/>
    <w:rsid w:val="00B73A83"/>
  </w:style>
  <w:style w:type="paragraph" w:styleId="afb">
    <w:name w:val="Subtitle"/>
    <w:basedOn w:val="a0"/>
    <w:next w:val="a0"/>
    <w:link w:val="afc"/>
    <w:qFormat/>
    <w:rsid w:val="00B73A83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link w:val="afb"/>
    <w:rsid w:val="00B73A83"/>
    <w:rPr>
      <w:rFonts w:ascii="Cambria" w:hAnsi="Cambria"/>
      <w:sz w:val="24"/>
      <w:szCs w:val="24"/>
    </w:rPr>
  </w:style>
  <w:style w:type="paragraph" w:customStyle="1" w:styleId="ConsPlusNormal">
    <w:name w:val="ConsPlusNormal"/>
    <w:rsid w:val="00B73A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Body Text Indent"/>
    <w:basedOn w:val="a0"/>
    <w:link w:val="afe"/>
    <w:unhideWhenUsed/>
    <w:rsid w:val="00B73A83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rsid w:val="00B73A83"/>
    <w:rPr>
      <w:sz w:val="24"/>
      <w:szCs w:val="24"/>
    </w:rPr>
  </w:style>
  <w:style w:type="character" w:customStyle="1" w:styleId="serp-urlitem">
    <w:name w:val="serp-url__item"/>
    <w:rsid w:val="00B73A83"/>
  </w:style>
  <w:style w:type="character" w:styleId="aff">
    <w:name w:val="FollowedHyperlink"/>
    <w:uiPriority w:val="99"/>
    <w:unhideWhenUsed/>
    <w:rsid w:val="00B73A83"/>
    <w:rPr>
      <w:color w:val="954F72"/>
      <w:u w:val="single"/>
    </w:rPr>
  </w:style>
  <w:style w:type="paragraph" w:styleId="aff0">
    <w:name w:val="List Paragraph"/>
    <w:basedOn w:val="a0"/>
    <w:uiPriority w:val="34"/>
    <w:qFormat/>
    <w:rsid w:val="00B12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73A83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B73A8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B73A8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73A83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B73A83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B73A83"/>
    <w:rPr>
      <w:rFonts w:ascii="Arial" w:hAnsi="Arial"/>
      <w:b/>
      <w:bCs/>
      <w:sz w:val="26"/>
      <w:szCs w:val="26"/>
      <w:lang w:val="x-none" w:eastAsia="x-none"/>
    </w:rPr>
  </w:style>
  <w:style w:type="paragraph" w:styleId="a4">
    <w:name w:val="footer"/>
    <w:basedOn w:val="a0"/>
    <w:link w:val="a5"/>
    <w:uiPriority w:val="99"/>
    <w:rsid w:val="00B73A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B73A83"/>
    <w:rPr>
      <w:sz w:val="24"/>
      <w:szCs w:val="24"/>
      <w:lang w:val="x-none" w:eastAsia="x-none"/>
    </w:rPr>
  </w:style>
  <w:style w:type="character" w:styleId="a6">
    <w:name w:val="page number"/>
    <w:rsid w:val="00B73A83"/>
  </w:style>
  <w:style w:type="paragraph" w:customStyle="1" w:styleId="a">
    <w:name w:val="список с точками"/>
    <w:basedOn w:val="a0"/>
    <w:rsid w:val="00B73A83"/>
    <w:pPr>
      <w:numPr>
        <w:numId w:val="4"/>
      </w:numPr>
      <w:spacing w:line="312" w:lineRule="auto"/>
      <w:jc w:val="both"/>
    </w:pPr>
    <w:rPr>
      <w:rFonts w:eastAsia="Calibri"/>
    </w:rPr>
  </w:style>
  <w:style w:type="paragraph" w:customStyle="1" w:styleId="21">
    <w:name w:val="Знак2"/>
    <w:basedOn w:val="a0"/>
    <w:rsid w:val="00B73A8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0"/>
    <w:rsid w:val="00B73A83"/>
    <w:rPr>
      <w:lang w:val="en-US" w:eastAsia="en-US"/>
    </w:rPr>
  </w:style>
  <w:style w:type="paragraph" w:customStyle="1" w:styleId="211">
    <w:name w:val="Основной текст 211"/>
    <w:basedOn w:val="a0"/>
    <w:rsid w:val="00B73A83"/>
    <w:pPr>
      <w:suppressAutoHyphens/>
      <w:spacing w:after="120" w:line="480" w:lineRule="auto"/>
    </w:pPr>
    <w:rPr>
      <w:rFonts w:ascii="Arial" w:hAnsi="Arial" w:cs="Courier New"/>
      <w:szCs w:val="28"/>
      <w:lang w:eastAsia="ar-SA"/>
    </w:rPr>
  </w:style>
  <w:style w:type="paragraph" w:styleId="a8">
    <w:name w:val="List"/>
    <w:basedOn w:val="a0"/>
    <w:rsid w:val="00B73A83"/>
    <w:pPr>
      <w:ind w:left="283" w:hanging="283"/>
    </w:pPr>
    <w:rPr>
      <w:rFonts w:ascii="Arial" w:hAnsi="Arial" w:cs="Wingdings"/>
      <w:szCs w:val="28"/>
      <w:lang w:eastAsia="ar-SA"/>
    </w:rPr>
  </w:style>
  <w:style w:type="character" w:styleId="a9">
    <w:name w:val="Hyperlink"/>
    <w:uiPriority w:val="99"/>
    <w:rsid w:val="00B73A83"/>
    <w:rPr>
      <w:color w:val="0000FF"/>
      <w:u w:val="single"/>
    </w:rPr>
  </w:style>
  <w:style w:type="paragraph" w:styleId="22">
    <w:name w:val="List 2"/>
    <w:basedOn w:val="a0"/>
    <w:rsid w:val="00B73A83"/>
    <w:pPr>
      <w:ind w:left="566" w:hanging="283"/>
    </w:pPr>
  </w:style>
  <w:style w:type="paragraph" w:styleId="23">
    <w:name w:val="Body Text Indent 2"/>
    <w:basedOn w:val="a0"/>
    <w:link w:val="24"/>
    <w:rsid w:val="00B73A83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B73A83"/>
    <w:rPr>
      <w:sz w:val="24"/>
      <w:szCs w:val="24"/>
      <w:lang w:val="x-none" w:eastAsia="x-none"/>
    </w:rPr>
  </w:style>
  <w:style w:type="character" w:styleId="aa">
    <w:name w:val="Strong"/>
    <w:uiPriority w:val="22"/>
    <w:qFormat/>
    <w:rsid w:val="00B73A83"/>
    <w:rPr>
      <w:b/>
      <w:bCs/>
    </w:rPr>
  </w:style>
  <w:style w:type="paragraph" w:styleId="ab">
    <w:name w:val="footnote text"/>
    <w:basedOn w:val="a0"/>
    <w:link w:val="ac"/>
    <w:rsid w:val="00B73A83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B73A83"/>
  </w:style>
  <w:style w:type="character" w:styleId="ad">
    <w:name w:val="footnote reference"/>
    <w:rsid w:val="00B73A83"/>
    <w:rPr>
      <w:vertAlign w:val="superscript"/>
    </w:rPr>
  </w:style>
  <w:style w:type="paragraph" w:styleId="ae">
    <w:name w:val="Balloon Text"/>
    <w:basedOn w:val="a0"/>
    <w:link w:val="af"/>
    <w:rsid w:val="00B73A83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B73A83"/>
    <w:rPr>
      <w:rFonts w:ascii="Tahoma" w:hAnsi="Tahoma"/>
      <w:sz w:val="16"/>
      <w:szCs w:val="16"/>
      <w:lang w:val="x-none" w:eastAsia="x-none"/>
    </w:rPr>
  </w:style>
  <w:style w:type="paragraph" w:styleId="25">
    <w:name w:val="Body Text 2"/>
    <w:basedOn w:val="a0"/>
    <w:link w:val="26"/>
    <w:rsid w:val="00B73A83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link w:val="25"/>
    <w:rsid w:val="00B73A83"/>
    <w:rPr>
      <w:sz w:val="24"/>
      <w:szCs w:val="24"/>
      <w:lang w:val="x-none" w:eastAsia="x-none"/>
    </w:rPr>
  </w:style>
  <w:style w:type="paragraph" w:styleId="af0">
    <w:name w:val="Body Text"/>
    <w:basedOn w:val="a0"/>
    <w:link w:val="af1"/>
    <w:rsid w:val="00B73A83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B73A83"/>
    <w:rPr>
      <w:sz w:val="24"/>
      <w:szCs w:val="24"/>
      <w:lang w:val="x-none" w:eastAsia="x-none"/>
    </w:rPr>
  </w:style>
  <w:style w:type="character" w:styleId="af2">
    <w:name w:val="annotation reference"/>
    <w:rsid w:val="00B73A83"/>
    <w:rPr>
      <w:sz w:val="16"/>
      <w:szCs w:val="16"/>
    </w:rPr>
  </w:style>
  <w:style w:type="paragraph" w:styleId="af3">
    <w:name w:val="annotation text"/>
    <w:basedOn w:val="a0"/>
    <w:link w:val="af4"/>
    <w:rsid w:val="00B73A83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B73A83"/>
  </w:style>
  <w:style w:type="paragraph" w:styleId="af5">
    <w:name w:val="annotation subject"/>
    <w:basedOn w:val="af3"/>
    <w:next w:val="af3"/>
    <w:link w:val="af6"/>
    <w:rsid w:val="00B73A83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B73A83"/>
    <w:rPr>
      <w:b/>
      <w:bCs/>
      <w:lang w:val="x-none" w:eastAsia="x-none"/>
    </w:rPr>
  </w:style>
  <w:style w:type="paragraph" w:customStyle="1" w:styleId="af7">
    <w:name w:val="Знак"/>
    <w:basedOn w:val="a0"/>
    <w:rsid w:val="00B73A8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header"/>
    <w:basedOn w:val="a0"/>
    <w:link w:val="af9"/>
    <w:uiPriority w:val="99"/>
    <w:rsid w:val="00B73A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uiPriority w:val="99"/>
    <w:rsid w:val="00B73A83"/>
    <w:rPr>
      <w:sz w:val="24"/>
      <w:szCs w:val="24"/>
      <w:lang w:val="x-none" w:eastAsia="x-none"/>
    </w:rPr>
  </w:style>
  <w:style w:type="paragraph" w:customStyle="1" w:styleId="11">
    <w:name w:val="Обычный1"/>
    <w:rsid w:val="00B73A83"/>
    <w:pPr>
      <w:snapToGrid w:val="0"/>
      <w:spacing w:before="100" w:after="100"/>
    </w:pPr>
    <w:rPr>
      <w:sz w:val="24"/>
    </w:rPr>
  </w:style>
  <w:style w:type="character" w:customStyle="1" w:styleId="apple-converted-space">
    <w:name w:val="apple-converted-space"/>
    <w:rsid w:val="00B73A83"/>
  </w:style>
  <w:style w:type="paragraph" w:customStyle="1" w:styleId="12">
    <w:name w:val="Название1"/>
    <w:basedOn w:val="a0"/>
    <w:link w:val="afa"/>
    <w:qFormat/>
    <w:rsid w:val="00B73A83"/>
    <w:pPr>
      <w:ind w:firstLine="708"/>
      <w:jc w:val="center"/>
    </w:pPr>
    <w:rPr>
      <w:b/>
      <w:lang w:val="x-none" w:eastAsia="x-none"/>
    </w:rPr>
  </w:style>
  <w:style w:type="character" w:customStyle="1" w:styleId="afa">
    <w:name w:val="Название Знак"/>
    <w:link w:val="12"/>
    <w:rsid w:val="00B73A83"/>
    <w:rPr>
      <w:b/>
      <w:sz w:val="24"/>
      <w:szCs w:val="24"/>
      <w:lang w:val="x-none" w:eastAsia="x-none"/>
    </w:rPr>
  </w:style>
  <w:style w:type="character" w:customStyle="1" w:styleId="apple-style-span">
    <w:name w:val="apple-style-span"/>
    <w:rsid w:val="00B73A83"/>
  </w:style>
  <w:style w:type="paragraph" w:styleId="afb">
    <w:name w:val="Subtitle"/>
    <w:basedOn w:val="a0"/>
    <w:next w:val="a0"/>
    <w:link w:val="afc"/>
    <w:qFormat/>
    <w:rsid w:val="00B73A83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link w:val="afb"/>
    <w:rsid w:val="00B73A83"/>
    <w:rPr>
      <w:rFonts w:ascii="Cambria" w:hAnsi="Cambria"/>
      <w:sz w:val="24"/>
      <w:szCs w:val="24"/>
    </w:rPr>
  </w:style>
  <w:style w:type="paragraph" w:customStyle="1" w:styleId="ConsPlusNormal">
    <w:name w:val="ConsPlusNormal"/>
    <w:rsid w:val="00B73A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Body Text Indent"/>
    <w:basedOn w:val="a0"/>
    <w:link w:val="afe"/>
    <w:unhideWhenUsed/>
    <w:rsid w:val="00B73A83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rsid w:val="00B73A83"/>
    <w:rPr>
      <w:sz w:val="24"/>
      <w:szCs w:val="24"/>
    </w:rPr>
  </w:style>
  <w:style w:type="character" w:customStyle="1" w:styleId="serp-urlitem">
    <w:name w:val="serp-url__item"/>
    <w:rsid w:val="00B73A83"/>
  </w:style>
  <w:style w:type="character" w:styleId="aff">
    <w:name w:val="FollowedHyperlink"/>
    <w:uiPriority w:val="99"/>
    <w:unhideWhenUsed/>
    <w:rsid w:val="00B73A83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1158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subject/>
  <dc:creator>admin</dc:creator>
  <cp:keywords/>
  <cp:lastModifiedBy>УЧ3</cp:lastModifiedBy>
  <cp:revision>13</cp:revision>
  <cp:lastPrinted>2019-06-20T06:46:00Z</cp:lastPrinted>
  <dcterms:created xsi:type="dcterms:W3CDTF">2018-09-18T04:01:00Z</dcterms:created>
  <dcterms:modified xsi:type="dcterms:W3CDTF">2019-06-20T06:47:00Z</dcterms:modified>
</cp:coreProperties>
</file>