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Pr="00750C80" w:rsidRDefault="007D31E4" w:rsidP="00B73A83">
      <w:pPr>
        <w:tabs>
          <w:tab w:val="left" w:pos="0"/>
        </w:tabs>
        <w:ind w:firstLine="426"/>
        <w:jc w:val="center"/>
        <w:rPr>
          <w:b/>
          <w:caps/>
        </w:rPr>
      </w:pPr>
      <w:r w:rsidRPr="00750C80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73A83" w:rsidRPr="00750C80" w:rsidTr="00B73A83">
        <w:tc>
          <w:tcPr>
            <w:tcW w:w="10008" w:type="dxa"/>
          </w:tcPr>
          <w:p w:rsidR="00B73A83" w:rsidRPr="00750C80" w:rsidRDefault="00944E5A" w:rsidP="00F6018D">
            <w:pPr>
              <w:tabs>
                <w:tab w:val="left" w:pos="0"/>
              </w:tabs>
              <w:ind w:firstLine="426"/>
              <w:jc w:val="center"/>
            </w:pPr>
            <w:r>
              <w:t>Литература</w:t>
            </w:r>
            <w:r w:rsidR="00B73A83" w:rsidRPr="00750C80">
              <w:t xml:space="preserve"> </w:t>
            </w:r>
          </w:p>
        </w:tc>
      </w:tr>
    </w:tbl>
    <w:p w:rsidR="00B73A83" w:rsidRPr="00944E5A" w:rsidRDefault="00B73A83" w:rsidP="00B73A83">
      <w:pPr>
        <w:tabs>
          <w:tab w:val="left" w:pos="0"/>
        </w:tabs>
        <w:ind w:firstLine="426"/>
        <w:jc w:val="center"/>
        <w:rPr>
          <w:i/>
        </w:rPr>
      </w:pPr>
      <w:r w:rsidRPr="00944E5A">
        <w:rPr>
          <w:i/>
        </w:rPr>
        <w:t>название учебной дисциплины</w:t>
      </w:r>
    </w:p>
    <w:p w:rsidR="007D31E4" w:rsidRPr="00944E5A" w:rsidRDefault="007D31E4" w:rsidP="00B73A83">
      <w:pPr>
        <w:tabs>
          <w:tab w:val="left" w:pos="0"/>
        </w:tabs>
        <w:ind w:firstLine="426"/>
        <w:jc w:val="both"/>
        <w:rPr>
          <w:b/>
        </w:rPr>
      </w:pPr>
    </w:p>
    <w:p w:rsidR="00944E5A" w:rsidRPr="00151F2A" w:rsidRDefault="00944E5A" w:rsidP="00944E5A">
      <w:pPr>
        <w:ind w:firstLine="709"/>
        <w:rPr>
          <w:b/>
          <w:sz w:val="28"/>
          <w:szCs w:val="28"/>
        </w:rPr>
      </w:pPr>
      <w:r w:rsidRPr="00944E5A">
        <w:rPr>
          <w:b/>
          <w:szCs w:val="28"/>
        </w:rPr>
        <w:t xml:space="preserve">1. Общая характеристика учебной дисциплины </w:t>
      </w:r>
    </w:p>
    <w:p w:rsidR="00C15301" w:rsidRPr="00250049" w:rsidRDefault="00C15301" w:rsidP="00C15301">
      <w:pPr>
        <w:ind w:firstLine="709"/>
        <w:jc w:val="both"/>
      </w:pPr>
      <w:r w:rsidRPr="00250049">
        <w:t>Рабочая программа учебной дисциплины ориентирована на получение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и направлена на достижение целей:</w:t>
      </w:r>
    </w:p>
    <w:p w:rsidR="001664F1" w:rsidRPr="00250049" w:rsidRDefault="001664F1" w:rsidP="00166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15301" w:rsidRPr="00250049" w:rsidRDefault="00C15301" w:rsidP="00C1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15301" w:rsidRPr="00250049" w:rsidRDefault="00C15301" w:rsidP="00C1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15301" w:rsidRDefault="00C15301" w:rsidP="00C1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</w:t>
      </w:r>
      <w:r w:rsidRPr="001A3B8F">
        <w:rPr>
          <w:rFonts w:ascii="Times New Roman" w:hAnsi="Times New Roman" w:cs="Times New Roman"/>
          <w:sz w:val="24"/>
          <w:szCs w:val="24"/>
        </w:rPr>
        <w:t>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A3B8F" w:rsidRDefault="001A3B8F" w:rsidP="00C1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B8F" w:rsidRDefault="001A3B8F" w:rsidP="001A3B8F">
      <w:pPr>
        <w:ind w:firstLine="709"/>
        <w:jc w:val="both"/>
        <w:rPr>
          <w:b/>
          <w:sz w:val="28"/>
          <w:szCs w:val="28"/>
        </w:rPr>
      </w:pPr>
      <w:r w:rsidRPr="009A54F3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 Место учебной</w:t>
      </w:r>
      <w:r w:rsidRPr="009A54F3">
        <w:rPr>
          <w:b/>
          <w:sz w:val="28"/>
          <w:szCs w:val="28"/>
        </w:rPr>
        <w:t xml:space="preserve"> дисциплины в учебном плане</w:t>
      </w:r>
    </w:p>
    <w:p w:rsidR="001A3B8F" w:rsidRPr="008B1087" w:rsidRDefault="001A3B8F" w:rsidP="001A3B8F">
      <w:pPr>
        <w:ind w:firstLine="709"/>
        <w:jc w:val="both"/>
        <w:rPr>
          <w:sz w:val="28"/>
          <w:szCs w:val="28"/>
        </w:rPr>
      </w:pPr>
      <w:r w:rsidRPr="008B1087">
        <w:rPr>
          <w:sz w:val="28"/>
          <w:szCs w:val="28"/>
        </w:rPr>
        <w:t>Дисциплина входит в общеобразовательный цикл и предусматривает ресу</w:t>
      </w:r>
      <w:r>
        <w:rPr>
          <w:sz w:val="28"/>
          <w:szCs w:val="28"/>
        </w:rPr>
        <w:t>рс учебного времени в объеме 255</w:t>
      </w:r>
      <w:r w:rsidRPr="008B1087">
        <w:rPr>
          <w:sz w:val="28"/>
          <w:szCs w:val="28"/>
        </w:rPr>
        <w:t xml:space="preserve"> часа. Дисциплина входит в предметную область «Русский язык и литература».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2165"/>
      </w:tblGrid>
      <w:tr w:rsidR="001A3B8F" w:rsidRPr="001C1306" w:rsidTr="00116367">
        <w:tc>
          <w:tcPr>
            <w:tcW w:w="7560" w:type="dxa"/>
          </w:tcPr>
          <w:p w:rsidR="001A3B8F" w:rsidRPr="007B5280" w:rsidRDefault="001A3B8F" w:rsidP="00116367">
            <w:pPr>
              <w:jc w:val="center"/>
              <w:rPr>
                <w:b/>
              </w:rPr>
            </w:pPr>
            <w:r w:rsidRPr="007B5280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1A3B8F" w:rsidRPr="007B5280" w:rsidRDefault="001A3B8F" w:rsidP="00116367">
            <w:pPr>
              <w:jc w:val="center"/>
              <w:rPr>
                <w:b/>
              </w:rPr>
            </w:pPr>
            <w:r w:rsidRPr="007B5280">
              <w:rPr>
                <w:b/>
              </w:rPr>
              <w:t>Объем часов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7B5280" w:rsidRDefault="001A3B8F" w:rsidP="00116367">
            <w:pPr>
              <w:rPr>
                <w:b/>
              </w:rPr>
            </w:pPr>
            <w:r w:rsidRPr="007B5280">
              <w:rPr>
                <w:b/>
              </w:rPr>
              <w:t>Максимальная учебная нагрузка (всего)</w:t>
            </w:r>
          </w:p>
        </w:tc>
        <w:tc>
          <w:tcPr>
            <w:tcW w:w="2185" w:type="dxa"/>
          </w:tcPr>
          <w:p w:rsidR="001A3B8F" w:rsidRPr="003077FD" w:rsidRDefault="001A3B8F" w:rsidP="00116367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7B5280" w:rsidRDefault="001A3B8F" w:rsidP="00116367">
            <w:pPr>
              <w:rPr>
                <w:b/>
              </w:rPr>
            </w:pPr>
            <w:r w:rsidRPr="007B528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85" w:type="dxa"/>
          </w:tcPr>
          <w:p w:rsidR="001A3B8F" w:rsidRPr="003077FD" w:rsidRDefault="001A3B8F" w:rsidP="00116367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1A3B8F" w:rsidRPr="001C1306" w:rsidTr="00116367">
        <w:tc>
          <w:tcPr>
            <w:tcW w:w="9745" w:type="dxa"/>
            <w:gridSpan w:val="2"/>
          </w:tcPr>
          <w:p w:rsidR="001A3B8F" w:rsidRPr="001C1306" w:rsidRDefault="001A3B8F" w:rsidP="00116367">
            <w:r w:rsidRPr="001C1306">
              <w:t xml:space="preserve">   в том числе: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1C1306" w:rsidRDefault="001A3B8F" w:rsidP="00116367">
            <w:r w:rsidRPr="001C1306">
              <w:t xml:space="preserve">   лабораторные работы</w:t>
            </w:r>
          </w:p>
        </w:tc>
        <w:tc>
          <w:tcPr>
            <w:tcW w:w="2185" w:type="dxa"/>
          </w:tcPr>
          <w:p w:rsidR="001A3B8F" w:rsidRPr="00DF4C36" w:rsidRDefault="001A3B8F" w:rsidP="00116367">
            <w:pPr>
              <w:jc w:val="center"/>
            </w:pPr>
            <w:r w:rsidRPr="001C1306">
              <w:t>не предусмотрено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1C1306" w:rsidRDefault="001A3B8F" w:rsidP="00116367">
            <w:r w:rsidRPr="001C1306">
              <w:t xml:space="preserve">   практические занятия</w:t>
            </w:r>
          </w:p>
        </w:tc>
        <w:tc>
          <w:tcPr>
            <w:tcW w:w="2185" w:type="dxa"/>
          </w:tcPr>
          <w:p w:rsidR="001A3B8F" w:rsidRPr="00CA5ECE" w:rsidRDefault="001A3B8F" w:rsidP="00116367">
            <w:pPr>
              <w:jc w:val="center"/>
            </w:pPr>
            <w:r w:rsidRPr="001C1306">
              <w:t>не предусмотрено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1C1306" w:rsidRDefault="001A3B8F" w:rsidP="00116367">
            <w:r w:rsidRPr="001C1306">
              <w:t xml:space="preserve">   курсовая работа (проект)</w:t>
            </w:r>
          </w:p>
        </w:tc>
        <w:tc>
          <w:tcPr>
            <w:tcW w:w="2185" w:type="dxa"/>
          </w:tcPr>
          <w:p w:rsidR="001A3B8F" w:rsidRPr="001C1306" w:rsidRDefault="001A3B8F" w:rsidP="00116367">
            <w:pPr>
              <w:jc w:val="center"/>
            </w:pPr>
            <w:r w:rsidRPr="001C1306">
              <w:t>не предусмотрено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7B5280" w:rsidRDefault="001A3B8F" w:rsidP="00116367">
            <w:pPr>
              <w:rPr>
                <w:b/>
              </w:rPr>
            </w:pPr>
            <w:r w:rsidRPr="007B5280">
              <w:rPr>
                <w:b/>
              </w:rPr>
              <w:t xml:space="preserve">Самостоятельная работа </w:t>
            </w:r>
            <w:proofErr w:type="gramStart"/>
            <w:r w:rsidRPr="007B5280">
              <w:rPr>
                <w:b/>
              </w:rPr>
              <w:t>обучающего</w:t>
            </w:r>
            <w:proofErr w:type="gramEnd"/>
          </w:p>
        </w:tc>
        <w:tc>
          <w:tcPr>
            <w:tcW w:w="2185" w:type="dxa"/>
          </w:tcPr>
          <w:p w:rsidR="001A3B8F" w:rsidRPr="003077FD" w:rsidRDefault="001A3B8F" w:rsidP="00116367">
            <w:pPr>
              <w:jc w:val="center"/>
              <w:rPr>
                <w:b/>
              </w:rPr>
            </w:pPr>
            <w:r w:rsidRPr="003077FD">
              <w:rPr>
                <w:b/>
              </w:rPr>
              <w:t>84</w:t>
            </w:r>
          </w:p>
        </w:tc>
      </w:tr>
      <w:tr w:rsidR="001A3B8F" w:rsidRPr="001C1306" w:rsidTr="00116367">
        <w:tc>
          <w:tcPr>
            <w:tcW w:w="9745" w:type="dxa"/>
            <w:gridSpan w:val="2"/>
          </w:tcPr>
          <w:p w:rsidR="001A3B8F" w:rsidRPr="001C1306" w:rsidRDefault="001A3B8F" w:rsidP="00116367">
            <w:r w:rsidRPr="001C1306">
              <w:t xml:space="preserve">   в том числе: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Pr="001C1306" w:rsidRDefault="001A3B8F" w:rsidP="00116367">
            <w:r w:rsidRPr="001C1306">
              <w:t xml:space="preserve">   - самостоятельная работа над курсовой работой (проектом)</w:t>
            </w:r>
          </w:p>
        </w:tc>
        <w:tc>
          <w:tcPr>
            <w:tcW w:w="2185" w:type="dxa"/>
          </w:tcPr>
          <w:p w:rsidR="001A3B8F" w:rsidRPr="001C1306" w:rsidRDefault="001A3B8F" w:rsidP="00116367">
            <w:pPr>
              <w:jc w:val="center"/>
            </w:pPr>
            <w:r w:rsidRPr="001C1306">
              <w:t>не предусмотрено</w:t>
            </w:r>
          </w:p>
        </w:tc>
      </w:tr>
      <w:tr w:rsidR="001A3B8F" w:rsidRPr="001C1306" w:rsidTr="00116367">
        <w:tc>
          <w:tcPr>
            <w:tcW w:w="7560" w:type="dxa"/>
          </w:tcPr>
          <w:p w:rsidR="001A3B8F" w:rsidRDefault="001A3B8F" w:rsidP="00116367">
            <w:pPr>
              <w:rPr>
                <w:i/>
                <w:iCs/>
                <w:color w:val="FF0000"/>
              </w:rPr>
            </w:pPr>
            <w:r>
              <w:t>- выполнение творческих работ и тестов;</w:t>
            </w:r>
          </w:p>
          <w:p w:rsidR="001A3B8F" w:rsidRDefault="001A3B8F" w:rsidP="00116367">
            <w:pPr>
              <w:jc w:val="both"/>
            </w:pPr>
            <w:r>
              <w:t>- с</w:t>
            </w:r>
            <w:r w:rsidRPr="00877E67">
              <w:t>оставление тезисов, конспекта,</w:t>
            </w:r>
            <w:r>
              <w:t xml:space="preserve"> таблицы, схемы;</w:t>
            </w:r>
          </w:p>
          <w:p w:rsidR="001A3B8F" w:rsidRPr="00877E67" w:rsidRDefault="001A3B8F" w:rsidP="00116367">
            <w:pPr>
              <w:jc w:val="both"/>
            </w:pPr>
            <w:r>
              <w:t>- чтение и а</w:t>
            </w:r>
            <w:r w:rsidRPr="00877E67">
              <w:t>нализ произведени</w:t>
            </w:r>
            <w:r>
              <w:t>й;</w:t>
            </w:r>
          </w:p>
          <w:p w:rsidR="001A3B8F" w:rsidRDefault="001A3B8F" w:rsidP="00116367">
            <w:pPr>
              <w:rPr>
                <w:bCs/>
              </w:rPr>
            </w:pPr>
            <w:r w:rsidRPr="005E635E">
              <w:rPr>
                <w:bCs/>
              </w:rPr>
              <w:t>- подготовка</w:t>
            </w:r>
            <w:r>
              <w:rPr>
                <w:bCs/>
              </w:rPr>
              <w:t xml:space="preserve"> сообщения,</w:t>
            </w:r>
            <w:r w:rsidRPr="005E635E">
              <w:rPr>
                <w:bCs/>
              </w:rPr>
              <w:t xml:space="preserve"> доклада</w:t>
            </w:r>
            <w:r>
              <w:rPr>
                <w:bCs/>
              </w:rPr>
              <w:t xml:space="preserve"> и реферата</w:t>
            </w:r>
            <w:r w:rsidRPr="005E635E">
              <w:rPr>
                <w:bCs/>
              </w:rPr>
              <w:t>;</w:t>
            </w:r>
          </w:p>
          <w:p w:rsidR="001A3B8F" w:rsidRPr="005E635E" w:rsidRDefault="001A3B8F" w:rsidP="00116367">
            <w:pPr>
              <w:rPr>
                <w:bCs/>
              </w:rPr>
            </w:pPr>
            <w:r>
              <w:rPr>
                <w:bCs/>
              </w:rPr>
              <w:t>- подготовка презентации;</w:t>
            </w:r>
          </w:p>
          <w:p w:rsidR="001A3B8F" w:rsidRPr="00377E20" w:rsidRDefault="001A3B8F" w:rsidP="00116367">
            <w:r w:rsidRPr="005E635E">
              <w:t xml:space="preserve">- чтение и анализ </w:t>
            </w:r>
            <w:r>
              <w:t xml:space="preserve">критической </w:t>
            </w:r>
            <w:r w:rsidRPr="005E635E">
              <w:t>литературы</w:t>
            </w:r>
            <w:r>
              <w:t>.</w:t>
            </w:r>
          </w:p>
        </w:tc>
        <w:tc>
          <w:tcPr>
            <w:tcW w:w="2185" w:type="dxa"/>
          </w:tcPr>
          <w:p w:rsidR="001A3B8F" w:rsidRPr="001B503F" w:rsidRDefault="001A3B8F" w:rsidP="00116367">
            <w:pPr>
              <w:jc w:val="center"/>
            </w:pPr>
            <w:r w:rsidRPr="001B503F">
              <w:t>20</w:t>
            </w:r>
          </w:p>
          <w:p w:rsidR="001A3B8F" w:rsidRPr="00A238BD" w:rsidRDefault="001A3B8F" w:rsidP="00116367">
            <w:pPr>
              <w:jc w:val="center"/>
            </w:pPr>
            <w:r w:rsidRPr="00A238BD">
              <w:t>21</w:t>
            </w:r>
          </w:p>
          <w:p w:rsidR="001A3B8F" w:rsidRPr="00A238BD" w:rsidRDefault="001A3B8F" w:rsidP="00116367">
            <w:pPr>
              <w:jc w:val="center"/>
            </w:pPr>
            <w:r>
              <w:t>13</w:t>
            </w:r>
          </w:p>
          <w:p w:rsidR="001A3B8F" w:rsidRPr="00377E20" w:rsidRDefault="001A3B8F" w:rsidP="00116367">
            <w:pPr>
              <w:jc w:val="center"/>
              <w:rPr>
                <w:color w:val="FF0000"/>
              </w:rPr>
            </w:pPr>
            <w:r w:rsidRPr="00A238BD">
              <w:t>1</w:t>
            </w:r>
            <w:r>
              <w:t>7</w:t>
            </w:r>
          </w:p>
          <w:p w:rsidR="001A3B8F" w:rsidRDefault="001A3B8F" w:rsidP="00116367">
            <w:pPr>
              <w:jc w:val="center"/>
            </w:pPr>
            <w:r>
              <w:t>7</w:t>
            </w:r>
          </w:p>
          <w:p w:rsidR="001A3B8F" w:rsidRPr="00156BF6" w:rsidRDefault="001A3B8F" w:rsidP="00116367">
            <w:pPr>
              <w:jc w:val="center"/>
            </w:pPr>
            <w:r>
              <w:t>6</w:t>
            </w:r>
          </w:p>
        </w:tc>
      </w:tr>
      <w:tr w:rsidR="001A3B8F" w:rsidRPr="001C1306" w:rsidTr="00116367">
        <w:tc>
          <w:tcPr>
            <w:tcW w:w="9745" w:type="dxa"/>
            <w:gridSpan w:val="2"/>
          </w:tcPr>
          <w:p w:rsidR="001A3B8F" w:rsidRPr="001C1306" w:rsidRDefault="001A3B8F" w:rsidP="00116367">
            <w:r w:rsidRPr="001C1306">
              <w:t xml:space="preserve">Итоговая аттестация в </w:t>
            </w:r>
            <w:r w:rsidRPr="00A8437D">
              <w:t xml:space="preserve">форме </w:t>
            </w:r>
            <w:r>
              <w:t>дифференцированного зачета</w:t>
            </w:r>
          </w:p>
        </w:tc>
      </w:tr>
    </w:tbl>
    <w:p w:rsidR="001A3B8F" w:rsidRDefault="001A3B8F" w:rsidP="001A3B8F">
      <w:pPr>
        <w:jc w:val="both"/>
        <w:rPr>
          <w:b/>
          <w:sz w:val="28"/>
          <w:szCs w:val="28"/>
        </w:rPr>
      </w:pPr>
    </w:p>
    <w:p w:rsidR="001A3B8F" w:rsidRDefault="001A3B8F" w:rsidP="00C15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B8F" w:rsidRPr="00250049" w:rsidRDefault="001A3B8F" w:rsidP="001A3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E5A" w:rsidRPr="00944E5A" w:rsidRDefault="00944E5A" w:rsidP="00944E5A">
      <w:pPr>
        <w:ind w:firstLine="709"/>
        <w:jc w:val="both"/>
        <w:rPr>
          <w:b/>
        </w:rPr>
      </w:pPr>
      <w:r w:rsidRPr="00944E5A">
        <w:rPr>
          <w:b/>
        </w:rPr>
        <w:t>3. Результаты освоения учебной дисциплины</w:t>
      </w:r>
    </w:p>
    <w:p w:rsidR="00944E5A" w:rsidRPr="00250049" w:rsidRDefault="00944E5A" w:rsidP="00944E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50049">
        <w:rPr>
          <w:lang w:eastAsia="en-US"/>
        </w:rPr>
        <w:t>В результате изучения дисциплины студент должен знать/понимать: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XIX-XX вв.;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основные</w:t>
      </w:r>
      <w:r w:rsidR="00B8685B" w:rsidRPr="00250049">
        <w:rPr>
          <w:rFonts w:ascii="Times New Roman" w:hAnsi="Times New Roman" w:cs="Times New Roman"/>
          <w:sz w:val="24"/>
          <w:szCs w:val="24"/>
        </w:rPr>
        <w:t xml:space="preserve"> теоретико-литературные понятия.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E5A" w:rsidRPr="00250049" w:rsidRDefault="00944E5A" w:rsidP="00944E5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50049">
        <w:rPr>
          <w:lang w:eastAsia="en-US"/>
        </w:rPr>
        <w:t>В результате изучения дисциплины студент должен уметь: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944E5A" w:rsidRPr="00250049" w:rsidRDefault="00944E5A" w:rsidP="00944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049">
        <w:rPr>
          <w:rFonts w:ascii="Times New Roman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944E5A" w:rsidRPr="00250049" w:rsidRDefault="00944E5A" w:rsidP="00E571F6">
      <w:pPr>
        <w:ind w:firstLine="720"/>
        <w:jc w:val="both"/>
      </w:pPr>
      <w:r w:rsidRPr="00250049">
        <w:t>- писать рецензии на прочитанные произведения и сочинения разных жанров на литературные темы.</w:t>
      </w:r>
    </w:p>
    <w:p w:rsidR="001664F1" w:rsidRPr="00250049" w:rsidRDefault="001664F1" w:rsidP="00F6018D">
      <w:pPr>
        <w:tabs>
          <w:tab w:val="left" w:pos="0"/>
        </w:tabs>
        <w:ind w:firstLine="709"/>
        <w:jc w:val="both"/>
        <w:rPr>
          <w:b/>
        </w:rPr>
      </w:pPr>
    </w:p>
    <w:p w:rsidR="007D31E4" w:rsidRPr="00250049" w:rsidRDefault="00F6018D" w:rsidP="00F6018D">
      <w:pPr>
        <w:tabs>
          <w:tab w:val="left" w:pos="0"/>
        </w:tabs>
        <w:ind w:firstLine="709"/>
        <w:jc w:val="both"/>
        <w:rPr>
          <w:b/>
        </w:rPr>
      </w:pPr>
      <w:r w:rsidRPr="00250049">
        <w:rPr>
          <w:b/>
        </w:rPr>
        <w:t>4</w:t>
      </w:r>
      <w:r w:rsidR="007D31E4" w:rsidRPr="00250049">
        <w:rPr>
          <w:b/>
        </w:rPr>
        <w:t xml:space="preserve">. Содержание </w:t>
      </w:r>
      <w:r w:rsidR="00C81239" w:rsidRPr="00250049">
        <w:rPr>
          <w:b/>
        </w:rPr>
        <w:t xml:space="preserve">учебной </w:t>
      </w:r>
      <w:r w:rsidR="007D31E4" w:rsidRPr="00250049">
        <w:rPr>
          <w:b/>
        </w:rPr>
        <w:t>дисциплины</w:t>
      </w:r>
    </w:p>
    <w:p w:rsidR="007D31E4" w:rsidRPr="001A3B8F" w:rsidRDefault="007D31E4" w:rsidP="00E571F6">
      <w:pPr>
        <w:tabs>
          <w:tab w:val="left" w:pos="0"/>
        </w:tabs>
        <w:jc w:val="both"/>
      </w:pP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1. Обзор русской литературы первой половины XIX века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2. Обзор русской литературы второй половины  XIX века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3. Н.В. Гоголь.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4. А.Н. Островский.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5. Драма «Гроза»  А.Н. Островского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6. И.А. Гончаров.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7. Роман «Обломов» И.А. Гончарова.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8. И.С. Тургенев.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9. Роман «Отцы и дети».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10. Творчество Ф.И. Тютчева и А.А. Фета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11. Творчество А.К. Толстого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12. Н.А. Некрасов. Жизнь и творчество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13. Поэма-эпопея «Кому на Руси жить хорошо»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14. Система образов поэмы-эпопеи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15. Н.С. Лесков. Повесть «Очарованный странник»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16.  М.Е. Салтыков-Щедрин. Роман «История одного города»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17. Ф.М. Достоевский.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18. Роман «Преступление и наказание»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lastRenderedPageBreak/>
        <w:t>Тема 19. Система образов романа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20. Родион Раскольников и его теория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21. Л.Н. Толстой. Жизнь и творчество. Роман-эпопея «Война и мир»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22. Система образов романа «Война и мир»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23. Проблематика романа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24. А.П. Чехов. Жизнь и творчество. Рассказы.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25. «Футлярная» трилогия Чехова»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26. Пьеса «Вишневый сад»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27. Обзор русской литературы первой половины XX века.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28. И.А. Бунин. Лирика. Рассказы.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29. А.И. Куприн. Повесть «Гранатовый браслет»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30. М. Горький.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31. Рассказ «Старуха </w:t>
      </w:r>
      <w:proofErr w:type="spellStart"/>
      <w:r w:rsidRPr="001A3B8F">
        <w:t>Изергиль</w:t>
      </w:r>
      <w:proofErr w:type="spellEnd"/>
      <w:r w:rsidRPr="001A3B8F">
        <w:t>».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32.  Пьеса «На дне»</w:t>
      </w:r>
      <w:r w:rsidR="009B6D20">
        <w:t xml:space="preserve"> </w:t>
      </w:r>
      <w:r w:rsidRPr="001A3B8F">
        <w:t xml:space="preserve">Философский спор о человеке.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33. Система образов пьесы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34. Литературные направления начала XX века.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35. Обзор творчества В. Брюсова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36.  Творчество Н.С. Гумилева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37. Обзор творчества О.Э. Мандельштама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38. А.А. Блок.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39. Лирика А.А. Блока.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40. Поэма «Двенадцать»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41. В.В. Маяковский.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42. Лирика В.В. Маяковского. Поэма «Облако в штанах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43.  С.А. Есенин.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44. Лирика С.А. Есенина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45. М.И. Цветаева.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46.  Основные мотивы лирики М.И. Цветаевой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47. А.А. Ахматова. 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48. Поэма «Реквием»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49. Б.Л. Пастернак. Лирика.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50. Роман «Доктор Живаго»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51. </w:t>
      </w:r>
      <w:proofErr w:type="spellStart"/>
      <w:r w:rsidRPr="001A3B8F">
        <w:t>А.Н.Толстой</w:t>
      </w:r>
      <w:proofErr w:type="spellEnd"/>
      <w:r w:rsidRPr="001A3B8F">
        <w:t>. Жизнь и творчество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52. Повесть «Гадюка».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53. М.А. Булгаков.</w:t>
      </w:r>
      <w:r w:rsidR="009B6D20">
        <w:t xml:space="preserve"> </w:t>
      </w:r>
      <w:r w:rsidRPr="001A3B8F">
        <w:t xml:space="preserve">Жизнь и творчество.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54. Рассказ «Морфий»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55. Роман «Мастер и Маргарита»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56. Система образов романа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57. Жизнь и творчество Н.Э. Бабеля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58. Рассказы из цикла «Конармия»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59. Э.И. Замятин. Роман «Мы»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60.  Проза А.П. Платонова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61. М.А. Шолохов. Жизнь и творчество. Рассказы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62. Гражданская война в рассказах «Алешкино сердце» и «Родинка»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63. Роман-эпопея «Тихий Дон»</w:t>
      </w:r>
    </w:p>
    <w:p w:rsidR="001A3B8F" w:rsidRPr="001A3B8F" w:rsidRDefault="001A3B8F" w:rsidP="001A3B8F">
      <w:pPr>
        <w:tabs>
          <w:tab w:val="left" w:pos="0"/>
        </w:tabs>
        <w:jc w:val="both"/>
      </w:pPr>
      <w:bookmarkStart w:id="0" w:name="_GoBack"/>
      <w:bookmarkEnd w:id="0"/>
      <w:r w:rsidRPr="001A3B8F">
        <w:t>Тема 64. В.В. Набоков. Роман «Машенька»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65. Н.А. Заболоцкий. Лирика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66. Великая Отечественная война в литературе.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67. Лирика А.Т. Твардовского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68.  Поэма «Василий Теркин»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69. В.Т. Шаламов. «Колымские рассказы»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70. Обзор литературного процесса второй половины </w:t>
      </w:r>
      <w:proofErr w:type="spellStart"/>
      <w:proofErr w:type="gramStart"/>
      <w:r w:rsidRPr="001A3B8F">
        <w:t>XX</w:t>
      </w:r>
      <w:proofErr w:type="gramEnd"/>
      <w:r w:rsidRPr="001A3B8F">
        <w:t>века</w:t>
      </w:r>
      <w:proofErr w:type="spellEnd"/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lastRenderedPageBreak/>
        <w:t>Тема 71. Творчество А.И. Солженицына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72. Повесть «Один день Ивана Денисовича»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73. Роман «Архипелаг ГУЛАГ»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74. Обзор литературного процесса второй половины XX века.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75. Творчество В.Г. Распутина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76. Жизнь и  творчество  В.В. Быкова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77. Деревенская проза». Творчество В.М. Шукшина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78.  «Авторская песня». 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79. Творчество В.С. Высоцкого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80. «Тихая лирика». Творчество Н.М. Рубцова.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81. Пьеса «Старший сын» А.В. Вампилова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82. Литература последних десятилетий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>Тема 83. Литература народов Башкирии</w:t>
      </w:r>
    </w:p>
    <w:p w:rsidR="001A3B8F" w:rsidRPr="001A3B8F" w:rsidRDefault="001A3B8F" w:rsidP="001A3B8F">
      <w:pPr>
        <w:tabs>
          <w:tab w:val="left" w:pos="0"/>
        </w:tabs>
        <w:jc w:val="both"/>
      </w:pPr>
      <w:r w:rsidRPr="001A3B8F">
        <w:t xml:space="preserve">Тема 84. Зарубежная проза </w:t>
      </w:r>
    </w:p>
    <w:p w:rsidR="00250049" w:rsidRPr="001A3B8F" w:rsidRDefault="001A3B8F" w:rsidP="001A3B8F">
      <w:pPr>
        <w:tabs>
          <w:tab w:val="left" w:pos="0"/>
        </w:tabs>
        <w:jc w:val="both"/>
      </w:pPr>
      <w:r>
        <w:t xml:space="preserve">Тема 85. </w:t>
      </w:r>
      <w:r w:rsidRPr="001A3B8F">
        <w:t>Зарубежная поэзия.</w:t>
      </w:r>
    </w:p>
    <w:sectPr w:rsidR="00250049" w:rsidRPr="001A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F0" w:rsidRDefault="001703F0" w:rsidP="009A43ED">
      <w:r>
        <w:separator/>
      </w:r>
    </w:p>
  </w:endnote>
  <w:endnote w:type="continuationSeparator" w:id="0">
    <w:p w:rsidR="001703F0" w:rsidRDefault="001703F0" w:rsidP="009A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F0" w:rsidRDefault="001703F0" w:rsidP="009A43ED">
      <w:r>
        <w:separator/>
      </w:r>
    </w:p>
  </w:footnote>
  <w:footnote w:type="continuationSeparator" w:id="0">
    <w:p w:rsidR="001703F0" w:rsidRDefault="001703F0" w:rsidP="009A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DBA"/>
    <w:multiLevelType w:val="hybridMultilevel"/>
    <w:tmpl w:val="F030FD94"/>
    <w:lvl w:ilvl="0" w:tplc="47388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0BAC"/>
    <w:multiLevelType w:val="hybridMultilevel"/>
    <w:tmpl w:val="B740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B51A2"/>
    <w:multiLevelType w:val="hybridMultilevel"/>
    <w:tmpl w:val="C7989768"/>
    <w:lvl w:ilvl="0" w:tplc="9A9A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A6F8F"/>
    <w:multiLevelType w:val="hybridMultilevel"/>
    <w:tmpl w:val="295E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0E90B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1E4F"/>
    <w:multiLevelType w:val="multilevel"/>
    <w:tmpl w:val="ED8C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63460"/>
    <w:multiLevelType w:val="hybridMultilevel"/>
    <w:tmpl w:val="3F60A8FA"/>
    <w:lvl w:ilvl="0" w:tplc="FD8EB3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600F1"/>
    <w:multiLevelType w:val="hybridMultilevel"/>
    <w:tmpl w:val="3738BA42"/>
    <w:lvl w:ilvl="0" w:tplc="BB7C2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72F240C"/>
    <w:multiLevelType w:val="hybridMultilevel"/>
    <w:tmpl w:val="111E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F2F7F"/>
    <w:multiLevelType w:val="hybridMultilevel"/>
    <w:tmpl w:val="CBA28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1922A2"/>
    <w:multiLevelType w:val="multilevel"/>
    <w:tmpl w:val="C8CCED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4F15D4"/>
    <w:multiLevelType w:val="hybridMultilevel"/>
    <w:tmpl w:val="16C01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41F92"/>
    <w:multiLevelType w:val="hybridMultilevel"/>
    <w:tmpl w:val="ADB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0BA5571"/>
    <w:multiLevelType w:val="hybridMultilevel"/>
    <w:tmpl w:val="165E5FD0"/>
    <w:lvl w:ilvl="0" w:tplc="6408E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15726"/>
    <w:multiLevelType w:val="hybridMultilevel"/>
    <w:tmpl w:val="09C4FCE4"/>
    <w:lvl w:ilvl="0" w:tplc="CB0662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E4148"/>
    <w:multiLevelType w:val="hybridMultilevel"/>
    <w:tmpl w:val="6BFADB76"/>
    <w:lvl w:ilvl="0" w:tplc="C9044A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2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6"/>
  </w:num>
  <w:num w:numId="12">
    <w:abstractNumId w:val="1"/>
  </w:num>
  <w:num w:numId="13">
    <w:abstractNumId w:val="13"/>
  </w:num>
  <w:num w:numId="14">
    <w:abstractNumId w:val="25"/>
  </w:num>
  <w:num w:numId="15">
    <w:abstractNumId w:val="12"/>
  </w:num>
  <w:num w:numId="16">
    <w:abstractNumId w:val="0"/>
  </w:num>
  <w:num w:numId="17">
    <w:abstractNumId w:val="23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19"/>
  </w:num>
  <w:num w:numId="24">
    <w:abstractNumId w:val="6"/>
  </w:num>
  <w:num w:numId="25">
    <w:abstractNumId w:val="9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E0429"/>
    <w:rsid w:val="000E0DDE"/>
    <w:rsid w:val="0013374C"/>
    <w:rsid w:val="00145C91"/>
    <w:rsid w:val="001664F1"/>
    <w:rsid w:val="001703F0"/>
    <w:rsid w:val="001A3B8F"/>
    <w:rsid w:val="00205F12"/>
    <w:rsid w:val="00250049"/>
    <w:rsid w:val="003D5936"/>
    <w:rsid w:val="0041670C"/>
    <w:rsid w:val="00445B98"/>
    <w:rsid w:val="00682D66"/>
    <w:rsid w:val="006F46B9"/>
    <w:rsid w:val="00750C80"/>
    <w:rsid w:val="00753A94"/>
    <w:rsid w:val="007D31E4"/>
    <w:rsid w:val="00823481"/>
    <w:rsid w:val="008D34B5"/>
    <w:rsid w:val="00944E5A"/>
    <w:rsid w:val="009A43ED"/>
    <w:rsid w:val="009B6D20"/>
    <w:rsid w:val="009F3346"/>
    <w:rsid w:val="00A47FBC"/>
    <w:rsid w:val="00A71C03"/>
    <w:rsid w:val="00AB223A"/>
    <w:rsid w:val="00AB790F"/>
    <w:rsid w:val="00B029A6"/>
    <w:rsid w:val="00B517F0"/>
    <w:rsid w:val="00B73A83"/>
    <w:rsid w:val="00B8685B"/>
    <w:rsid w:val="00BA3734"/>
    <w:rsid w:val="00BF37DD"/>
    <w:rsid w:val="00C15301"/>
    <w:rsid w:val="00C81239"/>
    <w:rsid w:val="00D62F99"/>
    <w:rsid w:val="00D64AE0"/>
    <w:rsid w:val="00D77925"/>
    <w:rsid w:val="00D94D08"/>
    <w:rsid w:val="00E571F6"/>
    <w:rsid w:val="00E940A4"/>
    <w:rsid w:val="00EE68D9"/>
    <w:rsid w:val="00F21FE5"/>
    <w:rsid w:val="00F6018D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73A83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link w:val="20"/>
    <w:qFormat/>
    <w:rsid w:val="00B73A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B73A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A83"/>
    <w:rPr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B73A8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73A83"/>
    <w:rPr>
      <w:rFonts w:ascii="Arial" w:hAnsi="Arial"/>
      <w:b/>
      <w:bCs/>
      <w:sz w:val="26"/>
      <w:szCs w:val="26"/>
      <w:lang w:val="x-none" w:eastAsia="x-none"/>
    </w:rPr>
  </w:style>
  <w:style w:type="paragraph" w:styleId="a4">
    <w:name w:val="footer"/>
    <w:basedOn w:val="a0"/>
    <w:link w:val="a5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B73A83"/>
    <w:rPr>
      <w:sz w:val="24"/>
      <w:szCs w:val="24"/>
      <w:lang w:val="x-none" w:eastAsia="x-none"/>
    </w:rPr>
  </w:style>
  <w:style w:type="character" w:styleId="a6">
    <w:name w:val="page number"/>
    <w:rsid w:val="00B73A83"/>
  </w:style>
  <w:style w:type="paragraph" w:customStyle="1" w:styleId="a">
    <w:name w:val="список с точками"/>
    <w:basedOn w:val="a0"/>
    <w:rsid w:val="00B73A83"/>
    <w:pPr>
      <w:numPr>
        <w:numId w:val="4"/>
      </w:numPr>
      <w:spacing w:line="312" w:lineRule="auto"/>
      <w:jc w:val="both"/>
    </w:pPr>
    <w:rPr>
      <w:rFonts w:eastAsia="Calibri"/>
    </w:rPr>
  </w:style>
  <w:style w:type="paragraph" w:customStyle="1" w:styleId="21">
    <w:name w:val="Знак2"/>
    <w:basedOn w:val="a0"/>
    <w:rsid w:val="00B73A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0"/>
    <w:rsid w:val="00B73A83"/>
    <w:rPr>
      <w:lang w:val="en-US" w:eastAsia="en-US"/>
    </w:rPr>
  </w:style>
  <w:style w:type="paragraph" w:customStyle="1" w:styleId="211">
    <w:name w:val="Основной текст 211"/>
    <w:basedOn w:val="a0"/>
    <w:rsid w:val="00B73A83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styleId="a8">
    <w:name w:val="List"/>
    <w:basedOn w:val="a0"/>
    <w:rsid w:val="00B73A83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9">
    <w:name w:val="Hyperlink"/>
    <w:uiPriority w:val="99"/>
    <w:rsid w:val="00B73A83"/>
    <w:rPr>
      <w:color w:val="0000FF"/>
      <w:u w:val="single"/>
    </w:rPr>
  </w:style>
  <w:style w:type="paragraph" w:styleId="22">
    <w:name w:val="List 2"/>
    <w:basedOn w:val="a0"/>
    <w:rsid w:val="00B73A83"/>
    <w:pPr>
      <w:ind w:left="566" w:hanging="283"/>
    </w:pPr>
  </w:style>
  <w:style w:type="paragraph" w:styleId="23">
    <w:name w:val="Body Text Indent 2"/>
    <w:basedOn w:val="a0"/>
    <w:link w:val="24"/>
    <w:rsid w:val="00B73A8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B73A83"/>
    <w:rPr>
      <w:sz w:val="24"/>
      <w:szCs w:val="24"/>
      <w:lang w:val="x-none" w:eastAsia="x-none"/>
    </w:rPr>
  </w:style>
  <w:style w:type="character" w:styleId="aa">
    <w:name w:val="Strong"/>
    <w:uiPriority w:val="22"/>
    <w:qFormat/>
    <w:rsid w:val="00B73A83"/>
    <w:rPr>
      <w:b/>
      <w:bCs/>
    </w:rPr>
  </w:style>
  <w:style w:type="paragraph" w:styleId="ab">
    <w:name w:val="footnote text"/>
    <w:basedOn w:val="a0"/>
    <w:link w:val="ac"/>
    <w:uiPriority w:val="99"/>
    <w:rsid w:val="00B73A83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B73A83"/>
  </w:style>
  <w:style w:type="character" w:styleId="ad">
    <w:name w:val="footnote reference"/>
    <w:uiPriority w:val="99"/>
    <w:rsid w:val="00B73A83"/>
    <w:rPr>
      <w:vertAlign w:val="superscript"/>
    </w:rPr>
  </w:style>
  <w:style w:type="paragraph" w:styleId="ae">
    <w:name w:val="Balloon Text"/>
    <w:basedOn w:val="a0"/>
    <w:link w:val="af"/>
    <w:rsid w:val="00B73A8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73A83"/>
    <w:rPr>
      <w:rFonts w:ascii="Tahoma" w:hAnsi="Tahoma"/>
      <w:sz w:val="16"/>
      <w:szCs w:val="16"/>
      <w:lang w:val="x-none" w:eastAsia="x-none"/>
    </w:rPr>
  </w:style>
  <w:style w:type="paragraph" w:styleId="25">
    <w:name w:val="Body Text 2"/>
    <w:basedOn w:val="a0"/>
    <w:link w:val="26"/>
    <w:rsid w:val="00B73A83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B73A83"/>
    <w:rPr>
      <w:sz w:val="24"/>
      <w:szCs w:val="24"/>
      <w:lang w:val="x-none" w:eastAsia="x-none"/>
    </w:rPr>
  </w:style>
  <w:style w:type="paragraph" w:styleId="af0">
    <w:name w:val="Body Text"/>
    <w:basedOn w:val="a0"/>
    <w:link w:val="af1"/>
    <w:rsid w:val="00B73A8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B73A83"/>
    <w:rPr>
      <w:sz w:val="24"/>
      <w:szCs w:val="24"/>
      <w:lang w:val="x-none" w:eastAsia="x-none"/>
    </w:rPr>
  </w:style>
  <w:style w:type="character" w:styleId="af2">
    <w:name w:val="annotation reference"/>
    <w:rsid w:val="00B73A83"/>
    <w:rPr>
      <w:sz w:val="16"/>
      <w:szCs w:val="16"/>
    </w:rPr>
  </w:style>
  <w:style w:type="paragraph" w:styleId="af3">
    <w:name w:val="annotation text"/>
    <w:basedOn w:val="a0"/>
    <w:link w:val="af4"/>
    <w:rsid w:val="00B73A8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73A83"/>
  </w:style>
  <w:style w:type="paragraph" w:styleId="af5">
    <w:name w:val="annotation subject"/>
    <w:basedOn w:val="af3"/>
    <w:next w:val="af3"/>
    <w:link w:val="af6"/>
    <w:rsid w:val="00B73A83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B73A83"/>
    <w:rPr>
      <w:b/>
      <w:bCs/>
      <w:lang w:val="x-none" w:eastAsia="x-none"/>
    </w:rPr>
  </w:style>
  <w:style w:type="paragraph" w:customStyle="1" w:styleId="af7">
    <w:name w:val="Знак"/>
    <w:basedOn w:val="a0"/>
    <w:rsid w:val="00B73A8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header"/>
    <w:basedOn w:val="a0"/>
    <w:link w:val="af9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B73A83"/>
    <w:rPr>
      <w:sz w:val="24"/>
      <w:szCs w:val="24"/>
      <w:lang w:val="x-none" w:eastAsia="x-none"/>
    </w:rPr>
  </w:style>
  <w:style w:type="paragraph" w:customStyle="1" w:styleId="11">
    <w:name w:val="Обычный1"/>
    <w:rsid w:val="00B73A83"/>
    <w:pPr>
      <w:snapToGrid w:val="0"/>
      <w:spacing w:before="100" w:after="100"/>
    </w:pPr>
    <w:rPr>
      <w:sz w:val="24"/>
    </w:rPr>
  </w:style>
  <w:style w:type="character" w:customStyle="1" w:styleId="apple-converted-space">
    <w:name w:val="apple-converted-space"/>
    <w:rsid w:val="00B73A83"/>
  </w:style>
  <w:style w:type="paragraph" w:customStyle="1" w:styleId="12">
    <w:name w:val="Название1"/>
    <w:basedOn w:val="a0"/>
    <w:link w:val="afa"/>
    <w:qFormat/>
    <w:rsid w:val="00B73A83"/>
    <w:pPr>
      <w:ind w:firstLine="708"/>
      <w:jc w:val="center"/>
    </w:pPr>
    <w:rPr>
      <w:b/>
      <w:lang w:val="x-none" w:eastAsia="x-none"/>
    </w:rPr>
  </w:style>
  <w:style w:type="character" w:customStyle="1" w:styleId="afa">
    <w:name w:val="Название Знак"/>
    <w:link w:val="12"/>
    <w:rsid w:val="00B73A83"/>
    <w:rPr>
      <w:b/>
      <w:sz w:val="24"/>
      <w:szCs w:val="24"/>
      <w:lang w:val="x-none" w:eastAsia="x-none"/>
    </w:rPr>
  </w:style>
  <w:style w:type="character" w:customStyle="1" w:styleId="apple-style-span">
    <w:name w:val="apple-style-span"/>
    <w:rsid w:val="00B73A83"/>
  </w:style>
  <w:style w:type="paragraph" w:styleId="afb">
    <w:name w:val="Subtitle"/>
    <w:basedOn w:val="a0"/>
    <w:next w:val="a0"/>
    <w:link w:val="afc"/>
    <w:qFormat/>
    <w:rsid w:val="00B73A8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B73A83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B73A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0"/>
    <w:link w:val="afe"/>
    <w:unhideWhenUsed/>
    <w:rsid w:val="00B73A8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B73A83"/>
    <w:rPr>
      <w:sz w:val="24"/>
      <w:szCs w:val="24"/>
    </w:rPr>
  </w:style>
  <w:style w:type="character" w:customStyle="1" w:styleId="serp-urlitem">
    <w:name w:val="serp-url__item"/>
    <w:rsid w:val="00B73A83"/>
  </w:style>
  <w:style w:type="character" w:styleId="aff">
    <w:name w:val="FollowedHyperlink"/>
    <w:uiPriority w:val="99"/>
    <w:unhideWhenUsed/>
    <w:rsid w:val="00B73A83"/>
    <w:rPr>
      <w:color w:val="954F72"/>
      <w:u w:val="single"/>
    </w:rPr>
  </w:style>
  <w:style w:type="character" w:styleId="aff0">
    <w:name w:val="Emphasis"/>
    <w:uiPriority w:val="20"/>
    <w:qFormat/>
    <w:rsid w:val="00944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73A83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link w:val="20"/>
    <w:qFormat/>
    <w:rsid w:val="00B73A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B73A8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3A83"/>
    <w:rPr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B73A83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B73A83"/>
    <w:rPr>
      <w:rFonts w:ascii="Arial" w:hAnsi="Arial"/>
      <w:b/>
      <w:bCs/>
      <w:sz w:val="26"/>
      <w:szCs w:val="26"/>
      <w:lang w:val="x-none" w:eastAsia="x-none"/>
    </w:rPr>
  </w:style>
  <w:style w:type="paragraph" w:styleId="a4">
    <w:name w:val="footer"/>
    <w:basedOn w:val="a0"/>
    <w:link w:val="a5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B73A83"/>
    <w:rPr>
      <w:sz w:val="24"/>
      <w:szCs w:val="24"/>
      <w:lang w:val="x-none" w:eastAsia="x-none"/>
    </w:rPr>
  </w:style>
  <w:style w:type="character" w:styleId="a6">
    <w:name w:val="page number"/>
    <w:rsid w:val="00B73A83"/>
  </w:style>
  <w:style w:type="paragraph" w:customStyle="1" w:styleId="a">
    <w:name w:val="список с точками"/>
    <w:basedOn w:val="a0"/>
    <w:rsid w:val="00B73A83"/>
    <w:pPr>
      <w:numPr>
        <w:numId w:val="4"/>
      </w:numPr>
      <w:spacing w:line="312" w:lineRule="auto"/>
      <w:jc w:val="both"/>
    </w:pPr>
    <w:rPr>
      <w:rFonts w:eastAsia="Calibri"/>
    </w:rPr>
  </w:style>
  <w:style w:type="paragraph" w:customStyle="1" w:styleId="21">
    <w:name w:val="Знак2"/>
    <w:basedOn w:val="a0"/>
    <w:rsid w:val="00B73A8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0"/>
    <w:rsid w:val="00B73A83"/>
    <w:rPr>
      <w:lang w:val="en-US" w:eastAsia="en-US"/>
    </w:rPr>
  </w:style>
  <w:style w:type="paragraph" w:customStyle="1" w:styleId="211">
    <w:name w:val="Основной текст 211"/>
    <w:basedOn w:val="a0"/>
    <w:rsid w:val="00B73A83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styleId="a8">
    <w:name w:val="List"/>
    <w:basedOn w:val="a0"/>
    <w:rsid w:val="00B73A83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9">
    <w:name w:val="Hyperlink"/>
    <w:uiPriority w:val="99"/>
    <w:rsid w:val="00B73A83"/>
    <w:rPr>
      <w:color w:val="0000FF"/>
      <w:u w:val="single"/>
    </w:rPr>
  </w:style>
  <w:style w:type="paragraph" w:styleId="22">
    <w:name w:val="List 2"/>
    <w:basedOn w:val="a0"/>
    <w:rsid w:val="00B73A83"/>
    <w:pPr>
      <w:ind w:left="566" w:hanging="283"/>
    </w:pPr>
  </w:style>
  <w:style w:type="paragraph" w:styleId="23">
    <w:name w:val="Body Text Indent 2"/>
    <w:basedOn w:val="a0"/>
    <w:link w:val="24"/>
    <w:rsid w:val="00B73A8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B73A83"/>
    <w:rPr>
      <w:sz w:val="24"/>
      <w:szCs w:val="24"/>
      <w:lang w:val="x-none" w:eastAsia="x-none"/>
    </w:rPr>
  </w:style>
  <w:style w:type="character" w:styleId="aa">
    <w:name w:val="Strong"/>
    <w:uiPriority w:val="22"/>
    <w:qFormat/>
    <w:rsid w:val="00B73A83"/>
    <w:rPr>
      <w:b/>
      <w:bCs/>
    </w:rPr>
  </w:style>
  <w:style w:type="paragraph" w:styleId="ab">
    <w:name w:val="footnote text"/>
    <w:basedOn w:val="a0"/>
    <w:link w:val="ac"/>
    <w:uiPriority w:val="99"/>
    <w:rsid w:val="00B73A83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B73A83"/>
  </w:style>
  <w:style w:type="character" w:styleId="ad">
    <w:name w:val="footnote reference"/>
    <w:uiPriority w:val="99"/>
    <w:rsid w:val="00B73A83"/>
    <w:rPr>
      <w:vertAlign w:val="superscript"/>
    </w:rPr>
  </w:style>
  <w:style w:type="paragraph" w:styleId="ae">
    <w:name w:val="Balloon Text"/>
    <w:basedOn w:val="a0"/>
    <w:link w:val="af"/>
    <w:rsid w:val="00B73A8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B73A83"/>
    <w:rPr>
      <w:rFonts w:ascii="Tahoma" w:hAnsi="Tahoma"/>
      <w:sz w:val="16"/>
      <w:szCs w:val="16"/>
      <w:lang w:val="x-none" w:eastAsia="x-none"/>
    </w:rPr>
  </w:style>
  <w:style w:type="paragraph" w:styleId="25">
    <w:name w:val="Body Text 2"/>
    <w:basedOn w:val="a0"/>
    <w:link w:val="26"/>
    <w:rsid w:val="00B73A83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B73A83"/>
    <w:rPr>
      <w:sz w:val="24"/>
      <w:szCs w:val="24"/>
      <w:lang w:val="x-none" w:eastAsia="x-none"/>
    </w:rPr>
  </w:style>
  <w:style w:type="paragraph" w:styleId="af0">
    <w:name w:val="Body Text"/>
    <w:basedOn w:val="a0"/>
    <w:link w:val="af1"/>
    <w:rsid w:val="00B73A8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B73A83"/>
    <w:rPr>
      <w:sz w:val="24"/>
      <w:szCs w:val="24"/>
      <w:lang w:val="x-none" w:eastAsia="x-none"/>
    </w:rPr>
  </w:style>
  <w:style w:type="character" w:styleId="af2">
    <w:name w:val="annotation reference"/>
    <w:rsid w:val="00B73A83"/>
    <w:rPr>
      <w:sz w:val="16"/>
      <w:szCs w:val="16"/>
    </w:rPr>
  </w:style>
  <w:style w:type="paragraph" w:styleId="af3">
    <w:name w:val="annotation text"/>
    <w:basedOn w:val="a0"/>
    <w:link w:val="af4"/>
    <w:rsid w:val="00B73A83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73A83"/>
  </w:style>
  <w:style w:type="paragraph" w:styleId="af5">
    <w:name w:val="annotation subject"/>
    <w:basedOn w:val="af3"/>
    <w:next w:val="af3"/>
    <w:link w:val="af6"/>
    <w:rsid w:val="00B73A83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B73A83"/>
    <w:rPr>
      <w:b/>
      <w:bCs/>
      <w:lang w:val="x-none" w:eastAsia="x-none"/>
    </w:rPr>
  </w:style>
  <w:style w:type="paragraph" w:customStyle="1" w:styleId="af7">
    <w:name w:val="Знак"/>
    <w:basedOn w:val="a0"/>
    <w:rsid w:val="00B73A8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header"/>
    <w:basedOn w:val="a0"/>
    <w:link w:val="af9"/>
    <w:uiPriority w:val="99"/>
    <w:rsid w:val="00B73A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B73A83"/>
    <w:rPr>
      <w:sz w:val="24"/>
      <w:szCs w:val="24"/>
      <w:lang w:val="x-none" w:eastAsia="x-none"/>
    </w:rPr>
  </w:style>
  <w:style w:type="paragraph" w:customStyle="1" w:styleId="11">
    <w:name w:val="Обычный1"/>
    <w:rsid w:val="00B73A83"/>
    <w:pPr>
      <w:snapToGrid w:val="0"/>
      <w:spacing w:before="100" w:after="100"/>
    </w:pPr>
    <w:rPr>
      <w:sz w:val="24"/>
    </w:rPr>
  </w:style>
  <w:style w:type="character" w:customStyle="1" w:styleId="apple-converted-space">
    <w:name w:val="apple-converted-space"/>
    <w:rsid w:val="00B73A83"/>
  </w:style>
  <w:style w:type="paragraph" w:customStyle="1" w:styleId="12">
    <w:name w:val="Название1"/>
    <w:basedOn w:val="a0"/>
    <w:link w:val="afa"/>
    <w:qFormat/>
    <w:rsid w:val="00B73A83"/>
    <w:pPr>
      <w:ind w:firstLine="708"/>
      <w:jc w:val="center"/>
    </w:pPr>
    <w:rPr>
      <w:b/>
      <w:lang w:val="x-none" w:eastAsia="x-none"/>
    </w:rPr>
  </w:style>
  <w:style w:type="character" w:customStyle="1" w:styleId="afa">
    <w:name w:val="Название Знак"/>
    <w:link w:val="12"/>
    <w:rsid w:val="00B73A83"/>
    <w:rPr>
      <w:b/>
      <w:sz w:val="24"/>
      <w:szCs w:val="24"/>
      <w:lang w:val="x-none" w:eastAsia="x-none"/>
    </w:rPr>
  </w:style>
  <w:style w:type="character" w:customStyle="1" w:styleId="apple-style-span">
    <w:name w:val="apple-style-span"/>
    <w:rsid w:val="00B73A83"/>
  </w:style>
  <w:style w:type="paragraph" w:styleId="afb">
    <w:name w:val="Subtitle"/>
    <w:basedOn w:val="a0"/>
    <w:next w:val="a0"/>
    <w:link w:val="afc"/>
    <w:qFormat/>
    <w:rsid w:val="00B73A8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B73A83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B73A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0"/>
    <w:link w:val="afe"/>
    <w:unhideWhenUsed/>
    <w:rsid w:val="00B73A83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B73A83"/>
    <w:rPr>
      <w:sz w:val="24"/>
      <w:szCs w:val="24"/>
    </w:rPr>
  </w:style>
  <w:style w:type="character" w:customStyle="1" w:styleId="serp-urlitem">
    <w:name w:val="serp-url__item"/>
    <w:rsid w:val="00B73A83"/>
  </w:style>
  <w:style w:type="character" w:styleId="aff">
    <w:name w:val="FollowedHyperlink"/>
    <w:uiPriority w:val="99"/>
    <w:unhideWhenUsed/>
    <w:rsid w:val="00B73A83"/>
    <w:rPr>
      <w:color w:val="954F72"/>
      <w:u w:val="single"/>
    </w:rPr>
  </w:style>
  <w:style w:type="character" w:styleId="aff0">
    <w:name w:val="Emphasis"/>
    <w:uiPriority w:val="20"/>
    <w:qFormat/>
    <w:rsid w:val="00944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6D0A-8971-414A-B8F4-CAF6443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Кабинет 402</cp:lastModifiedBy>
  <cp:revision>6</cp:revision>
  <dcterms:created xsi:type="dcterms:W3CDTF">2019-05-24T10:10:00Z</dcterms:created>
  <dcterms:modified xsi:type="dcterms:W3CDTF">2019-06-19T12:57:00Z</dcterms:modified>
</cp:coreProperties>
</file>